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FC" w:rsidRPr="00D75C95" w:rsidRDefault="002F3AA2" w:rsidP="00544427">
      <w:pPr>
        <w:spacing w:after="0" w:line="240" w:lineRule="auto"/>
        <w:rPr>
          <w:rFonts w:ascii="Times New Roman" w:hAnsi="Times New Roman" w:cs="Times New Roman"/>
          <w:sz w:val="12"/>
          <w:szCs w:val="12"/>
        </w:rPr>
      </w:pPr>
      <w:r>
        <w:rPr>
          <w:rFonts w:ascii="Times New Roman" w:hAnsi="Times New Roman" w:cs="Times New Roman"/>
          <w:noProof/>
          <w:sz w:val="12"/>
          <w:szCs w:val="12"/>
        </w:rPr>
        <w:pict>
          <v:group id="_x0000_s1092" style="position:absolute;margin-left:-18.95pt;margin-top:-68.15pt;width:592.2pt;height:135.85pt;z-index:251662336" coordorigin="49,43" coordsize="16710,2717">
            <v:group id="Group 3" o:spid="_x0000_s1053" style="position:absolute;left:49;top:43;width:16710;height:2717" coordorigin="10675,10560" coordsize="685,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54" style="position:absolute;left:10675;top:10560;width:686;height:172;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v:shapetype id="_x0000_t202" coordsize="21600,21600" o:spt="202" path="m,l,21600r21600,l21600,xe">
                <v:stroke joinstyle="miter"/>
                <v:path gradientshapeok="t" o:connecttype="rect"/>
              </v:shapetype>
              <v:shape id="Text Box 5" o:spid="_x0000_s1055" type="#_x0000_t202" style="position:absolute;left:10684;top:10709;width:210;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Go8EA&#10;AADaAAAADwAAAGRycy9kb3ducmV2LnhtbERPXUvDMBR9H/gfwhV8GTZVN5212RDFIcIE59DXS3Nt&#10;is1NaGLb/XszGOzxcL7L1Whb0VMXGscKrrIcBHHldMO1gt3ny+UCRIjIGlvHpGBPAVbLs0mJhXYD&#10;f1C/jbVIIRwKVGBi9IWUoTJkMWTOEyfux3UWY4JdLXWHQwq3rbzO81tpseHUYNDTk6Hqd/tn04y3&#10;ef8+vak3d958G67u1/g8fCl1cT4+PoCINMaT+Oh+1QpmcLiS/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mhqPBAAAA2gAAAA8AAAAAAAAAAAAAAAAAmAIAAGRycy9kb3du&#10;cmV2LnhtbFBLBQYAAAAABAAEAPUAAACGAwAAAAA=&#10;" stroked="f" strokecolor="black [0]" strokeweight="0" insetpen="t">
                <v:shadow color="#ccc"/>
                <v:textbox style="mso-next-textbox:#Text Box 5" inset="2.85pt,2.85pt,2.85pt,2.85pt">
                  <w:txbxContent>
                    <w:p w:rsidR="006643FC" w:rsidRDefault="006643FC" w:rsidP="00D77AFC">
                      <w:pPr>
                        <w:widowControl w:val="0"/>
                        <w:rPr>
                          <w:rFonts w:ascii="Arial Narrow" w:hAnsi="Arial Narrow"/>
                          <w:b/>
                          <w:bCs/>
                          <w:sz w:val="32"/>
                          <w:szCs w:val="32"/>
                        </w:rPr>
                      </w:pPr>
                      <w:r>
                        <w:rPr>
                          <w:rFonts w:ascii="Times New Roman" w:hAnsi="Times New Roman" w:cs="Times New Roman"/>
                          <w:b/>
                          <w:bCs/>
                          <w:sz w:val="32"/>
                          <w:szCs w:val="32"/>
                        </w:rPr>
                        <w:tab/>
                      </w:r>
                      <w:r w:rsidRPr="00D368D1">
                        <w:rPr>
                          <w:rFonts w:ascii="Times New Roman" w:hAnsi="Times New Roman" w:cs="Times New Roman"/>
                          <w:b/>
                          <w:bCs/>
                          <w:sz w:val="22"/>
                          <w:szCs w:val="32"/>
                        </w:rPr>
                        <w:t>№</w:t>
                      </w:r>
                      <w:r w:rsidR="00982C36">
                        <w:rPr>
                          <w:rFonts w:ascii="Times New Roman" w:hAnsi="Times New Roman" w:cs="Times New Roman"/>
                          <w:b/>
                          <w:bCs/>
                          <w:sz w:val="22"/>
                          <w:szCs w:val="32"/>
                        </w:rPr>
                        <w:t>102</w:t>
                      </w:r>
                    </w:p>
                  </w:txbxContent>
                </v:textbox>
              </v:shape>
              <v:shape id="Text Box 6" o:spid="_x0000_s1056" type="#_x0000_t202" style="position:absolute;left:11198;top:10709;width:153;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6643FC" w:rsidRPr="00CB1931" w:rsidRDefault="006643FC" w:rsidP="00D77AFC">
                      <w:pPr>
                        <w:widowControl w:val="0"/>
                        <w:rPr>
                          <w:rFonts w:ascii="Times New Roman" w:hAnsi="Times New Roman" w:cs="Times New Roman"/>
                          <w:b/>
                          <w:bCs/>
                          <w:sz w:val="22"/>
                          <w:szCs w:val="22"/>
                        </w:rPr>
                      </w:pPr>
                      <w:r>
                        <w:rPr>
                          <w:rFonts w:ascii="Times New Roman" w:hAnsi="Times New Roman" w:cs="Times New Roman"/>
                          <w:sz w:val="22"/>
                          <w:szCs w:val="22"/>
                        </w:rPr>
                        <w:tab/>
                        <w:t xml:space="preserve">         </w:t>
                      </w:r>
                      <w:r w:rsidR="00982C36">
                        <w:rPr>
                          <w:rFonts w:ascii="Times New Roman" w:hAnsi="Times New Roman" w:cs="Times New Roman"/>
                          <w:b/>
                          <w:bCs/>
                          <w:sz w:val="22"/>
                          <w:szCs w:val="22"/>
                        </w:rPr>
                        <w:t>09</w:t>
                      </w:r>
                      <w:r>
                        <w:rPr>
                          <w:rFonts w:ascii="Times New Roman" w:hAnsi="Times New Roman" w:cs="Times New Roman"/>
                          <w:b/>
                          <w:bCs/>
                          <w:sz w:val="22"/>
                          <w:szCs w:val="22"/>
                          <w:lang w:val="en-US"/>
                        </w:rPr>
                        <w:t>.</w:t>
                      </w:r>
                      <w:r>
                        <w:rPr>
                          <w:rFonts w:ascii="Times New Roman" w:hAnsi="Times New Roman" w:cs="Times New Roman"/>
                          <w:b/>
                          <w:bCs/>
                          <w:sz w:val="22"/>
                          <w:szCs w:val="22"/>
                        </w:rPr>
                        <w:t>11</w:t>
                      </w:r>
                      <w:r>
                        <w:rPr>
                          <w:rFonts w:ascii="Times New Roman" w:hAnsi="Times New Roman" w:cs="Times New Roman"/>
                          <w:b/>
                          <w:bCs/>
                          <w:sz w:val="22"/>
                          <w:szCs w:val="22"/>
                          <w:lang w:val="en-US"/>
                        </w:rPr>
                        <w:t>.</w:t>
                      </w:r>
                      <w:r>
                        <w:rPr>
                          <w:rFonts w:ascii="Times New Roman" w:hAnsi="Times New Roman" w:cs="Times New Roman"/>
                          <w:b/>
                          <w:bCs/>
                          <w:sz w:val="22"/>
                          <w:szCs w:val="22"/>
                        </w:rPr>
                        <w:t>2015</w:t>
                      </w:r>
                    </w:p>
                  </w:txbxContent>
                </v:textbox>
              </v:shape>
              <v:line id="Line 8" o:spid="_x0000_s1057" style="position:absolute;visibility:visible" from="10675,10709" to="11361,1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2E4cMAAADaAAAADwAAAGRycy9kb3ducmV2LnhtbESPQWsCMRSE74X+h/AK3mq2KrWuRqlC&#10;wVvr1oPeHpvnZnXzsiSpu/77plDwOMzMN8xi1dtGXMmH2rGCl2EGgrh0uuZKwf774/kNRIjIGhvH&#10;pOBGAVbLx4cF5tp1vKNrESuRIBxyVGBibHMpQ2nIYhi6ljh5J+ctxiR9JbXHLsFtI0dZ9iot1pwW&#10;DLa0MVReih+r4CjNsVxP9rX/Onyeq24zm44nWqnBU/8+BxGpj/fwf3urFUzh70q6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dhOHDAAAA2gAAAA8AAAAAAAAAAAAA&#10;AAAAoQIAAGRycy9kb3ducmV2LnhtbFBLBQYAAAAABAAEAPkAAACRAwAAAAA=&#10;" strokecolor="blue" strokeweight=".25pt">
                <v:shadow color="#ccc"/>
              </v:line>
              <v:rect id="Rectangle 9" o:spid="_x0000_s1058" style="position:absolute;left:10675;top:10560;width:686;height: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SVcEA&#10;AADaAAAADwAAAGRycy9kb3ducmV2LnhtbERPz2vCMBS+D/Y/hDfYTdMpOO2MosOByC52Q6/P5q0p&#10;a166JtX435uDsOPH93u+jLYRZ+p87VjByzADQVw6XXOl4PvrYzAF4QOyxsYxKbiSh+Xi8WGOuXYX&#10;3tO5CJVIIexzVGBCaHMpfWnIoh+6ljhxP66zGBLsKqk7vKRw28hRlk2kxZpTg8GW3g2Vv0VvFZyO&#10;r/1hMy76T7+e7eL2z6waHZV6foqrNxCBYvgX391brSBtTVfSDZ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tklXBAAAA2gAAAA8AAAAAAAAAAAAAAAAAmAIAAGRycy9kb3du&#10;cmV2LnhtbFBLBQYAAAAABAAEAPUAAACGAwAAAAA=&#10;" filled="f" fillcolor="black [0]" strokecolor="blue" strokeweight=".25pt" insetpen="t">
                <v:shadow color="#ccc"/>
                <v:textbox inset="2.88pt,2.88pt,2.88pt,2.88pt"/>
              </v:rect>
              <v:shape id="Text Box 10" o:spid="_x0000_s1059" type="#_x0000_t202" style="position:absolute;left:10684;top:10569;width:667;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pPcAA&#10;AADaAAAADwAAAGRycy9kb3ducmV2LnhtbERPXWvCMBR9F/wP4Qq+yExVdLMzijgcYzBhbujrpblr&#10;is1NabK2+/eLIPh4ON+rTWdL0VDtC8cKJuMEBHHmdMG5gu+v/cMTCB+QNZaOScEfedis+70Vptq1&#10;/EnNMeQihrBPUYEJoUql9Jkhi37sKuLI/bjaYoiwzqWusY3htpTTJFlIiwXHBoMV7Qxll+OvjTPe&#10;581hNMs/HitzNpwtX/GlPSk1HHTbZxCBunAX39xvWsESrleiH+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cpPcAAAADaAAAADwAAAAAAAAAAAAAAAACYAgAAZHJzL2Rvd25y&#10;ZXYueG1sUEsFBgAAAAAEAAQA9QAAAIUDAAAAAA==&#10;" stroked="f" strokecolor="black [0]" strokeweight="0" insetpen="t">
                <v:shadow color="#ccc"/>
                <v:textbox style="mso-next-textbox:#Text Box 10" inset="2.85pt,2.85pt,2.85pt,2.85pt">
                  <w:txbxContent>
                    <w:p w:rsidR="006643FC" w:rsidRDefault="006643FC" w:rsidP="00D77AFC">
                      <w:pPr>
                        <w:widowControl w:val="0"/>
                        <w:ind w:left="851"/>
                        <w:jc w:val="center"/>
                        <w:rPr>
                          <w:rFonts w:ascii="Arno Pro Display" w:hAnsi="Arno Pro Display"/>
                          <w:b/>
                          <w:bCs/>
                          <w:sz w:val="40"/>
                          <w:szCs w:val="71"/>
                        </w:rPr>
                      </w:pPr>
                      <w:r w:rsidRPr="0041243A">
                        <w:rPr>
                          <w:rFonts w:ascii="Times New Roman" w:hAnsi="Times New Roman" w:cs="Times New Roman"/>
                          <w:b/>
                          <w:bCs/>
                          <w:sz w:val="36"/>
                          <w:szCs w:val="39"/>
                        </w:rPr>
                        <w:t>Администрация Каратузского района</w:t>
                      </w:r>
                    </w:p>
                    <w:p w:rsidR="006643FC" w:rsidRPr="0041243A" w:rsidRDefault="006643FC" w:rsidP="00D77AFC">
                      <w:pPr>
                        <w:widowControl w:val="0"/>
                        <w:spacing w:after="0"/>
                        <w:ind w:left="851"/>
                        <w:jc w:val="center"/>
                        <w:rPr>
                          <w:rFonts w:ascii="Times New Roman" w:hAnsi="Times New Roman" w:cs="Times New Roman"/>
                          <w:b/>
                          <w:bCs/>
                          <w:sz w:val="48"/>
                          <w:szCs w:val="71"/>
                        </w:rPr>
                      </w:pPr>
                      <w:r w:rsidRPr="0041243A">
                        <w:rPr>
                          <w:rFonts w:ascii="Times New Roman" w:hAnsi="Times New Roman" w:cs="Times New Roman"/>
                          <w:b/>
                          <w:bCs/>
                          <w:sz w:val="48"/>
                          <w:szCs w:val="71"/>
                        </w:rPr>
                        <w:t xml:space="preserve">Вести муниципального образования </w:t>
                      </w:r>
                    </w:p>
                    <w:p w:rsidR="006643FC" w:rsidRPr="0024392E" w:rsidRDefault="006643FC" w:rsidP="00D77AFC">
                      <w:pPr>
                        <w:widowControl w:val="0"/>
                        <w:spacing w:after="0"/>
                        <w:ind w:left="851"/>
                        <w:jc w:val="center"/>
                        <w:rPr>
                          <w:rFonts w:ascii="Times New Roman" w:hAnsi="Times New Roman" w:cs="Times New Roman"/>
                          <w:b/>
                          <w:bCs/>
                          <w:sz w:val="40"/>
                          <w:szCs w:val="71"/>
                        </w:rPr>
                      </w:pPr>
                      <w:r w:rsidRPr="0041243A">
                        <w:rPr>
                          <w:rFonts w:ascii="Times New Roman" w:hAnsi="Times New Roman" w:cs="Times New Roman"/>
                          <w:b/>
                          <w:bCs/>
                          <w:sz w:val="48"/>
                          <w:szCs w:val="71"/>
                        </w:rPr>
                        <w:t>«</w:t>
                      </w:r>
                      <w:proofErr w:type="spellStart"/>
                      <w:r w:rsidRPr="0041243A">
                        <w:rPr>
                          <w:rFonts w:ascii="Times New Roman" w:hAnsi="Times New Roman" w:cs="Times New Roman"/>
                          <w:b/>
                          <w:bCs/>
                          <w:sz w:val="48"/>
                          <w:szCs w:val="71"/>
                        </w:rPr>
                        <w:t>Каратузский</w:t>
                      </w:r>
                      <w:proofErr w:type="spellEnd"/>
                      <w:r w:rsidRPr="0041243A">
                        <w:rPr>
                          <w:rFonts w:ascii="Times New Roman" w:hAnsi="Times New Roman" w:cs="Times New Roman"/>
                          <w:b/>
                          <w:bCs/>
                          <w:sz w:val="48"/>
                          <w:szCs w:val="71"/>
                        </w:rPr>
                        <w:t xml:space="preserve"> район»</w:t>
                      </w:r>
                    </w:p>
                    <w:p w:rsidR="006643FC" w:rsidRPr="00D368D1" w:rsidRDefault="006643FC" w:rsidP="00D77AFC">
                      <w:pPr>
                        <w:widowControl w:val="0"/>
                        <w:ind w:left="851"/>
                        <w:jc w:val="center"/>
                        <w:rPr>
                          <w:rFonts w:ascii="Times New Roman" w:hAnsi="Times New Roman" w:cs="Times New Roman"/>
                          <w:b/>
                          <w:bCs/>
                          <w:sz w:val="28"/>
                          <w:szCs w:val="39"/>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60" type="#_x0000_t75" alt="Герб" style="position:absolute;left:268;top:179;width:1641;height:19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m3y/FAAAA2wAAAA8AAABkcnMvZG93bnJldi54bWxEj09rwkAQxe+FfodlCr3VTaVqm7qKCoV6&#10;9A/Y3obsNAnNzobdVRM/vXMQvM3w3rz3m+m8c406UYi1ZwOvgwwUceFtzaWB/e7r5R1UTMgWG89k&#10;oKcI89njwxRz68+8odM2lUpCOOZooEqpzbWORUUO48C3xKL9+eAwyRpKbQOeJdw1ephlY+2wZmmo&#10;sKVVRcX/9ugMHJbrY3+YjH8vo7Lof96atO/ChzHPT93iE1SiLt3Nt+tvK/hCL7/IAHp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5t8vxQAAANsAAAAPAAAAAAAAAAAAAAAA&#10;AJ8CAABkcnMvZG93bnJldi54bWxQSwUGAAAAAAQABAD3AAAAkQMAAAAA&#10;" strokecolor="black [0]" insetpen="t">
              <v:imagedata r:id="rId10" o:title="Герб" croptop="9513f" cropbottom="9249f" cropleft="10662f" cropright="11029f"/>
            </v:shape>
            <w10:wrap type="square"/>
          </v:group>
        </w:pict>
      </w:r>
    </w:p>
    <w:p w:rsidR="002F3AA2" w:rsidRPr="002F3AA2" w:rsidRDefault="002F3AA2" w:rsidP="002F3AA2">
      <w:pPr>
        <w:spacing w:after="0" w:line="240" w:lineRule="auto"/>
        <w:jc w:val="center"/>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АДМИНИСТРАЦИЯ КАРАТУЗСКОГО РАЙОНА</w:t>
      </w:r>
    </w:p>
    <w:p w:rsidR="002F3AA2" w:rsidRPr="002F3AA2" w:rsidRDefault="002F3AA2" w:rsidP="002F3AA2">
      <w:pPr>
        <w:spacing w:after="0" w:line="240" w:lineRule="auto"/>
        <w:jc w:val="center"/>
        <w:rPr>
          <w:rFonts w:ascii="Times New Roman" w:hAnsi="Times New Roman" w:cs="Times New Roman"/>
          <w:color w:val="auto"/>
          <w:kern w:val="0"/>
          <w:sz w:val="12"/>
          <w:szCs w:val="12"/>
        </w:rPr>
      </w:pPr>
    </w:p>
    <w:p w:rsidR="002F3AA2" w:rsidRPr="002F3AA2" w:rsidRDefault="002F3AA2" w:rsidP="002F3AA2">
      <w:pPr>
        <w:spacing w:after="0" w:line="240" w:lineRule="auto"/>
        <w:jc w:val="center"/>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ПОСТАНОВЛЕНИЕ</w:t>
      </w:r>
    </w:p>
    <w:p w:rsidR="002F3AA2" w:rsidRPr="002F3AA2" w:rsidRDefault="002F3AA2" w:rsidP="002F3AA2">
      <w:pPr>
        <w:spacing w:after="0" w:line="240" w:lineRule="auto"/>
        <w:jc w:val="center"/>
        <w:rPr>
          <w:rFonts w:ascii="Times New Roman" w:hAnsi="Times New Roman" w:cs="Times New Roman"/>
          <w:color w:val="auto"/>
          <w:kern w:val="0"/>
          <w:sz w:val="12"/>
          <w:szCs w:val="12"/>
        </w:rPr>
      </w:pPr>
    </w:p>
    <w:p w:rsidR="002F3AA2" w:rsidRPr="002F3AA2" w:rsidRDefault="002F3AA2" w:rsidP="002F3AA2">
      <w:pPr>
        <w:spacing w:after="0" w:line="240" w:lineRule="auto"/>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05.11.2015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2F3AA2">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2F3AA2">
        <w:rPr>
          <w:rFonts w:ascii="Times New Roman" w:hAnsi="Times New Roman" w:cs="Times New Roman"/>
          <w:color w:val="auto"/>
          <w:kern w:val="0"/>
          <w:sz w:val="12"/>
          <w:szCs w:val="12"/>
        </w:rPr>
        <w:t xml:space="preserve">                          № 681</w:t>
      </w:r>
    </w:p>
    <w:p w:rsidR="002F3AA2" w:rsidRPr="002F3AA2" w:rsidRDefault="002F3AA2" w:rsidP="002F3AA2">
      <w:pPr>
        <w:spacing w:after="0" w:line="240" w:lineRule="auto"/>
        <w:rPr>
          <w:rFonts w:ascii="Times New Roman" w:hAnsi="Times New Roman" w:cs="Times New Roman"/>
          <w:color w:val="auto"/>
          <w:kern w:val="0"/>
          <w:sz w:val="12"/>
          <w:szCs w:val="12"/>
        </w:rPr>
      </w:pPr>
    </w:p>
    <w:p w:rsidR="002F3AA2" w:rsidRPr="002F3AA2" w:rsidRDefault="002F3AA2" w:rsidP="002F3AA2">
      <w:pPr>
        <w:autoSpaceDE w:val="0"/>
        <w:autoSpaceDN w:val="0"/>
        <w:adjustRightInd w:val="0"/>
        <w:spacing w:after="0" w:line="240" w:lineRule="auto"/>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О разработке проекта Стратегии  социально-экономического развития  муници</w:t>
      </w:r>
      <w:bookmarkStart w:id="0" w:name="_GoBack"/>
      <w:bookmarkEnd w:id="0"/>
      <w:r w:rsidRPr="002F3AA2">
        <w:rPr>
          <w:rFonts w:ascii="Times New Roman" w:hAnsi="Times New Roman" w:cs="Times New Roman"/>
          <w:color w:val="auto"/>
          <w:kern w:val="0"/>
          <w:sz w:val="12"/>
          <w:szCs w:val="12"/>
        </w:rPr>
        <w:t xml:space="preserve">пального образования « </w:t>
      </w:r>
      <w:proofErr w:type="spellStart"/>
      <w:r w:rsidRPr="002F3AA2">
        <w:rPr>
          <w:rFonts w:ascii="Times New Roman" w:hAnsi="Times New Roman" w:cs="Times New Roman"/>
          <w:color w:val="auto"/>
          <w:kern w:val="0"/>
          <w:sz w:val="12"/>
          <w:szCs w:val="12"/>
        </w:rPr>
        <w:t>Каратузский</w:t>
      </w:r>
      <w:proofErr w:type="spellEnd"/>
      <w:r w:rsidRPr="002F3AA2">
        <w:rPr>
          <w:rFonts w:ascii="Times New Roman" w:hAnsi="Times New Roman" w:cs="Times New Roman"/>
          <w:color w:val="auto"/>
          <w:kern w:val="0"/>
          <w:sz w:val="12"/>
          <w:szCs w:val="12"/>
        </w:rPr>
        <w:t xml:space="preserve"> район» до 2030 года </w:t>
      </w:r>
    </w:p>
    <w:p w:rsidR="002F3AA2" w:rsidRPr="002F3AA2" w:rsidRDefault="002F3AA2" w:rsidP="002F3AA2">
      <w:pPr>
        <w:spacing w:after="0" w:line="240" w:lineRule="auto"/>
        <w:rPr>
          <w:rFonts w:ascii="Times New Roman" w:hAnsi="Times New Roman" w:cs="Times New Roman"/>
          <w:color w:val="auto"/>
          <w:kern w:val="0"/>
          <w:sz w:val="12"/>
          <w:szCs w:val="12"/>
        </w:rPr>
      </w:pP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 В соответствии с Федеральным законом от 28.06.2014 № 172-ФЗ «О стратегическом планировании в Российской Федерации», Уставом муниципального образования «</w:t>
      </w:r>
      <w:proofErr w:type="spellStart"/>
      <w:r w:rsidRPr="002F3AA2">
        <w:rPr>
          <w:rFonts w:ascii="Times New Roman" w:hAnsi="Times New Roman" w:cs="Times New Roman"/>
          <w:color w:val="auto"/>
          <w:kern w:val="0"/>
          <w:sz w:val="12"/>
          <w:szCs w:val="12"/>
        </w:rPr>
        <w:t>Каратузский</w:t>
      </w:r>
      <w:proofErr w:type="spellEnd"/>
      <w:r w:rsidRPr="002F3AA2">
        <w:rPr>
          <w:rFonts w:ascii="Times New Roman" w:hAnsi="Times New Roman" w:cs="Times New Roman"/>
          <w:color w:val="auto"/>
          <w:kern w:val="0"/>
          <w:sz w:val="12"/>
          <w:szCs w:val="12"/>
        </w:rPr>
        <w:t xml:space="preserve"> район», в целях проведения своевременной и качественной  работы по разработке проекта Стратегии социально-экономического развития муниципального образования «</w:t>
      </w:r>
      <w:proofErr w:type="spellStart"/>
      <w:r w:rsidRPr="002F3AA2">
        <w:rPr>
          <w:rFonts w:ascii="Times New Roman" w:hAnsi="Times New Roman" w:cs="Times New Roman"/>
          <w:color w:val="auto"/>
          <w:kern w:val="0"/>
          <w:sz w:val="12"/>
          <w:szCs w:val="12"/>
        </w:rPr>
        <w:t>Каратузский</w:t>
      </w:r>
      <w:proofErr w:type="spellEnd"/>
      <w:r w:rsidRPr="002F3AA2">
        <w:rPr>
          <w:rFonts w:ascii="Times New Roman" w:hAnsi="Times New Roman" w:cs="Times New Roman"/>
          <w:color w:val="auto"/>
          <w:kern w:val="0"/>
          <w:sz w:val="12"/>
          <w:szCs w:val="12"/>
        </w:rPr>
        <w:t xml:space="preserve"> район» до 2030 года, ПОСТАНОВЛЯЮ:</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1. Создать рабочую группу в составе:</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К.А. </w:t>
      </w:r>
      <w:proofErr w:type="spellStart"/>
      <w:r w:rsidRPr="002F3AA2">
        <w:rPr>
          <w:rFonts w:ascii="Times New Roman" w:hAnsi="Times New Roman" w:cs="Times New Roman"/>
          <w:color w:val="auto"/>
          <w:kern w:val="0"/>
          <w:sz w:val="12"/>
          <w:szCs w:val="12"/>
        </w:rPr>
        <w:t>Тюнин</w:t>
      </w:r>
      <w:proofErr w:type="spellEnd"/>
      <w:r w:rsidRPr="002F3AA2">
        <w:rPr>
          <w:rFonts w:ascii="Times New Roman" w:hAnsi="Times New Roman" w:cs="Times New Roman"/>
          <w:color w:val="auto"/>
          <w:kern w:val="0"/>
          <w:sz w:val="12"/>
          <w:szCs w:val="12"/>
        </w:rPr>
        <w:t>, глава района, председатель рабочей группы;</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Е.С. </w:t>
      </w:r>
      <w:proofErr w:type="spellStart"/>
      <w:r w:rsidRPr="002F3AA2">
        <w:rPr>
          <w:rFonts w:ascii="Times New Roman" w:hAnsi="Times New Roman" w:cs="Times New Roman"/>
          <w:color w:val="auto"/>
          <w:kern w:val="0"/>
          <w:sz w:val="12"/>
          <w:szCs w:val="12"/>
        </w:rPr>
        <w:t>Мигла</w:t>
      </w:r>
      <w:proofErr w:type="spellEnd"/>
      <w:r w:rsidRPr="002F3AA2">
        <w:rPr>
          <w:rFonts w:ascii="Times New Roman" w:hAnsi="Times New Roman" w:cs="Times New Roman"/>
          <w:color w:val="auto"/>
          <w:kern w:val="0"/>
          <w:sz w:val="12"/>
          <w:szCs w:val="12"/>
        </w:rPr>
        <w:t xml:space="preserve">, заместитель главы района по финансам, экономике </w:t>
      </w:r>
      <w:proofErr w:type="gramStart"/>
      <w:r w:rsidRPr="002F3AA2">
        <w:rPr>
          <w:rFonts w:ascii="Times New Roman" w:hAnsi="Times New Roman" w:cs="Times New Roman"/>
          <w:color w:val="auto"/>
          <w:kern w:val="0"/>
          <w:sz w:val="12"/>
          <w:szCs w:val="12"/>
        </w:rPr>
        <w:t>-р</w:t>
      </w:r>
      <w:proofErr w:type="gramEnd"/>
      <w:r w:rsidRPr="002F3AA2">
        <w:rPr>
          <w:rFonts w:ascii="Times New Roman" w:hAnsi="Times New Roman" w:cs="Times New Roman"/>
          <w:color w:val="auto"/>
          <w:kern w:val="0"/>
          <w:sz w:val="12"/>
          <w:szCs w:val="12"/>
        </w:rPr>
        <w:t>уководитель финансового управления,  заместитель    председателя  рабочей группы;</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О.Д. </w:t>
      </w:r>
      <w:proofErr w:type="spellStart"/>
      <w:r w:rsidRPr="002F3AA2">
        <w:rPr>
          <w:rFonts w:ascii="Times New Roman" w:hAnsi="Times New Roman" w:cs="Times New Roman"/>
          <w:color w:val="auto"/>
          <w:kern w:val="0"/>
          <w:sz w:val="12"/>
          <w:szCs w:val="12"/>
        </w:rPr>
        <w:t>Стабровская</w:t>
      </w:r>
      <w:proofErr w:type="spellEnd"/>
      <w:r w:rsidRPr="002F3AA2">
        <w:rPr>
          <w:rFonts w:ascii="Times New Roman" w:hAnsi="Times New Roman" w:cs="Times New Roman"/>
          <w:color w:val="auto"/>
          <w:kern w:val="0"/>
          <w:sz w:val="12"/>
          <w:szCs w:val="12"/>
        </w:rPr>
        <w:t xml:space="preserve">, главный специалист отдела экономического развития администрации района, секретарь рабочей группы;   </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Члены рабочей группы:</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Е.И. Тетюхин, заместитель главы района по сельскому хозяйству, производству и имущественным вопросам;</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А.А. Савин, заместитель главы района по </w:t>
      </w:r>
      <w:proofErr w:type="gramStart"/>
      <w:r w:rsidRPr="002F3AA2">
        <w:rPr>
          <w:rFonts w:ascii="Times New Roman" w:hAnsi="Times New Roman" w:cs="Times New Roman"/>
          <w:color w:val="auto"/>
          <w:kern w:val="0"/>
          <w:sz w:val="12"/>
          <w:szCs w:val="12"/>
        </w:rPr>
        <w:t>социальным</w:t>
      </w:r>
      <w:proofErr w:type="gramEnd"/>
      <w:r w:rsidRPr="002F3AA2">
        <w:rPr>
          <w:rFonts w:ascii="Times New Roman" w:hAnsi="Times New Roman" w:cs="Times New Roman"/>
          <w:color w:val="auto"/>
          <w:kern w:val="0"/>
          <w:sz w:val="12"/>
          <w:szCs w:val="12"/>
        </w:rPr>
        <w:t xml:space="preserve"> вопросам-руководитель управления образования;  </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В.А. </w:t>
      </w:r>
      <w:proofErr w:type="spellStart"/>
      <w:r w:rsidRPr="002F3AA2">
        <w:rPr>
          <w:rFonts w:ascii="Times New Roman" w:hAnsi="Times New Roman" w:cs="Times New Roman"/>
          <w:color w:val="auto"/>
          <w:kern w:val="0"/>
          <w:sz w:val="12"/>
          <w:szCs w:val="12"/>
        </w:rPr>
        <w:t>Дулов</w:t>
      </w:r>
      <w:proofErr w:type="spellEnd"/>
      <w:r w:rsidRPr="002F3AA2">
        <w:rPr>
          <w:rFonts w:ascii="Times New Roman" w:hAnsi="Times New Roman" w:cs="Times New Roman"/>
          <w:color w:val="auto"/>
          <w:kern w:val="0"/>
          <w:sz w:val="12"/>
          <w:szCs w:val="12"/>
        </w:rPr>
        <w:t xml:space="preserve">, заместитель главы района по оперативным вопросам, строительству и ЖКХ; </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Г.И. Кулакова, председатель районного Совета депутатов </w:t>
      </w:r>
      <w:proofErr w:type="gramStart"/>
      <w:r w:rsidRPr="002F3AA2">
        <w:rPr>
          <w:rFonts w:ascii="Times New Roman" w:hAnsi="Times New Roman" w:cs="Times New Roman"/>
          <w:color w:val="auto"/>
          <w:kern w:val="0"/>
          <w:sz w:val="12"/>
          <w:szCs w:val="12"/>
        </w:rPr>
        <w:t xml:space="preserve">( </w:t>
      </w:r>
      <w:proofErr w:type="gramEnd"/>
      <w:r w:rsidRPr="002F3AA2">
        <w:rPr>
          <w:rFonts w:ascii="Times New Roman" w:hAnsi="Times New Roman" w:cs="Times New Roman"/>
          <w:color w:val="auto"/>
          <w:kern w:val="0"/>
          <w:sz w:val="12"/>
          <w:szCs w:val="12"/>
        </w:rPr>
        <w:t xml:space="preserve">по согласованию); </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Т.А. Пинчук, главный врач КГБУЗ «</w:t>
      </w:r>
      <w:proofErr w:type="spellStart"/>
      <w:r w:rsidRPr="002F3AA2">
        <w:rPr>
          <w:rFonts w:ascii="Times New Roman" w:hAnsi="Times New Roman" w:cs="Times New Roman"/>
          <w:color w:val="auto"/>
          <w:kern w:val="0"/>
          <w:sz w:val="12"/>
          <w:szCs w:val="12"/>
        </w:rPr>
        <w:t>Каратузская</w:t>
      </w:r>
      <w:proofErr w:type="spellEnd"/>
      <w:r w:rsidRPr="002F3AA2">
        <w:rPr>
          <w:rFonts w:ascii="Times New Roman" w:hAnsi="Times New Roman" w:cs="Times New Roman"/>
          <w:color w:val="auto"/>
          <w:kern w:val="0"/>
          <w:sz w:val="12"/>
          <w:szCs w:val="12"/>
        </w:rPr>
        <w:t xml:space="preserve"> РБ» (по согласованию);</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А.Ф. </w:t>
      </w:r>
      <w:proofErr w:type="spellStart"/>
      <w:r w:rsidRPr="002F3AA2">
        <w:rPr>
          <w:rFonts w:ascii="Times New Roman" w:hAnsi="Times New Roman" w:cs="Times New Roman"/>
          <w:color w:val="auto"/>
          <w:kern w:val="0"/>
          <w:sz w:val="12"/>
          <w:szCs w:val="12"/>
        </w:rPr>
        <w:t>Корытов</w:t>
      </w:r>
      <w:proofErr w:type="spellEnd"/>
      <w:r w:rsidRPr="002F3AA2">
        <w:rPr>
          <w:rFonts w:ascii="Times New Roman" w:hAnsi="Times New Roman" w:cs="Times New Roman"/>
          <w:color w:val="auto"/>
          <w:kern w:val="0"/>
          <w:sz w:val="12"/>
          <w:szCs w:val="12"/>
        </w:rPr>
        <w:t>, руководитель УСЗН (по согласованию);</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И.Л. </w:t>
      </w:r>
      <w:proofErr w:type="spellStart"/>
      <w:r w:rsidRPr="002F3AA2">
        <w:rPr>
          <w:rFonts w:ascii="Times New Roman" w:hAnsi="Times New Roman" w:cs="Times New Roman"/>
          <w:color w:val="auto"/>
          <w:kern w:val="0"/>
          <w:sz w:val="12"/>
          <w:szCs w:val="12"/>
        </w:rPr>
        <w:t>Шункина</w:t>
      </w:r>
      <w:proofErr w:type="spellEnd"/>
      <w:r w:rsidRPr="002F3AA2">
        <w:rPr>
          <w:rFonts w:ascii="Times New Roman" w:hAnsi="Times New Roman" w:cs="Times New Roman"/>
          <w:color w:val="auto"/>
          <w:kern w:val="0"/>
          <w:sz w:val="12"/>
          <w:szCs w:val="12"/>
        </w:rPr>
        <w:t>, директор КГКУ «Центр занятости населения    Каратузского района» (по согласованию);</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В.А. Шалимов, заведующий Каратузским филиалом КГБПОУ «Минусинский сельскохозяйственный колледж» (по согласованию);</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С.И. </w:t>
      </w:r>
      <w:proofErr w:type="spellStart"/>
      <w:r w:rsidRPr="002F3AA2">
        <w:rPr>
          <w:rFonts w:ascii="Times New Roman" w:hAnsi="Times New Roman" w:cs="Times New Roman"/>
          <w:color w:val="auto"/>
          <w:kern w:val="0"/>
          <w:sz w:val="12"/>
          <w:szCs w:val="12"/>
        </w:rPr>
        <w:t>Бакурова</w:t>
      </w:r>
      <w:proofErr w:type="spellEnd"/>
      <w:r w:rsidRPr="002F3AA2">
        <w:rPr>
          <w:rFonts w:ascii="Times New Roman" w:hAnsi="Times New Roman" w:cs="Times New Roman"/>
          <w:color w:val="auto"/>
          <w:kern w:val="0"/>
          <w:sz w:val="12"/>
          <w:szCs w:val="12"/>
        </w:rPr>
        <w:t>, депутат районного Совета депутатов, начальник Управления ПФ в Каратузском районе (по согласованию);</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О.В. Дергачева, депутат районного Совета депутатов (по согласованию);</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Е.А. </w:t>
      </w:r>
      <w:proofErr w:type="spellStart"/>
      <w:r w:rsidRPr="002F3AA2">
        <w:rPr>
          <w:rFonts w:ascii="Times New Roman" w:hAnsi="Times New Roman" w:cs="Times New Roman"/>
          <w:color w:val="auto"/>
          <w:kern w:val="0"/>
          <w:sz w:val="12"/>
          <w:szCs w:val="12"/>
        </w:rPr>
        <w:t>Брамман</w:t>
      </w:r>
      <w:proofErr w:type="spellEnd"/>
      <w:r w:rsidRPr="002F3AA2">
        <w:rPr>
          <w:rFonts w:ascii="Times New Roman" w:hAnsi="Times New Roman" w:cs="Times New Roman"/>
          <w:color w:val="auto"/>
          <w:kern w:val="0"/>
          <w:sz w:val="12"/>
          <w:szCs w:val="12"/>
        </w:rPr>
        <w:t>, депутат районного Совета депутатов (по согласованию);</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Л.С. Алексеева, депутат районного Совета депутатов (по согласованию); </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И.П. Клушин, депутат районного Совета депутатов, председатель СХА (колхоза) им. Ленина (по согласованию);</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Н.В. Димитров – директор ГП КК «Каратузское ДРСУ» (по согласованию);</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Е.В. Конев – генеральный директор ООО «</w:t>
      </w:r>
      <w:proofErr w:type="spellStart"/>
      <w:r w:rsidRPr="002F3AA2">
        <w:rPr>
          <w:rFonts w:ascii="Times New Roman" w:hAnsi="Times New Roman" w:cs="Times New Roman"/>
          <w:color w:val="auto"/>
          <w:kern w:val="0"/>
          <w:sz w:val="12"/>
          <w:szCs w:val="12"/>
        </w:rPr>
        <w:t>Сагайское</w:t>
      </w:r>
      <w:proofErr w:type="spellEnd"/>
      <w:r w:rsidRPr="002F3AA2">
        <w:rPr>
          <w:rFonts w:ascii="Times New Roman" w:hAnsi="Times New Roman" w:cs="Times New Roman"/>
          <w:color w:val="auto"/>
          <w:kern w:val="0"/>
          <w:sz w:val="12"/>
          <w:szCs w:val="12"/>
        </w:rPr>
        <w:t>» (по согласованию);</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Г.Г. </w:t>
      </w:r>
      <w:proofErr w:type="spellStart"/>
      <w:r w:rsidRPr="002F3AA2">
        <w:rPr>
          <w:rFonts w:ascii="Times New Roman" w:hAnsi="Times New Roman" w:cs="Times New Roman"/>
          <w:color w:val="auto"/>
          <w:kern w:val="0"/>
          <w:sz w:val="12"/>
          <w:szCs w:val="12"/>
        </w:rPr>
        <w:t>Грудцина</w:t>
      </w:r>
      <w:proofErr w:type="spellEnd"/>
      <w:r w:rsidRPr="002F3AA2">
        <w:rPr>
          <w:rFonts w:ascii="Times New Roman" w:hAnsi="Times New Roman" w:cs="Times New Roman"/>
          <w:color w:val="auto"/>
          <w:kern w:val="0"/>
          <w:sz w:val="12"/>
          <w:szCs w:val="12"/>
        </w:rPr>
        <w:t xml:space="preserve"> – председатель СХОППК «Клевер» (по согласованию); </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В.Д. Соболев, председатель координационного совета в области развития малого и среднего предпринимательства (по согласованию);</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А.В. </w:t>
      </w:r>
      <w:proofErr w:type="spellStart"/>
      <w:r w:rsidRPr="002F3AA2">
        <w:rPr>
          <w:rFonts w:ascii="Times New Roman" w:hAnsi="Times New Roman" w:cs="Times New Roman"/>
          <w:color w:val="auto"/>
          <w:kern w:val="0"/>
          <w:sz w:val="12"/>
          <w:szCs w:val="12"/>
        </w:rPr>
        <w:t>Цецура</w:t>
      </w:r>
      <w:proofErr w:type="spellEnd"/>
      <w:r w:rsidRPr="002F3AA2">
        <w:rPr>
          <w:rFonts w:ascii="Times New Roman" w:hAnsi="Times New Roman" w:cs="Times New Roman"/>
          <w:color w:val="auto"/>
          <w:kern w:val="0"/>
          <w:sz w:val="12"/>
          <w:szCs w:val="12"/>
        </w:rPr>
        <w:t>, член координационного Совета предпринимателей (по согласованию);</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А.А. </w:t>
      </w:r>
      <w:proofErr w:type="spellStart"/>
      <w:r w:rsidRPr="002F3AA2">
        <w:rPr>
          <w:rFonts w:ascii="Times New Roman" w:hAnsi="Times New Roman" w:cs="Times New Roman"/>
          <w:color w:val="auto"/>
          <w:kern w:val="0"/>
          <w:sz w:val="12"/>
          <w:szCs w:val="12"/>
        </w:rPr>
        <w:t>Корытов</w:t>
      </w:r>
      <w:proofErr w:type="spellEnd"/>
      <w:r w:rsidRPr="002F3AA2">
        <w:rPr>
          <w:rFonts w:ascii="Times New Roman" w:hAnsi="Times New Roman" w:cs="Times New Roman"/>
          <w:color w:val="auto"/>
          <w:kern w:val="0"/>
          <w:sz w:val="12"/>
          <w:szCs w:val="12"/>
        </w:rPr>
        <w:t>, член координационного Совета предпринимателей (по согласованию);</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В.В. Терентьев, член координационного Совета предпринимателей (по согласованию)</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Г.П. </w:t>
      </w:r>
      <w:proofErr w:type="spellStart"/>
      <w:r w:rsidRPr="002F3AA2">
        <w:rPr>
          <w:rFonts w:ascii="Times New Roman" w:hAnsi="Times New Roman" w:cs="Times New Roman"/>
          <w:color w:val="auto"/>
          <w:kern w:val="0"/>
          <w:sz w:val="12"/>
          <w:szCs w:val="12"/>
        </w:rPr>
        <w:t>Авсиевич</w:t>
      </w:r>
      <w:proofErr w:type="spellEnd"/>
      <w:r w:rsidRPr="002F3AA2">
        <w:rPr>
          <w:rFonts w:ascii="Times New Roman" w:hAnsi="Times New Roman" w:cs="Times New Roman"/>
          <w:color w:val="auto"/>
          <w:kern w:val="0"/>
          <w:sz w:val="12"/>
          <w:szCs w:val="12"/>
        </w:rPr>
        <w:t>, первый секретарь Каратузского района отделения КПРФ (по согласованию);</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А.Н. Малков, координатор ЛДПР по Каратузскому району (по согласованию);</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Н.Т. Костюченко, председатель местного отделения политической партии «Справедливая Россия» (по согласованию);</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В.А. </w:t>
      </w:r>
      <w:proofErr w:type="spellStart"/>
      <w:r w:rsidRPr="002F3AA2">
        <w:rPr>
          <w:rFonts w:ascii="Times New Roman" w:hAnsi="Times New Roman" w:cs="Times New Roman"/>
          <w:color w:val="auto"/>
          <w:kern w:val="0"/>
          <w:sz w:val="12"/>
          <w:szCs w:val="12"/>
        </w:rPr>
        <w:t>Данаилов</w:t>
      </w:r>
      <w:proofErr w:type="spellEnd"/>
      <w:r w:rsidRPr="002F3AA2">
        <w:rPr>
          <w:rFonts w:ascii="Times New Roman" w:hAnsi="Times New Roman" w:cs="Times New Roman"/>
          <w:color w:val="auto"/>
          <w:kern w:val="0"/>
          <w:sz w:val="12"/>
          <w:szCs w:val="12"/>
        </w:rPr>
        <w:t>, атаман Каратузского станичного общества (по согласованию);</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И.П. Власов, начальник отдела  </w:t>
      </w:r>
      <w:proofErr w:type="spellStart"/>
      <w:r w:rsidRPr="002F3AA2">
        <w:rPr>
          <w:rFonts w:ascii="Times New Roman" w:hAnsi="Times New Roman" w:cs="Times New Roman"/>
          <w:color w:val="auto"/>
          <w:kern w:val="0"/>
          <w:sz w:val="12"/>
          <w:szCs w:val="12"/>
        </w:rPr>
        <w:t>жкх</w:t>
      </w:r>
      <w:proofErr w:type="spellEnd"/>
      <w:r w:rsidRPr="002F3AA2">
        <w:rPr>
          <w:rFonts w:ascii="Times New Roman" w:hAnsi="Times New Roman" w:cs="Times New Roman"/>
          <w:color w:val="auto"/>
          <w:kern w:val="0"/>
          <w:sz w:val="12"/>
          <w:szCs w:val="12"/>
        </w:rPr>
        <w:t>, транспорта, строительства и связи администрации района;</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В.В. Дмитриев, главный специалист отдела сельского хозяйства администрации района;</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О.А. Назарова, главный специалист отдела земельных и имущественных отношений администрации района;</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Е.С. </w:t>
      </w:r>
      <w:proofErr w:type="spellStart"/>
      <w:r w:rsidRPr="002F3AA2">
        <w:rPr>
          <w:rFonts w:ascii="Times New Roman" w:hAnsi="Times New Roman" w:cs="Times New Roman"/>
          <w:color w:val="auto"/>
          <w:kern w:val="0"/>
          <w:sz w:val="12"/>
          <w:szCs w:val="12"/>
        </w:rPr>
        <w:t>Гуркова</w:t>
      </w:r>
      <w:proofErr w:type="spellEnd"/>
      <w:r w:rsidRPr="002F3AA2">
        <w:rPr>
          <w:rFonts w:ascii="Times New Roman" w:hAnsi="Times New Roman" w:cs="Times New Roman"/>
          <w:color w:val="auto"/>
          <w:kern w:val="0"/>
          <w:sz w:val="12"/>
          <w:szCs w:val="12"/>
        </w:rPr>
        <w:t>, главный специалист отдела молодежной политики физкультуры и спорта администрации района;</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С.В. Кузьмина, ведущий специалист отдела  экономического развития администрации района;</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 А.А. Саар, глава Каратузского сельсовета (по согласованию);</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 Н.Н. Затулин, глава </w:t>
      </w:r>
      <w:proofErr w:type="spellStart"/>
      <w:r w:rsidRPr="002F3AA2">
        <w:rPr>
          <w:rFonts w:ascii="Times New Roman" w:hAnsi="Times New Roman" w:cs="Times New Roman"/>
          <w:color w:val="auto"/>
          <w:kern w:val="0"/>
          <w:sz w:val="12"/>
          <w:szCs w:val="12"/>
        </w:rPr>
        <w:t>Амыльского</w:t>
      </w:r>
      <w:proofErr w:type="spellEnd"/>
      <w:r w:rsidRPr="002F3AA2">
        <w:rPr>
          <w:rFonts w:ascii="Times New Roman" w:hAnsi="Times New Roman" w:cs="Times New Roman"/>
          <w:color w:val="auto"/>
          <w:kern w:val="0"/>
          <w:sz w:val="12"/>
          <w:szCs w:val="12"/>
        </w:rPr>
        <w:t xml:space="preserve"> сельсовета (по согласованию);</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 А.А. </w:t>
      </w:r>
      <w:proofErr w:type="gramStart"/>
      <w:r w:rsidRPr="002F3AA2">
        <w:rPr>
          <w:rFonts w:ascii="Times New Roman" w:hAnsi="Times New Roman" w:cs="Times New Roman"/>
          <w:color w:val="auto"/>
          <w:kern w:val="0"/>
          <w:sz w:val="12"/>
          <w:szCs w:val="12"/>
        </w:rPr>
        <w:t>Тонких</w:t>
      </w:r>
      <w:proofErr w:type="gramEnd"/>
      <w:r w:rsidRPr="002F3AA2">
        <w:rPr>
          <w:rFonts w:ascii="Times New Roman" w:hAnsi="Times New Roman" w:cs="Times New Roman"/>
          <w:color w:val="auto"/>
          <w:kern w:val="0"/>
          <w:sz w:val="12"/>
          <w:szCs w:val="12"/>
        </w:rPr>
        <w:t xml:space="preserve">, глава </w:t>
      </w:r>
      <w:proofErr w:type="spellStart"/>
      <w:r w:rsidRPr="002F3AA2">
        <w:rPr>
          <w:rFonts w:ascii="Times New Roman" w:hAnsi="Times New Roman" w:cs="Times New Roman"/>
          <w:color w:val="auto"/>
          <w:kern w:val="0"/>
          <w:sz w:val="12"/>
          <w:szCs w:val="12"/>
        </w:rPr>
        <w:t>Моторского</w:t>
      </w:r>
      <w:proofErr w:type="spellEnd"/>
      <w:r w:rsidRPr="002F3AA2">
        <w:rPr>
          <w:rFonts w:ascii="Times New Roman" w:hAnsi="Times New Roman" w:cs="Times New Roman"/>
          <w:color w:val="auto"/>
          <w:kern w:val="0"/>
          <w:sz w:val="12"/>
          <w:szCs w:val="12"/>
        </w:rPr>
        <w:t xml:space="preserve"> сельсовета (по согласованию);</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 М.И. </w:t>
      </w:r>
      <w:proofErr w:type="spellStart"/>
      <w:r w:rsidRPr="002F3AA2">
        <w:rPr>
          <w:rFonts w:ascii="Times New Roman" w:hAnsi="Times New Roman" w:cs="Times New Roman"/>
          <w:color w:val="auto"/>
          <w:kern w:val="0"/>
          <w:sz w:val="12"/>
          <w:szCs w:val="12"/>
        </w:rPr>
        <w:t>Кадакин</w:t>
      </w:r>
      <w:proofErr w:type="spellEnd"/>
      <w:r w:rsidRPr="002F3AA2">
        <w:rPr>
          <w:rFonts w:ascii="Times New Roman" w:hAnsi="Times New Roman" w:cs="Times New Roman"/>
          <w:color w:val="auto"/>
          <w:kern w:val="0"/>
          <w:sz w:val="12"/>
          <w:szCs w:val="12"/>
        </w:rPr>
        <w:t xml:space="preserve">, глава </w:t>
      </w:r>
      <w:proofErr w:type="spellStart"/>
      <w:r w:rsidRPr="002F3AA2">
        <w:rPr>
          <w:rFonts w:ascii="Times New Roman" w:hAnsi="Times New Roman" w:cs="Times New Roman"/>
          <w:color w:val="auto"/>
          <w:kern w:val="0"/>
          <w:sz w:val="12"/>
          <w:szCs w:val="12"/>
        </w:rPr>
        <w:t>Верхнекужебарского</w:t>
      </w:r>
      <w:proofErr w:type="spellEnd"/>
      <w:r w:rsidRPr="002F3AA2">
        <w:rPr>
          <w:rFonts w:ascii="Times New Roman" w:hAnsi="Times New Roman" w:cs="Times New Roman"/>
          <w:color w:val="auto"/>
          <w:kern w:val="0"/>
          <w:sz w:val="12"/>
          <w:szCs w:val="12"/>
        </w:rPr>
        <w:t xml:space="preserve"> сельсовета (по согласованию);</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 О.Д. Бойчук, глава </w:t>
      </w:r>
      <w:proofErr w:type="spellStart"/>
      <w:r w:rsidRPr="002F3AA2">
        <w:rPr>
          <w:rFonts w:ascii="Times New Roman" w:hAnsi="Times New Roman" w:cs="Times New Roman"/>
          <w:color w:val="auto"/>
          <w:kern w:val="0"/>
          <w:sz w:val="12"/>
          <w:szCs w:val="12"/>
        </w:rPr>
        <w:t>Качульского</w:t>
      </w:r>
      <w:proofErr w:type="spellEnd"/>
      <w:r w:rsidRPr="002F3AA2">
        <w:rPr>
          <w:rFonts w:ascii="Times New Roman" w:hAnsi="Times New Roman" w:cs="Times New Roman"/>
          <w:color w:val="auto"/>
          <w:kern w:val="0"/>
          <w:sz w:val="12"/>
          <w:szCs w:val="12"/>
        </w:rPr>
        <w:t xml:space="preserve"> сельсовета (по согласованию); </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 И.Н. </w:t>
      </w:r>
      <w:proofErr w:type="spellStart"/>
      <w:r w:rsidRPr="002F3AA2">
        <w:rPr>
          <w:rFonts w:ascii="Times New Roman" w:hAnsi="Times New Roman" w:cs="Times New Roman"/>
          <w:color w:val="auto"/>
          <w:kern w:val="0"/>
          <w:sz w:val="12"/>
          <w:szCs w:val="12"/>
        </w:rPr>
        <w:t>Кучева</w:t>
      </w:r>
      <w:proofErr w:type="spellEnd"/>
      <w:r w:rsidRPr="002F3AA2">
        <w:rPr>
          <w:rFonts w:ascii="Times New Roman" w:hAnsi="Times New Roman" w:cs="Times New Roman"/>
          <w:color w:val="auto"/>
          <w:kern w:val="0"/>
          <w:sz w:val="12"/>
          <w:szCs w:val="12"/>
        </w:rPr>
        <w:t>, глава Лебедевского сельсовета (по согласованию);</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 Г.М. Уварова, глава </w:t>
      </w:r>
      <w:proofErr w:type="spellStart"/>
      <w:r w:rsidRPr="002F3AA2">
        <w:rPr>
          <w:rFonts w:ascii="Times New Roman" w:hAnsi="Times New Roman" w:cs="Times New Roman"/>
          <w:color w:val="auto"/>
          <w:kern w:val="0"/>
          <w:sz w:val="12"/>
          <w:szCs w:val="12"/>
        </w:rPr>
        <w:t>Нижнекужебарского</w:t>
      </w:r>
      <w:proofErr w:type="spellEnd"/>
      <w:r w:rsidRPr="002F3AA2">
        <w:rPr>
          <w:rFonts w:ascii="Times New Roman" w:hAnsi="Times New Roman" w:cs="Times New Roman"/>
          <w:color w:val="auto"/>
          <w:kern w:val="0"/>
          <w:sz w:val="12"/>
          <w:szCs w:val="12"/>
        </w:rPr>
        <w:t xml:space="preserve"> сельсовета (по согласованию);</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 О.П. </w:t>
      </w:r>
      <w:proofErr w:type="spellStart"/>
      <w:r w:rsidRPr="002F3AA2">
        <w:rPr>
          <w:rFonts w:ascii="Times New Roman" w:hAnsi="Times New Roman" w:cs="Times New Roman"/>
          <w:color w:val="auto"/>
          <w:kern w:val="0"/>
          <w:sz w:val="12"/>
          <w:szCs w:val="12"/>
        </w:rPr>
        <w:t>Захваткин</w:t>
      </w:r>
      <w:proofErr w:type="spellEnd"/>
      <w:r w:rsidRPr="002F3AA2">
        <w:rPr>
          <w:rFonts w:ascii="Times New Roman" w:hAnsi="Times New Roman" w:cs="Times New Roman"/>
          <w:color w:val="auto"/>
          <w:kern w:val="0"/>
          <w:sz w:val="12"/>
          <w:szCs w:val="12"/>
        </w:rPr>
        <w:t xml:space="preserve">, глава </w:t>
      </w:r>
      <w:proofErr w:type="spellStart"/>
      <w:r w:rsidRPr="002F3AA2">
        <w:rPr>
          <w:rFonts w:ascii="Times New Roman" w:hAnsi="Times New Roman" w:cs="Times New Roman"/>
          <w:color w:val="auto"/>
          <w:kern w:val="0"/>
          <w:sz w:val="12"/>
          <w:szCs w:val="12"/>
        </w:rPr>
        <w:t>Нижнекурятского</w:t>
      </w:r>
      <w:proofErr w:type="spellEnd"/>
      <w:r w:rsidRPr="002F3AA2">
        <w:rPr>
          <w:rFonts w:ascii="Times New Roman" w:hAnsi="Times New Roman" w:cs="Times New Roman"/>
          <w:color w:val="auto"/>
          <w:kern w:val="0"/>
          <w:sz w:val="12"/>
          <w:szCs w:val="12"/>
        </w:rPr>
        <w:t xml:space="preserve"> сельсовета (по согласованию);</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 Н.А. </w:t>
      </w:r>
      <w:proofErr w:type="spellStart"/>
      <w:r w:rsidRPr="002F3AA2">
        <w:rPr>
          <w:rFonts w:ascii="Times New Roman" w:hAnsi="Times New Roman" w:cs="Times New Roman"/>
          <w:color w:val="auto"/>
          <w:kern w:val="0"/>
          <w:sz w:val="12"/>
          <w:szCs w:val="12"/>
        </w:rPr>
        <w:t>Буланцев</w:t>
      </w:r>
      <w:proofErr w:type="spellEnd"/>
      <w:r w:rsidRPr="002F3AA2">
        <w:rPr>
          <w:rFonts w:ascii="Times New Roman" w:hAnsi="Times New Roman" w:cs="Times New Roman"/>
          <w:color w:val="auto"/>
          <w:kern w:val="0"/>
          <w:sz w:val="12"/>
          <w:szCs w:val="12"/>
        </w:rPr>
        <w:t xml:space="preserve">, глава </w:t>
      </w:r>
      <w:proofErr w:type="spellStart"/>
      <w:r w:rsidRPr="002F3AA2">
        <w:rPr>
          <w:rFonts w:ascii="Times New Roman" w:hAnsi="Times New Roman" w:cs="Times New Roman"/>
          <w:color w:val="auto"/>
          <w:kern w:val="0"/>
          <w:sz w:val="12"/>
          <w:szCs w:val="12"/>
        </w:rPr>
        <w:t>Сагайского</w:t>
      </w:r>
      <w:proofErr w:type="spellEnd"/>
      <w:r w:rsidRPr="002F3AA2">
        <w:rPr>
          <w:rFonts w:ascii="Times New Roman" w:hAnsi="Times New Roman" w:cs="Times New Roman"/>
          <w:color w:val="auto"/>
          <w:kern w:val="0"/>
          <w:sz w:val="12"/>
          <w:szCs w:val="12"/>
        </w:rPr>
        <w:t xml:space="preserve"> сельсовета (по согласованию);</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 Г.В. </w:t>
      </w:r>
      <w:proofErr w:type="spellStart"/>
      <w:r w:rsidRPr="002F3AA2">
        <w:rPr>
          <w:rFonts w:ascii="Times New Roman" w:hAnsi="Times New Roman" w:cs="Times New Roman"/>
          <w:color w:val="auto"/>
          <w:kern w:val="0"/>
          <w:sz w:val="12"/>
          <w:szCs w:val="12"/>
        </w:rPr>
        <w:t>Кириловский</w:t>
      </w:r>
      <w:proofErr w:type="spellEnd"/>
      <w:r w:rsidRPr="002F3AA2">
        <w:rPr>
          <w:rFonts w:ascii="Times New Roman" w:hAnsi="Times New Roman" w:cs="Times New Roman"/>
          <w:color w:val="auto"/>
          <w:kern w:val="0"/>
          <w:sz w:val="12"/>
          <w:szCs w:val="12"/>
        </w:rPr>
        <w:t xml:space="preserve">, глава </w:t>
      </w:r>
      <w:proofErr w:type="spellStart"/>
      <w:r w:rsidRPr="002F3AA2">
        <w:rPr>
          <w:rFonts w:ascii="Times New Roman" w:hAnsi="Times New Roman" w:cs="Times New Roman"/>
          <w:color w:val="auto"/>
          <w:kern w:val="0"/>
          <w:sz w:val="12"/>
          <w:szCs w:val="12"/>
        </w:rPr>
        <w:t>Старокопского</w:t>
      </w:r>
      <w:proofErr w:type="spellEnd"/>
      <w:r w:rsidRPr="002F3AA2">
        <w:rPr>
          <w:rFonts w:ascii="Times New Roman" w:hAnsi="Times New Roman" w:cs="Times New Roman"/>
          <w:color w:val="auto"/>
          <w:kern w:val="0"/>
          <w:sz w:val="12"/>
          <w:szCs w:val="12"/>
        </w:rPr>
        <w:t xml:space="preserve"> сельсовета (по согласованию);</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 Ф.П. Иванов, глава </w:t>
      </w:r>
      <w:proofErr w:type="spellStart"/>
      <w:r w:rsidRPr="002F3AA2">
        <w:rPr>
          <w:rFonts w:ascii="Times New Roman" w:hAnsi="Times New Roman" w:cs="Times New Roman"/>
          <w:color w:val="auto"/>
          <w:kern w:val="0"/>
          <w:sz w:val="12"/>
          <w:szCs w:val="12"/>
        </w:rPr>
        <w:t>Таятского</w:t>
      </w:r>
      <w:proofErr w:type="spellEnd"/>
      <w:r w:rsidRPr="002F3AA2">
        <w:rPr>
          <w:rFonts w:ascii="Times New Roman" w:hAnsi="Times New Roman" w:cs="Times New Roman"/>
          <w:color w:val="auto"/>
          <w:kern w:val="0"/>
          <w:sz w:val="12"/>
          <w:szCs w:val="12"/>
        </w:rPr>
        <w:t xml:space="preserve"> сельсовета (по согласованию);</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 Е.С. </w:t>
      </w:r>
      <w:proofErr w:type="spellStart"/>
      <w:r w:rsidRPr="002F3AA2">
        <w:rPr>
          <w:rFonts w:ascii="Times New Roman" w:hAnsi="Times New Roman" w:cs="Times New Roman"/>
          <w:color w:val="auto"/>
          <w:kern w:val="0"/>
          <w:sz w:val="12"/>
          <w:szCs w:val="12"/>
        </w:rPr>
        <w:t>Тимашкова</w:t>
      </w:r>
      <w:proofErr w:type="spellEnd"/>
      <w:r w:rsidRPr="002F3AA2">
        <w:rPr>
          <w:rFonts w:ascii="Times New Roman" w:hAnsi="Times New Roman" w:cs="Times New Roman"/>
          <w:color w:val="auto"/>
          <w:kern w:val="0"/>
          <w:sz w:val="12"/>
          <w:szCs w:val="12"/>
        </w:rPr>
        <w:t xml:space="preserve">, глава  </w:t>
      </w:r>
      <w:proofErr w:type="spellStart"/>
      <w:r w:rsidRPr="002F3AA2">
        <w:rPr>
          <w:rFonts w:ascii="Times New Roman" w:hAnsi="Times New Roman" w:cs="Times New Roman"/>
          <w:color w:val="auto"/>
          <w:kern w:val="0"/>
          <w:sz w:val="12"/>
          <w:szCs w:val="12"/>
        </w:rPr>
        <w:t>Уджейского</w:t>
      </w:r>
      <w:proofErr w:type="spellEnd"/>
      <w:r w:rsidRPr="002F3AA2">
        <w:rPr>
          <w:rFonts w:ascii="Times New Roman" w:hAnsi="Times New Roman" w:cs="Times New Roman"/>
          <w:color w:val="auto"/>
          <w:kern w:val="0"/>
          <w:sz w:val="12"/>
          <w:szCs w:val="12"/>
        </w:rPr>
        <w:t xml:space="preserve"> сельсовета (по согласованию);</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 Е.Н. </w:t>
      </w:r>
      <w:proofErr w:type="spellStart"/>
      <w:r w:rsidRPr="002F3AA2">
        <w:rPr>
          <w:rFonts w:ascii="Times New Roman" w:hAnsi="Times New Roman" w:cs="Times New Roman"/>
          <w:color w:val="auto"/>
          <w:kern w:val="0"/>
          <w:sz w:val="12"/>
          <w:szCs w:val="12"/>
        </w:rPr>
        <w:t>Алаева</w:t>
      </w:r>
      <w:proofErr w:type="spellEnd"/>
      <w:r w:rsidRPr="002F3AA2">
        <w:rPr>
          <w:rFonts w:ascii="Times New Roman" w:hAnsi="Times New Roman" w:cs="Times New Roman"/>
          <w:color w:val="auto"/>
          <w:kern w:val="0"/>
          <w:sz w:val="12"/>
          <w:szCs w:val="12"/>
        </w:rPr>
        <w:t xml:space="preserve">, глава </w:t>
      </w:r>
      <w:proofErr w:type="spellStart"/>
      <w:r w:rsidRPr="002F3AA2">
        <w:rPr>
          <w:rFonts w:ascii="Times New Roman" w:hAnsi="Times New Roman" w:cs="Times New Roman"/>
          <w:color w:val="auto"/>
          <w:kern w:val="0"/>
          <w:sz w:val="12"/>
          <w:szCs w:val="12"/>
        </w:rPr>
        <w:t>Черемушинского</w:t>
      </w:r>
      <w:proofErr w:type="spellEnd"/>
      <w:r w:rsidRPr="002F3AA2">
        <w:rPr>
          <w:rFonts w:ascii="Times New Roman" w:hAnsi="Times New Roman" w:cs="Times New Roman"/>
          <w:color w:val="auto"/>
          <w:kern w:val="0"/>
          <w:sz w:val="12"/>
          <w:szCs w:val="12"/>
        </w:rPr>
        <w:t xml:space="preserve"> сельсовета (по согласованию);</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 Н.Н. </w:t>
      </w:r>
      <w:proofErr w:type="spellStart"/>
      <w:r w:rsidRPr="002F3AA2">
        <w:rPr>
          <w:rFonts w:ascii="Times New Roman" w:hAnsi="Times New Roman" w:cs="Times New Roman"/>
          <w:color w:val="auto"/>
          <w:kern w:val="0"/>
          <w:sz w:val="12"/>
          <w:szCs w:val="12"/>
        </w:rPr>
        <w:t>Блумберг</w:t>
      </w:r>
      <w:proofErr w:type="spellEnd"/>
      <w:r w:rsidRPr="002F3AA2">
        <w:rPr>
          <w:rFonts w:ascii="Times New Roman" w:hAnsi="Times New Roman" w:cs="Times New Roman"/>
          <w:color w:val="auto"/>
          <w:kern w:val="0"/>
          <w:sz w:val="12"/>
          <w:szCs w:val="12"/>
        </w:rPr>
        <w:t xml:space="preserve">, глава </w:t>
      </w:r>
      <w:proofErr w:type="spellStart"/>
      <w:r w:rsidRPr="002F3AA2">
        <w:rPr>
          <w:rFonts w:ascii="Times New Roman" w:hAnsi="Times New Roman" w:cs="Times New Roman"/>
          <w:color w:val="auto"/>
          <w:kern w:val="0"/>
          <w:sz w:val="12"/>
          <w:szCs w:val="12"/>
        </w:rPr>
        <w:t>Таскинского</w:t>
      </w:r>
      <w:proofErr w:type="spellEnd"/>
      <w:r w:rsidRPr="002F3AA2">
        <w:rPr>
          <w:rFonts w:ascii="Times New Roman" w:hAnsi="Times New Roman" w:cs="Times New Roman"/>
          <w:color w:val="auto"/>
          <w:kern w:val="0"/>
          <w:sz w:val="12"/>
          <w:szCs w:val="12"/>
        </w:rPr>
        <w:t xml:space="preserve"> сельсовета (по согласованию);</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2. Рабочей группе в срок до 01.10.2016 г.  разработать прое</w:t>
      </w:r>
      <w:proofErr w:type="gramStart"/>
      <w:r w:rsidRPr="002F3AA2">
        <w:rPr>
          <w:rFonts w:ascii="Times New Roman" w:hAnsi="Times New Roman" w:cs="Times New Roman"/>
          <w:color w:val="auto"/>
          <w:kern w:val="0"/>
          <w:sz w:val="12"/>
          <w:szCs w:val="12"/>
        </w:rPr>
        <w:t>кт  Стр</w:t>
      </w:r>
      <w:proofErr w:type="gramEnd"/>
      <w:r w:rsidRPr="002F3AA2">
        <w:rPr>
          <w:rFonts w:ascii="Times New Roman" w:hAnsi="Times New Roman" w:cs="Times New Roman"/>
          <w:color w:val="auto"/>
          <w:kern w:val="0"/>
          <w:sz w:val="12"/>
          <w:szCs w:val="12"/>
        </w:rPr>
        <w:t>атегии социально-экономического развития муниципального образования «</w:t>
      </w:r>
      <w:proofErr w:type="spellStart"/>
      <w:r w:rsidRPr="002F3AA2">
        <w:rPr>
          <w:rFonts w:ascii="Times New Roman" w:hAnsi="Times New Roman" w:cs="Times New Roman"/>
          <w:color w:val="auto"/>
          <w:kern w:val="0"/>
          <w:sz w:val="12"/>
          <w:szCs w:val="12"/>
        </w:rPr>
        <w:t>Каратузский</w:t>
      </w:r>
      <w:proofErr w:type="spellEnd"/>
      <w:r w:rsidRPr="002F3AA2">
        <w:rPr>
          <w:rFonts w:ascii="Times New Roman" w:hAnsi="Times New Roman" w:cs="Times New Roman"/>
          <w:color w:val="auto"/>
          <w:kern w:val="0"/>
          <w:sz w:val="12"/>
          <w:szCs w:val="12"/>
        </w:rPr>
        <w:t xml:space="preserve"> район».</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3. В срок до 01.12.2016 г предоставить прое</w:t>
      </w:r>
      <w:proofErr w:type="gramStart"/>
      <w:r w:rsidRPr="002F3AA2">
        <w:rPr>
          <w:rFonts w:ascii="Times New Roman" w:hAnsi="Times New Roman" w:cs="Times New Roman"/>
          <w:color w:val="auto"/>
          <w:kern w:val="0"/>
          <w:sz w:val="12"/>
          <w:szCs w:val="12"/>
        </w:rPr>
        <w:t>кт  Стр</w:t>
      </w:r>
      <w:proofErr w:type="gramEnd"/>
      <w:r w:rsidRPr="002F3AA2">
        <w:rPr>
          <w:rFonts w:ascii="Times New Roman" w:hAnsi="Times New Roman" w:cs="Times New Roman"/>
          <w:color w:val="auto"/>
          <w:kern w:val="0"/>
          <w:sz w:val="12"/>
          <w:szCs w:val="12"/>
        </w:rPr>
        <w:t>атегии социально-экономического развития муниципального образования «</w:t>
      </w:r>
      <w:proofErr w:type="spellStart"/>
      <w:r w:rsidRPr="002F3AA2">
        <w:rPr>
          <w:rFonts w:ascii="Times New Roman" w:hAnsi="Times New Roman" w:cs="Times New Roman"/>
          <w:color w:val="auto"/>
          <w:kern w:val="0"/>
          <w:sz w:val="12"/>
          <w:szCs w:val="12"/>
        </w:rPr>
        <w:t>Каратузский</w:t>
      </w:r>
      <w:proofErr w:type="spellEnd"/>
      <w:r w:rsidRPr="002F3AA2">
        <w:rPr>
          <w:rFonts w:ascii="Times New Roman" w:hAnsi="Times New Roman" w:cs="Times New Roman"/>
          <w:color w:val="auto"/>
          <w:kern w:val="0"/>
          <w:sz w:val="12"/>
          <w:szCs w:val="12"/>
        </w:rPr>
        <w:t xml:space="preserve"> район»</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 в районный Совет депутатов Каратузского района для утверждения.</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4. Контроль по исполнению настоящего  постановления возложить на   заместителя главы района по финансам, экономике - руководителя финансового управления Е.С. </w:t>
      </w:r>
      <w:proofErr w:type="spellStart"/>
      <w:r w:rsidRPr="002F3AA2">
        <w:rPr>
          <w:rFonts w:ascii="Times New Roman" w:hAnsi="Times New Roman" w:cs="Times New Roman"/>
          <w:color w:val="auto"/>
          <w:kern w:val="0"/>
          <w:sz w:val="12"/>
          <w:szCs w:val="12"/>
        </w:rPr>
        <w:t>Мигла</w:t>
      </w:r>
      <w:proofErr w:type="spellEnd"/>
      <w:r w:rsidRPr="002F3AA2">
        <w:rPr>
          <w:rFonts w:ascii="Times New Roman" w:hAnsi="Times New Roman" w:cs="Times New Roman"/>
          <w:color w:val="auto"/>
          <w:kern w:val="0"/>
          <w:sz w:val="12"/>
          <w:szCs w:val="12"/>
        </w:rPr>
        <w:t>.</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5. Распоряжение администрации Каратузского района от 26.03.2015 г № 26-р «О разработке проекта Стратегии  социально-экономического развития  МО «</w:t>
      </w:r>
      <w:proofErr w:type="spellStart"/>
      <w:r w:rsidRPr="002F3AA2">
        <w:rPr>
          <w:rFonts w:ascii="Times New Roman" w:hAnsi="Times New Roman" w:cs="Times New Roman"/>
          <w:color w:val="auto"/>
          <w:kern w:val="0"/>
          <w:sz w:val="12"/>
          <w:szCs w:val="12"/>
        </w:rPr>
        <w:t>Каратузский</w:t>
      </w:r>
      <w:proofErr w:type="spellEnd"/>
      <w:r w:rsidRPr="002F3AA2">
        <w:rPr>
          <w:rFonts w:ascii="Times New Roman" w:hAnsi="Times New Roman" w:cs="Times New Roman"/>
          <w:color w:val="auto"/>
          <w:kern w:val="0"/>
          <w:sz w:val="12"/>
          <w:szCs w:val="12"/>
        </w:rPr>
        <w:t xml:space="preserve"> район» до 2030 года считать утратившим силу.</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6.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Pr="002F3AA2">
        <w:rPr>
          <w:rFonts w:ascii="Times New Roman" w:hAnsi="Times New Roman" w:cs="Times New Roman"/>
          <w:color w:val="auto"/>
          <w:kern w:val="0"/>
          <w:sz w:val="12"/>
          <w:szCs w:val="12"/>
        </w:rPr>
        <w:t>Каратузский</w:t>
      </w:r>
      <w:proofErr w:type="spellEnd"/>
      <w:r w:rsidRPr="002F3AA2">
        <w:rPr>
          <w:rFonts w:ascii="Times New Roman" w:hAnsi="Times New Roman" w:cs="Times New Roman"/>
          <w:color w:val="auto"/>
          <w:kern w:val="0"/>
          <w:sz w:val="12"/>
          <w:szCs w:val="12"/>
        </w:rPr>
        <w:t xml:space="preserve"> район»».</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p>
    <w:p w:rsidR="002F3AA2" w:rsidRPr="002F3AA2" w:rsidRDefault="002F3AA2" w:rsidP="002F3AA2">
      <w:pPr>
        <w:spacing w:after="0" w:line="240" w:lineRule="auto"/>
        <w:ind w:firstLine="709"/>
        <w:jc w:val="both"/>
        <w:rPr>
          <w:rFonts w:ascii="Times New Roman" w:hAnsi="Times New Roman" w:cs="Times New Roman"/>
          <w:color w:val="auto"/>
          <w:kern w:val="0"/>
          <w:sz w:val="12"/>
          <w:szCs w:val="12"/>
        </w:rPr>
      </w:pPr>
    </w:p>
    <w:p w:rsidR="002F3AA2" w:rsidRPr="002F3AA2" w:rsidRDefault="002F3AA2" w:rsidP="002F3AA2">
      <w:pPr>
        <w:spacing w:after="0" w:line="240" w:lineRule="auto"/>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Глава района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2F3AA2">
        <w:rPr>
          <w:rFonts w:ascii="Times New Roman" w:hAnsi="Times New Roman" w:cs="Times New Roman"/>
          <w:color w:val="auto"/>
          <w:kern w:val="0"/>
          <w:sz w:val="12"/>
          <w:szCs w:val="12"/>
        </w:rPr>
        <w:t xml:space="preserve">                                             К.А. </w:t>
      </w:r>
      <w:proofErr w:type="spellStart"/>
      <w:r w:rsidRPr="002F3AA2">
        <w:rPr>
          <w:rFonts w:ascii="Times New Roman" w:hAnsi="Times New Roman" w:cs="Times New Roman"/>
          <w:color w:val="auto"/>
          <w:kern w:val="0"/>
          <w:sz w:val="12"/>
          <w:szCs w:val="12"/>
        </w:rPr>
        <w:t>Тюнин</w:t>
      </w:r>
      <w:proofErr w:type="spellEnd"/>
    </w:p>
    <w:p w:rsidR="006752F8" w:rsidRDefault="006752F8" w:rsidP="002F3AA2">
      <w:pPr>
        <w:spacing w:after="0" w:line="240" w:lineRule="auto"/>
        <w:jc w:val="center"/>
        <w:rPr>
          <w:rFonts w:ascii="Times New Roman" w:eastAsia="Calibri" w:hAnsi="Times New Roman" w:cs="Times New Roman"/>
          <w:color w:val="auto"/>
          <w:kern w:val="0"/>
          <w:sz w:val="12"/>
          <w:szCs w:val="12"/>
          <w:lang w:eastAsia="en-US"/>
        </w:rPr>
      </w:pPr>
    </w:p>
    <w:p w:rsidR="002F3AA2" w:rsidRDefault="002F3AA2" w:rsidP="002F3AA2">
      <w:pPr>
        <w:spacing w:after="0" w:line="240" w:lineRule="auto"/>
        <w:jc w:val="center"/>
        <w:rPr>
          <w:rFonts w:ascii="Times New Roman" w:eastAsia="Calibri" w:hAnsi="Times New Roman" w:cs="Times New Roman"/>
          <w:color w:val="auto"/>
          <w:kern w:val="0"/>
          <w:sz w:val="12"/>
          <w:szCs w:val="12"/>
          <w:lang w:eastAsia="en-US"/>
        </w:rPr>
      </w:pPr>
    </w:p>
    <w:p w:rsidR="002F3AA2" w:rsidRDefault="002F3AA2" w:rsidP="002F3AA2">
      <w:pPr>
        <w:spacing w:after="0" w:line="240" w:lineRule="auto"/>
        <w:jc w:val="center"/>
        <w:rPr>
          <w:rFonts w:ascii="Times New Roman" w:eastAsia="Calibri" w:hAnsi="Times New Roman" w:cs="Times New Roman"/>
          <w:color w:val="auto"/>
          <w:kern w:val="0"/>
          <w:sz w:val="12"/>
          <w:szCs w:val="12"/>
          <w:lang w:eastAsia="en-US"/>
        </w:rPr>
      </w:pPr>
    </w:p>
    <w:p w:rsidR="002F3AA2" w:rsidRPr="002F3AA2" w:rsidRDefault="002F3AA2" w:rsidP="002F3AA2">
      <w:pPr>
        <w:spacing w:after="0" w:line="240" w:lineRule="auto"/>
        <w:jc w:val="center"/>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АДМИНИСТРАЦИЯ  КАРАТУЗСКОГО  РАЙОНА</w:t>
      </w:r>
    </w:p>
    <w:p w:rsidR="002F3AA2" w:rsidRPr="002F3AA2" w:rsidRDefault="002F3AA2" w:rsidP="002F3AA2">
      <w:pPr>
        <w:spacing w:after="0" w:line="240" w:lineRule="auto"/>
        <w:jc w:val="center"/>
        <w:rPr>
          <w:rFonts w:ascii="Times New Roman" w:hAnsi="Times New Roman" w:cs="Times New Roman"/>
          <w:color w:val="auto"/>
          <w:kern w:val="0"/>
          <w:sz w:val="12"/>
          <w:szCs w:val="12"/>
        </w:rPr>
      </w:pPr>
    </w:p>
    <w:p w:rsidR="002F3AA2" w:rsidRPr="002F3AA2" w:rsidRDefault="002F3AA2" w:rsidP="002F3AA2">
      <w:pPr>
        <w:spacing w:after="0" w:line="240" w:lineRule="auto"/>
        <w:jc w:val="center"/>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ПОСТАНОВЛЕНИЕ</w:t>
      </w:r>
    </w:p>
    <w:p w:rsidR="002F3AA2" w:rsidRPr="002F3AA2" w:rsidRDefault="002F3AA2" w:rsidP="002F3AA2">
      <w:pPr>
        <w:spacing w:after="0" w:line="240" w:lineRule="auto"/>
        <w:jc w:val="center"/>
        <w:rPr>
          <w:rFonts w:ascii="Times New Roman" w:hAnsi="Times New Roman" w:cs="Times New Roman"/>
          <w:color w:val="auto"/>
          <w:kern w:val="0"/>
          <w:sz w:val="12"/>
          <w:szCs w:val="12"/>
        </w:rPr>
      </w:pPr>
    </w:p>
    <w:p w:rsidR="002F3AA2" w:rsidRPr="002F3AA2" w:rsidRDefault="002F3AA2" w:rsidP="002F3AA2">
      <w:pPr>
        <w:spacing w:after="0" w:line="240" w:lineRule="auto"/>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06.11.2015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2F3AA2">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2F3AA2">
        <w:rPr>
          <w:rFonts w:ascii="Times New Roman" w:hAnsi="Times New Roman" w:cs="Times New Roman"/>
          <w:color w:val="auto"/>
          <w:kern w:val="0"/>
          <w:sz w:val="12"/>
          <w:szCs w:val="12"/>
        </w:rPr>
        <w:t xml:space="preserve">                       № 688-п</w:t>
      </w:r>
    </w:p>
    <w:p w:rsidR="002F3AA2" w:rsidRPr="002F3AA2" w:rsidRDefault="002F3AA2" w:rsidP="002F3AA2">
      <w:pPr>
        <w:tabs>
          <w:tab w:val="left" w:pos="3901"/>
        </w:tabs>
        <w:spacing w:after="0" w:line="240" w:lineRule="auto"/>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ab/>
      </w:r>
    </w:p>
    <w:p w:rsidR="002F3AA2" w:rsidRPr="002F3AA2" w:rsidRDefault="002F3AA2" w:rsidP="002F3AA2">
      <w:pPr>
        <w:tabs>
          <w:tab w:val="left" w:pos="3901"/>
        </w:tabs>
        <w:spacing w:after="0" w:line="240" w:lineRule="auto"/>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Об участии в краевом празднике «День урожая»</w:t>
      </w:r>
    </w:p>
    <w:p w:rsidR="002F3AA2" w:rsidRPr="002F3AA2" w:rsidRDefault="002F3AA2" w:rsidP="002F3AA2">
      <w:pPr>
        <w:tabs>
          <w:tab w:val="left" w:pos="3901"/>
        </w:tabs>
        <w:spacing w:after="0" w:line="240" w:lineRule="auto"/>
        <w:ind w:firstLine="709"/>
        <w:jc w:val="both"/>
        <w:rPr>
          <w:rFonts w:ascii="Times New Roman" w:hAnsi="Times New Roman" w:cs="Times New Roman"/>
          <w:color w:val="auto"/>
          <w:kern w:val="0"/>
          <w:sz w:val="12"/>
          <w:szCs w:val="12"/>
        </w:rPr>
      </w:pP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С целью развития межрайонного взаимодействия, укрепления единого социально-экономического и культурного пространства края, в связи проведением краевого праздника «День урожая», в рамках которого пройдет презентации всех муниципальных образований края по теме  «Мы кормим наш край. Краевая продовольственная витрина», ПОСТАНОВЛЯЮ:</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1.Отделу культуры, молодёжной политики, физкультуры и спорта администрации района (Е. С. </w:t>
      </w:r>
      <w:proofErr w:type="spellStart"/>
      <w:r w:rsidRPr="002F3AA2">
        <w:rPr>
          <w:rFonts w:ascii="Times New Roman" w:hAnsi="Times New Roman" w:cs="Times New Roman"/>
          <w:color w:val="auto"/>
          <w:kern w:val="0"/>
          <w:sz w:val="12"/>
          <w:szCs w:val="12"/>
        </w:rPr>
        <w:t>Гуркова</w:t>
      </w:r>
      <w:proofErr w:type="spellEnd"/>
      <w:r w:rsidRPr="002F3AA2">
        <w:rPr>
          <w:rFonts w:ascii="Times New Roman" w:hAnsi="Times New Roman" w:cs="Times New Roman"/>
          <w:color w:val="auto"/>
          <w:kern w:val="0"/>
          <w:sz w:val="12"/>
          <w:szCs w:val="12"/>
        </w:rPr>
        <w:t>) сформировать состав делегации и организовать участие  творческой делегации Каратузского района в  краевом празднике «День  урожая», 19-20 ноября 2015 г. в Красноярске.</w:t>
      </w:r>
    </w:p>
    <w:p w:rsidR="002F3AA2" w:rsidRPr="002F3AA2" w:rsidRDefault="002F3AA2" w:rsidP="002F3AA2">
      <w:pPr>
        <w:spacing w:after="0" w:line="240" w:lineRule="auto"/>
        <w:ind w:firstLine="284"/>
        <w:contextualSpacing/>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2.Финансовому управлению (Е.С. </w:t>
      </w:r>
      <w:proofErr w:type="spellStart"/>
      <w:r w:rsidRPr="002F3AA2">
        <w:rPr>
          <w:rFonts w:ascii="Times New Roman" w:hAnsi="Times New Roman" w:cs="Times New Roman"/>
          <w:color w:val="auto"/>
          <w:kern w:val="0"/>
          <w:sz w:val="12"/>
          <w:szCs w:val="12"/>
        </w:rPr>
        <w:t>Мигла</w:t>
      </w:r>
      <w:proofErr w:type="spellEnd"/>
      <w:r w:rsidRPr="002F3AA2">
        <w:rPr>
          <w:rFonts w:ascii="Times New Roman" w:hAnsi="Times New Roman" w:cs="Times New Roman"/>
          <w:color w:val="auto"/>
          <w:kern w:val="0"/>
          <w:sz w:val="12"/>
          <w:szCs w:val="12"/>
        </w:rPr>
        <w:t xml:space="preserve">) обеспечить финансирование данного мероприятия в рамках  муниципальной программы </w:t>
      </w:r>
      <w:r w:rsidRPr="002F3AA2">
        <w:rPr>
          <w:rFonts w:ascii="Times New Roman" w:hAnsi="Times New Roman" w:cs="Times New Roman"/>
          <w:kern w:val="0"/>
          <w:sz w:val="12"/>
          <w:szCs w:val="12"/>
        </w:rPr>
        <w:t>"Развитие культуры, молодежной политики, физкультуры и спорта в Каратузском районе" подпрограммы   "Обеспечение условий предоставления культурно - досуговых услуг населению района", реализуемой в рамках муниципальной программы (расчет к плану финансово-хозяйственной деятельности прилагается).</w:t>
      </w:r>
    </w:p>
    <w:p w:rsidR="002F3AA2" w:rsidRPr="002F3AA2" w:rsidRDefault="002F3AA2" w:rsidP="002F3AA2">
      <w:pPr>
        <w:tabs>
          <w:tab w:val="left" w:pos="3901"/>
        </w:tabs>
        <w:spacing w:after="0" w:line="240" w:lineRule="auto"/>
        <w:ind w:firstLine="284"/>
        <w:contextualSpacing/>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3. </w:t>
      </w:r>
      <w:proofErr w:type="gramStart"/>
      <w:r w:rsidRPr="002F3AA2">
        <w:rPr>
          <w:rFonts w:ascii="Times New Roman" w:hAnsi="Times New Roman" w:cs="Times New Roman"/>
          <w:color w:val="auto"/>
          <w:kern w:val="0"/>
          <w:sz w:val="12"/>
          <w:szCs w:val="12"/>
        </w:rPr>
        <w:t>Контроль за</w:t>
      </w:r>
      <w:proofErr w:type="gramEnd"/>
      <w:r w:rsidRPr="002F3AA2">
        <w:rPr>
          <w:rFonts w:ascii="Times New Roman" w:hAnsi="Times New Roman" w:cs="Times New Roman"/>
          <w:color w:val="auto"/>
          <w:kern w:val="0"/>
          <w:sz w:val="12"/>
          <w:szCs w:val="12"/>
        </w:rPr>
        <w:t xml:space="preserve"> исполнением настоящего постановления возложить на               Е.И. Тетюхина, заместителя главы района по сельскому хозяйству, производству и имущественным вопросам.</w:t>
      </w:r>
    </w:p>
    <w:p w:rsidR="002F3AA2" w:rsidRPr="002F3AA2" w:rsidRDefault="002F3AA2" w:rsidP="002F3AA2">
      <w:pPr>
        <w:spacing w:after="0" w:line="240" w:lineRule="auto"/>
        <w:ind w:firstLine="284"/>
        <w:contextualSpacing/>
        <w:jc w:val="both"/>
        <w:rPr>
          <w:rFonts w:ascii="Times New Roman" w:eastAsia="Calibri" w:hAnsi="Times New Roman" w:cs="Times New Roman"/>
          <w:color w:val="auto"/>
          <w:kern w:val="0"/>
          <w:sz w:val="12"/>
          <w:szCs w:val="12"/>
          <w:lang w:eastAsia="en-US"/>
        </w:rPr>
      </w:pPr>
      <w:r w:rsidRPr="002F3AA2">
        <w:rPr>
          <w:rFonts w:ascii="Times New Roman" w:eastAsia="Calibri" w:hAnsi="Times New Roman" w:cs="Times New Roman"/>
          <w:color w:val="auto"/>
          <w:kern w:val="0"/>
          <w:sz w:val="12"/>
          <w:szCs w:val="12"/>
          <w:lang w:eastAsia="en-US"/>
        </w:rPr>
        <w:t>4.Постановление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w:t>
      </w:r>
      <w:proofErr w:type="spellStart"/>
      <w:r w:rsidRPr="002F3AA2">
        <w:rPr>
          <w:rFonts w:ascii="Times New Roman" w:eastAsia="Calibri" w:hAnsi="Times New Roman" w:cs="Times New Roman"/>
          <w:color w:val="auto"/>
          <w:kern w:val="0"/>
          <w:sz w:val="12"/>
          <w:szCs w:val="12"/>
          <w:lang w:eastAsia="en-US"/>
        </w:rPr>
        <w:t>Каратузский</w:t>
      </w:r>
      <w:proofErr w:type="spellEnd"/>
      <w:r w:rsidRPr="002F3AA2">
        <w:rPr>
          <w:rFonts w:ascii="Times New Roman" w:eastAsia="Calibri" w:hAnsi="Times New Roman" w:cs="Times New Roman"/>
          <w:color w:val="auto"/>
          <w:kern w:val="0"/>
          <w:sz w:val="12"/>
          <w:szCs w:val="12"/>
          <w:lang w:eastAsia="en-US"/>
        </w:rPr>
        <w:t xml:space="preserve"> район».</w:t>
      </w:r>
    </w:p>
    <w:p w:rsidR="002F3AA2" w:rsidRPr="002F3AA2" w:rsidRDefault="002F3AA2" w:rsidP="002F3AA2">
      <w:pPr>
        <w:spacing w:after="0" w:line="240" w:lineRule="auto"/>
        <w:contextualSpacing/>
        <w:jc w:val="both"/>
        <w:rPr>
          <w:rFonts w:ascii="Times New Roman" w:hAnsi="Times New Roman" w:cs="Times New Roman"/>
          <w:color w:val="auto"/>
          <w:kern w:val="0"/>
          <w:sz w:val="12"/>
          <w:szCs w:val="12"/>
        </w:rPr>
      </w:pPr>
    </w:p>
    <w:p w:rsidR="002F3AA2" w:rsidRPr="002F3AA2" w:rsidRDefault="002F3AA2" w:rsidP="002F3AA2">
      <w:pPr>
        <w:spacing w:after="0" w:line="240" w:lineRule="auto"/>
        <w:contextualSpacing/>
        <w:jc w:val="both"/>
        <w:rPr>
          <w:rFonts w:ascii="Times New Roman" w:hAnsi="Times New Roman" w:cs="Times New Roman"/>
          <w:color w:val="auto"/>
          <w:kern w:val="0"/>
          <w:sz w:val="12"/>
          <w:szCs w:val="12"/>
        </w:rPr>
      </w:pPr>
    </w:p>
    <w:p w:rsidR="002F3AA2" w:rsidRDefault="002F3AA2" w:rsidP="002F3AA2">
      <w:pPr>
        <w:spacing w:after="0" w:line="240" w:lineRule="auto"/>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Глава  района </w:t>
      </w:r>
      <w:r w:rsidRPr="002F3AA2">
        <w:rPr>
          <w:rFonts w:ascii="Times New Roman" w:hAnsi="Times New Roman" w:cs="Times New Roman"/>
          <w:color w:val="auto"/>
          <w:kern w:val="0"/>
          <w:sz w:val="12"/>
          <w:szCs w:val="12"/>
        </w:rPr>
        <w:tab/>
      </w:r>
      <w:r w:rsidRPr="002F3AA2">
        <w:rPr>
          <w:rFonts w:ascii="Times New Roman" w:hAnsi="Times New Roman" w:cs="Times New Roman"/>
          <w:color w:val="auto"/>
          <w:kern w:val="0"/>
          <w:sz w:val="12"/>
          <w:szCs w:val="12"/>
        </w:rPr>
        <w:tab/>
      </w:r>
      <w:r w:rsidRPr="002F3AA2">
        <w:rPr>
          <w:rFonts w:ascii="Times New Roman" w:hAnsi="Times New Roman" w:cs="Times New Roman"/>
          <w:color w:val="auto"/>
          <w:kern w:val="0"/>
          <w:sz w:val="12"/>
          <w:szCs w:val="12"/>
        </w:rPr>
        <w:tab/>
      </w:r>
      <w:r w:rsidRPr="002F3AA2">
        <w:rPr>
          <w:rFonts w:ascii="Times New Roman" w:hAnsi="Times New Roman" w:cs="Times New Roman"/>
          <w:color w:val="auto"/>
          <w:kern w:val="0"/>
          <w:sz w:val="12"/>
          <w:szCs w:val="12"/>
        </w:rPr>
        <w:tab/>
      </w:r>
      <w:r w:rsidRPr="002F3AA2">
        <w:rPr>
          <w:rFonts w:ascii="Times New Roman" w:hAnsi="Times New Roman" w:cs="Times New Roman"/>
          <w:color w:val="auto"/>
          <w:kern w:val="0"/>
          <w:sz w:val="12"/>
          <w:szCs w:val="12"/>
        </w:rPr>
        <w:tab/>
        <w:t xml:space="preserve">                                         К.А. </w:t>
      </w:r>
      <w:proofErr w:type="spellStart"/>
      <w:r w:rsidRPr="002F3AA2">
        <w:rPr>
          <w:rFonts w:ascii="Times New Roman" w:hAnsi="Times New Roman" w:cs="Times New Roman"/>
          <w:color w:val="auto"/>
          <w:kern w:val="0"/>
          <w:sz w:val="12"/>
          <w:szCs w:val="12"/>
        </w:rPr>
        <w:t>Тюнин</w:t>
      </w:r>
      <w:proofErr w:type="spellEnd"/>
    </w:p>
    <w:p w:rsidR="002F3AA2" w:rsidRDefault="002F3AA2" w:rsidP="002F3AA2">
      <w:pPr>
        <w:spacing w:after="0" w:line="240" w:lineRule="auto"/>
        <w:rPr>
          <w:rFonts w:ascii="Times New Roman" w:hAnsi="Times New Roman" w:cs="Times New Roman"/>
          <w:color w:val="auto"/>
          <w:kern w:val="0"/>
          <w:sz w:val="12"/>
          <w:szCs w:val="12"/>
        </w:rPr>
      </w:pPr>
    </w:p>
    <w:p w:rsidR="002F3AA2" w:rsidRDefault="002F3AA2" w:rsidP="002F3AA2">
      <w:pPr>
        <w:spacing w:after="0" w:line="240" w:lineRule="auto"/>
        <w:rPr>
          <w:rFonts w:ascii="Times New Roman" w:hAnsi="Times New Roman" w:cs="Times New Roman"/>
          <w:color w:val="auto"/>
          <w:kern w:val="0"/>
          <w:sz w:val="12"/>
          <w:szCs w:val="12"/>
        </w:rPr>
      </w:pPr>
    </w:p>
    <w:p w:rsidR="002F3AA2" w:rsidRPr="002F3AA2" w:rsidRDefault="002F3AA2" w:rsidP="002F3AA2">
      <w:pPr>
        <w:tabs>
          <w:tab w:val="center" w:pos="5244"/>
          <w:tab w:val="left" w:pos="8300"/>
        </w:tabs>
        <w:spacing w:after="0" w:line="240" w:lineRule="auto"/>
        <w:jc w:val="center"/>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АДМИНИСТРАЦИЯ КАРАТУЗСКОГО РАЙОНА</w:t>
      </w:r>
    </w:p>
    <w:p w:rsidR="002F3AA2" w:rsidRPr="002F3AA2" w:rsidRDefault="002F3AA2" w:rsidP="002F3AA2">
      <w:pPr>
        <w:spacing w:after="0" w:line="240" w:lineRule="auto"/>
        <w:jc w:val="center"/>
        <w:rPr>
          <w:rFonts w:ascii="Times New Roman" w:hAnsi="Times New Roman" w:cs="Times New Roman"/>
          <w:color w:val="auto"/>
          <w:kern w:val="0"/>
          <w:sz w:val="12"/>
          <w:szCs w:val="12"/>
        </w:rPr>
      </w:pPr>
    </w:p>
    <w:p w:rsidR="002F3AA2" w:rsidRPr="002F3AA2" w:rsidRDefault="002F3AA2" w:rsidP="002F3AA2">
      <w:pPr>
        <w:spacing w:after="0" w:line="240" w:lineRule="auto"/>
        <w:jc w:val="center"/>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ПОСТАНОВЛЕНИЕ</w:t>
      </w:r>
    </w:p>
    <w:p w:rsidR="002F3AA2" w:rsidRPr="002F3AA2" w:rsidRDefault="002F3AA2" w:rsidP="002F3AA2">
      <w:pPr>
        <w:spacing w:after="0" w:line="240" w:lineRule="auto"/>
        <w:jc w:val="center"/>
        <w:rPr>
          <w:rFonts w:ascii="Times New Roman" w:hAnsi="Times New Roman" w:cs="Times New Roman"/>
          <w:color w:val="auto"/>
          <w:kern w:val="0"/>
          <w:sz w:val="12"/>
          <w:szCs w:val="12"/>
        </w:rPr>
      </w:pPr>
    </w:p>
    <w:p w:rsidR="002F3AA2" w:rsidRPr="002F3AA2" w:rsidRDefault="002F3AA2" w:rsidP="002F3AA2">
      <w:pPr>
        <w:spacing w:after="0" w:line="240" w:lineRule="auto"/>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05.11.2015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2F3AA2">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2F3AA2">
        <w:rPr>
          <w:rFonts w:ascii="Times New Roman" w:hAnsi="Times New Roman" w:cs="Times New Roman"/>
          <w:color w:val="auto"/>
          <w:kern w:val="0"/>
          <w:sz w:val="12"/>
          <w:szCs w:val="12"/>
        </w:rPr>
        <w:t xml:space="preserve">                       № 684-п</w:t>
      </w:r>
    </w:p>
    <w:p w:rsidR="002F3AA2" w:rsidRPr="002F3AA2" w:rsidRDefault="002F3AA2" w:rsidP="002F3AA2">
      <w:pPr>
        <w:spacing w:after="0" w:line="240" w:lineRule="auto"/>
        <w:rPr>
          <w:rFonts w:ascii="Times New Roman" w:hAnsi="Times New Roman" w:cs="Times New Roman"/>
          <w:color w:val="auto"/>
          <w:kern w:val="0"/>
          <w:sz w:val="12"/>
          <w:szCs w:val="12"/>
        </w:rPr>
      </w:pPr>
    </w:p>
    <w:p w:rsidR="002F3AA2" w:rsidRPr="002F3AA2" w:rsidRDefault="002F3AA2" w:rsidP="002F3AA2">
      <w:pPr>
        <w:spacing w:after="0" w:line="240" w:lineRule="auto"/>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 Об утверждении  положения «О конкурсном отборе (технико-экономических обоснований) субъектов малого и среднего предпринимательства для субсидирования части затрат субъектов  малого и (или)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2F3AA2" w:rsidRPr="002F3AA2" w:rsidRDefault="002F3AA2" w:rsidP="002F3AA2">
      <w:pPr>
        <w:spacing w:after="0" w:line="240" w:lineRule="auto"/>
        <w:jc w:val="both"/>
        <w:rPr>
          <w:rFonts w:ascii="Times New Roman" w:hAnsi="Times New Roman" w:cs="Times New Roman"/>
          <w:color w:val="auto"/>
          <w:kern w:val="0"/>
          <w:sz w:val="12"/>
          <w:szCs w:val="12"/>
        </w:rPr>
      </w:pP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В соответствии с мероприятиями муниципальной программы «Развитие малого и среднего предпринимательства в Каратузском районе» в целях создания благоприятных условий, способствующих устойчивому функционированию и развитию малого и среднего предпринимательства, руководствуясь ст. 26- 28 Устава МО «</w:t>
      </w:r>
      <w:proofErr w:type="spellStart"/>
      <w:r w:rsidRPr="002F3AA2">
        <w:rPr>
          <w:rFonts w:ascii="Times New Roman" w:hAnsi="Times New Roman" w:cs="Times New Roman"/>
          <w:color w:val="auto"/>
          <w:kern w:val="0"/>
          <w:sz w:val="12"/>
          <w:szCs w:val="12"/>
        </w:rPr>
        <w:t>Каратузский</w:t>
      </w:r>
      <w:proofErr w:type="spellEnd"/>
      <w:r w:rsidRPr="002F3AA2">
        <w:rPr>
          <w:rFonts w:ascii="Times New Roman" w:hAnsi="Times New Roman" w:cs="Times New Roman"/>
          <w:color w:val="auto"/>
          <w:kern w:val="0"/>
          <w:sz w:val="12"/>
          <w:szCs w:val="12"/>
        </w:rPr>
        <w:t xml:space="preserve"> район», ПОСТАНОВЛЯЮ:</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1. Утвердить положение «О конкурсном отборе (технико-экономических обоснований) субъектов малого и среднего предпринимательства для субсидирования части затрат субъектов  малого и (или)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согласно приложению к настоящему постановлению.</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2. </w:t>
      </w:r>
      <w:proofErr w:type="gramStart"/>
      <w:r w:rsidRPr="002F3AA2">
        <w:rPr>
          <w:rFonts w:ascii="Times New Roman" w:hAnsi="Times New Roman" w:cs="Times New Roman"/>
          <w:color w:val="auto"/>
          <w:kern w:val="0"/>
          <w:sz w:val="12"/>
          <w:szCs w:val="12"/>
        </w:rPr>
        <w:t>Отделу сельского хозяйства администрации района провести конкурсный отбор технико-экономических обоснований субъектов малого и среднего предпринимательства для представления субсидии на возмещение части затрат субъектов  малого и (или)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с 09 ноября 2015 г.  по 20 ноября 2015 года, включительно.</w:t>
      </w:r>
      <w:proofErr w:type="gramEnd"/>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3. Отделу сельского хозяйства администрации района </w:t>
      </w:r>
      <w:proofErr w:type="gramStart"/>
      <w:r w:rsidRPr="002F3AA2">
        <w:rPr>
          <w:rFonts w:ascii="Times New Roman" w:hAnsi="Times New Roman" w:cs="Times New Roman"/>
          <w:color w:val="auto"/>
          <w:kern w:val="0"/>
          <w:sz w:val="12"/>
          <w:szCs w:val="12"/>
        </w:rPr>
        <w:t>разместить информацию</w:t>
      </w:r>
      <w:proofErr w:type="gramEnd"/>
      <w:r w:rsidRPr="002F3AA2">
        <w:rPr>
          <w:rFonts w:ascii="Times New Roman" w:hAnsi="Times New Roman" w:cs="Times New Roman"/>
          <w:color w:val="auto"/>
          <w:kern w:val="0"/>
          <w:sz w:val="12"/>
          <w:szCs w:val="12"/>
        </w:rPr>
        <w:t xml:space="preserve"> о конкурсном отборе в периодическом печатном издании «Знамя труда» и на официальном сайте администрации района </w:t>
      </w:r>
      <w:proofErr w:type="spellStart"/>
      <w:r w:rsidRPr="002F3AA2">
        <w:rPr>
          <w:rFonts w:ascii="Times New Roman" w:hAnsi="Times New Roman" w:cs="Times New Roman"/>
          <w:color w:val="auto"/>
          <w:kern w:val="0"/>
          <w:sz w:val="12"/>
          <w:szCs w:val="12"/>
          <w:lang w:val="en-US"/>
        </w:rPr>
        <w:t>karatuzraion</w:t>
      </w:r>
      <w:proofErr w:type="spellEnd"/>
      <w:r w:rsidRPr="002F3AA2">
        <w:rPr>
          <w:rFonts w:ascii="Times New Roman" w:hAnsi="Times New Roman" w:cs="Times New Roman"/>
          <w:color w:val="auto"/>
          <w:kern w:val="0"/>
          <w:sz w:val="12"/>
          <w:szCs w:val="12"/>
        </w:rPr>
        <w:t>.</w:t>
      </w:r>
      <w:proofErr w:type="spellStart"/>
      <w:r w:rsidRPr="002F3AA2">
        <w:rPr>
          <w:rFonts w:ascii="Times New Roman" w:hAnsi="Times New Roman" w:cs="Times New Roman"/>
          <w:color w:val="auto"/>
          <w:kern w:val="0"/>
          <w:sz w:val="12"/>
          <w:szCs w:val="12"/>
          <w:lang w:val="en-US"/>
        </w:rPr>
        <w:t>ru</w:t>
      </w:r>
      <w:proofErr w:type="spellEnd"/>
      <w:r w:rsidRPr="002F3AA2">
        <w:rPr>
          <w:rFonts w:ascii="Times New Roman" w:hAnsi="Times New Roman" w:cs="Times New Roman"/>
          <w:color w:val="auto"/>
          <w:kern w:val="0"/>
          <w:sz w:val="12"/>
          <w:szCs w:val="12"/>
        </w:rPr>
        <w:t>.</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4.  Контроль над исполнением настоящего постановления возложить </w:t>
      </w:r>
      <w:proofErr w:type="gramStart"/>
      <w:r w:rsidRPr="002F3AA2">
        <w:rPr>
          <w:rFonts w:ascii="Times New Roman" w:hAnsi="Times New Roman" w:cs="Times New Roman"/>
          <w:color w:val="auto"/>
          <w:kern w:val="0"/>
          <w:sz w:val="12"/>
          <w:szCs w:val="12"/>
        </w:rPr>
        <w:t>на</w:t>
      </w:r>
      <w:proofErr w:type="gramEnd"/>
      <w:r w:rsidRPr="002F3AA2">
        <w:rPr>
          <w:rFonts w:ascii="Times New Roman" w:hAnsi="Times New Roman" w:cs="Times New Roman"/>
          <w:color w:val="auto"/>
          <w:kern w:val="0"/>
          <w:sz w:val="12"/>
          <w:szCs w:val="12"/>
        </w:rPr>
        <w:t xml:space="preserve"> </w:t>
      </w:r>
    </w:p>
    <w:p w:rsidR="002F3AA2" w:rsidRPr="002F3AA2" w:rsidRDefault="002F3AA2" w:rsidP="002F3AA2">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заместителя Главы района по сельскому хозяйству, производству и имущественным вопросам Е.И. Тетюхина.</w:t>
      </w:r>
    </w:p>
    <w:p w:rsidR="002F3AA2" w:rsidRPr="002F3AA2" w:rsidRDefault="002F3AA2" w:rsidP="002F3AA2">
      <w:pPr>
        <w:spacing w:after="0" w:line="240" w:lineRule="auto"/>
        <w:ind w:firstLine="284"/>
        <w:jc w:val="both"/>
        <w:rPr>
          <w:rFonts w:ascii="Times New Roman" w:hAnsi="Times New Roman" w:cs="Times New Roman"/>
          <w:kern w:val="0"/>
          <w:sz w:val="12"/>
          <w:szCs w:val="12"/>
        </w:rPr>
      </w:pPr>
      <w:r w:rsidRPr="002F3AA2">
        <w:rPr>
          <w:rFonts w:ascii="Times New Roman" w:hAnsi="Times New Roman" w:cs="Times New Roman"/>
          <w:kern w:val="0"/>
          <w:sz w:val="12"/>
          <w:szCs w:val="12"/>
        </w:rPr>
        <w:t xml:space="preserve"> 5.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Pr="002F3AA2">
        <w:rPr>
          <w:rFonts w:ascii="Times New Roman" w:hAnsi="Times New Roman" w:cs="Times New Roman"/>
          <w:kern w:val="0"/>
          <w:sz w:val="12"/>
          <w:szCs w:val="12"/>
        </w:rPr>
        <w:t>Каратузский</w:t>
      </w:r>
      <w:proofErr w:type="spellEnd"/>
      <w:r w:rsidRPr="002F3AA2">
        <w:rPr>
          <w:rFonts w:ascii="Times New Roman" w:hAnsi="Times New Roman" w:cs="Times New Roman"/>
          <w:kern w:val="0"/>
          <w:sz w:val="12"/>
          <w:szCs w:val="12"/>
        </w:rPr>
        <w:t xml:space="preserve"> район»».</w:t>
      </w:r>
    </w:p>
    <w:p w:rsidR="002F3AA2" w:rsidRPr="002F3AA2" w:rsidRDefault="002F3AA2" w:rsidP="002F3AA2">
      <w:pPr>
        <w:spacing w:after="0" w:line="240" w:lineRule="auto"/>
        <w:ind w:firstLine="360"/>
        <w:jc w:val="both"/>
        <w:rPr>
          <w:rFonts w:ascii="Times New Roman" w:hAnsi="Times New Roman" w:cs="Times New Roman"/>
          <w:kern w:val="0"/>
          <w:sz w:val="12"/>
          <w:szCs w:val="12"/>
        </w:rPr>
      </w:pPr>
    </w:p>
    <w:p w:rsidR="002F3AA2" w:rsidRPr="002F3AA2" w:rsidRDefault="002F3AA2" w:rsidP="002F3AA2">
      <w:pPr>
        <w:spacing w:after="0" w:line="240" w:lineRule="auto"/>
        <w:jc w:val="both"/>
        <w:rPr>
          <w:rFonts w:ascii="Times New Roman" w:hAnsi="Times New Roman" w:cs="Times New Roman"/>
          <w:kern w:val="0"/>
          <w:sz w:val="12"/>
          <w:szCs w:val="12"/>
        </w:rPr>
      </w:pPr>
    </w:p>
    <w:p w:rsidR="002F3AA2" w:rsidRDefault="002F3AA2" w:rsidP="002F3AA2">
      <w:pPr>
        <w:spacing w:after="0" w:line="240" w:lineRule="auto"/>
        <w:jc w:val="both"/>
        <w:rPr>
          <w:rFonts w:ascii="Times New Roman" w:hAnsi="Times New Roman" w:cs="Times New Roman"/>
          <w:kern w:val="0"/>
          <w:sz w:val="12"/>
          <w:szCs w:val="12"/>
        </w:rPr>
      </w:pPr>
      <w:r w:rsidRPr="002F3AA2">
        <w:rPr>
          <w:rFonts w:ascii="Times New Roman" w:hAnsi="Times New Roman" w:cs="Times New Roman"/>
          <w:kern w:val="0"/>
          <w:sz w:val="12"/>
          <w:szCs w:val="12"/>
        </w:rPr>
        <w:t xml:space="preserve">Глава  района                                                                                      К.А. </w:t>
      </w:r>
      <w:proofErr w:type="spellStart"/>
      <w:r w:rsidRPr="002F3AA2">
        <w:rPr>
          <w:rFonts w:ascii="Times New Roman" w:hAnsi="Times New Roman" w:cs="Times New Roman"/>
          <w:kern w:val="0"/>
          <w:sz w:val="12"/>
          <w:szCs w:val="12"/>
        </w:rPr>
        <w:t>Тюнин</w:t>
      </w:r>
      <w:proofErr w:type="spellEnd"/>
    </w:p>
    <w:p w:rsidR="002F3AA2" w:rsidRDefault="002F3AA2" w:rsidP="002F3AA2">
      <w:pPr>
        <w:spacing w:after="0" w:line="240" w:lineRule="auto"/>
        <w:jc w:val="both"/>
        <w:rPr>
          <w:rFonts w:ascii="Times New Roman" w:hAnsi="Times New Roman" w:cs="Times New Roman"/>
          <w:kern w:val="0"/>
          <w:sz w:val="12"/>
          <w:szCs w:val="12"/>
        </w:rPr>
      </w:pPr>
    </w:p>
    <w:p w:rsidR="002F3AA2" w:rsidRDefault="002F3AA2" w:rsidP="002F3AA2">
      <w:pPr>
        <w:spacing w:after="0" w:line="240" w:lineRule="auto"/>
        <w:jc w:val="both"/>
        <w:rPr>
          <w:rFonts w:ascii="Times New Roman" w:hAnsi="Times New Roman" w:cs="Times New Roman"/>
          <w:kern w:val="0"/>
          <w:sz w:val="12"/>
          <w:szCs w:val="12"/>
        </w:rPr>
      </w:pPr>
    </w:p>
    <w:p w:rsidR="002F3AA2" w:rsidRPr="002F3AA2" w:rsidRDefault="002F3AA2" w:rsidP="002F3AA2">
      <w:pPr>
        <w:spacing w:after="0" w:line="240" w:lineRule="auto"/>
        <w:jc w:val="both"/>
        <w:rPr>
          <w:rFonts w:ascii="Times New Roman" w:hAnsi="Times New Roman" w:cs="Times New Roman"/>
          <w:kern w:val="0"/>
          <w:sz w:val="12"/>
          <w:szCs w:val="12"/>
        </w:rPr>
      </w:pPr>
    </w:p>
    <w:p w:rsidR="002F3AA2" w:rsidRDefault="002F3AA2" w:rsidP="002F3AA2">
      <w:pPr>
        <w:spacing w:after="0" w:line="276" w:lineRule="auto"/>
        <w:rPr>
          <w:rFonts w:ascii="Times New Roman" w:eastAsiaTheme="minorHAnsi" w:hAnsi="Times New Roman" w:cs="Times New Roman"/>
          <w:color w:val="auto"/>
          <w:kern w:val="0"/>
          <w:sz w:val="12"/>
          <w:szCs w:val="12"/>
          <w:lang w:eastAsia="en-US"/>
        </w:rPr>
      </w:pPr>
    </w:p>
    <w:p w:rsidR="002F3AA2" w:rsidRPr="002F3AA2" w:rsidRDefault="002F3AA2" w:rsidP="002F3AA2">
      <w:pPr>
        <w:spacing w:after="0" w:line="276" w:lineRule="auto"/>
        <w:ind w:left="7371"/>
        <w:rPr>
          <w:rFonts w:ascii="Times New Roman" w:eastAsiaTheme="minorHAnsi" w:hAnsi="Times New Roman" w:cs="Times New Roman"/>
          <w:color w:val="auto"/>
          <w:kern w:val="0"/>
          <w:sz w:val="12"/>
          <w:szCs w:val="12"/>
          <w:lang w:eastAsia="en-US"/>
        </w:rPr>
      </w:pPr>
      <w:r w:rsidRPr="002F3AA2">
        <w:rPr>
          <w:rFonts w:ascii="Times New Roman" w:eastAsiaTheme="minorHAnsi" w:hAnsi="Times New Roman" w:cs="Times New Roman"/>
          <w:color w:val="auto"/>
          <w:kern w:val="0"/>
          <w:sz w:val="12"/>
          <w:szCs w:val="12"/>
          <w:lang w:eastAsia="en-US"/>
        </w:rPr>
        <w:t xml:space="preserve">Приложение к постановлению  </w:t>
      </w:r>
    </w:p>
    <w:p w:rsidR="002F3AA2" w:rsidRPr="002F3AA2" w:rsidRDefault="002F3AA2" w:rsidP="002F3AA2">
      <w:pPr>
        <w:spacing w:after="0" w:line="276" w:lineRule="auto"/>
        <w:ind w:left="7371"/>
        <w:rPr>
          <w:rFonts w:ascii="Times New Roman" w:eastAsiaTheme="minorHAnsi" w:hAnsi="Times New Roman" w:cs="Times New Roman"/>
          <w:color w:val="auto"/>
          <w:kern w:val="0"/>
          <w:sz w:val="12"/>
          <w:szCs w:val="12"/>
          <w:lang w:eastAsia="en-US"/>
        </w:rPr>
      </w:pPr>
      <w:r w:rsidRPr="002F3AA2">
        <w:rPr>
          <w:rFonts w:ascii="Times New Roman" w:eastAsiaTheme="minorHAnsi" w:hAnsi="Times New Roman" w:cs="Times New Roman"/>
          <w:color w:val="auto"/>
          <w:kern w:val="0"/>
          <w:sz w:val="12"/>
          <w:szCs w:val="12"/>
          <w:lang w:eastAsia="en-US"/>
        </w:rPr>
        <w:t>администрации Каратузского района</w:t>
      </w:r>
    </w:p>
    <w:p w:rsidR="002F3AA2" w:rsidRPr="002F3AA2" w:rsidRDefault="002F3AA2" w:rsidP="002F3AA2">
      <w:pPr>
        <w:spacing w:after="0" w:line="276" w:lineRule="auto"/>
        <w:ind w:left="7371"/>
        <w:rPr>
          <w:rFonts w:ascii="Times New Roman" w:eastAsiaTheme="minorHAnsi" w:hAnsi="Times New Roman" w:cs="Times New Roman"/>
          <w:color w:val="auto"/>
          <w:kern w:val="0"/>
          <w:sz w:val="12"/>
          <w:szCs w:val="12"/>
          <w:lang w:eastAsia="en-US"/>
        </w:rPr>
      </w:pPr>
      <w:r w:rsidRPr="002F3AA2">
        <w:rPr>
          <w:rFonts w:ascii="Times New Roman" w:eastAsiaTheme="minorHAnsi" w:hAnsi="Times New Roman" w:cs="Times New Roman"/>
          <w:color w:val="auto"/>
          <w:kern w:val="0"/>
          <w:sz w:val="12"/>
          <w:szCs w:val="12"/>
          <w:lang w:eastAsia="en-US"/>
        </w:rPr>
        <w:t>от 05.11.2015 № 684-п</w:t>
      </w:r>
    </w:p>
    <w:p w:rsidR="002F3AA2" w:rsidRPr="002F3AA2" w:rsidRDefault="002F3AA2" w:rsidP="002F3AA2">
      <w:pPr>
        <w:spacing w:after="200" w:line="276" w:lineRule="auto"/>
        <w:jc w:val="center"/>
        <w:rPr>
          <w:rFonts w:ascii="Times New Roman" w:eastAsiaTheme="minorHAnsi" w:hAnsi="Times New Roman" w:cs="Times New Roman"/>
          <w:color w:val="auto"/>
          <w:kern w:val="0"/>
          <w:sz w:val="12"/>
          <w:szCs w:val="12"/>
          <w:lang w:eastAsia="en-US"/>
        </w:rPr>
      </w:pPr>
    </w:p>
    <w:p w:rsidR="002F3AA2" w:rsidRPr="002F3AA2" w:rsidRDefault="002F3AA2" w:rsidP="002F3AA2">
      <w:pPr>
        <w:spacing w:after="0" w:line="240" w:lineRule="auto"/>
        <w:jc w:val="center"/>
        <w:rPr>
          <w:rFonts w:ascii="Times New Roman" w:eastAsiaTheme="minorHAnsi" w:hAnsi="Times New Roman" w:cs="Times New Roman"/>
          <w:color w:val="auto"/>
          <w:kern w:val="0"/>
          <w:sz w:val="12"/>
          <w:szCs w:val="12"/>
          <w:lang w:eastAsia="en-US"/>
        </w:rPr>
      </w:pPr>
      <w:r w:rsidRPr="002F3AA2">
        <w:rPr>
          <w:rFonts w:ascii="Times New Roman" w:eastAsiaTheme="minorHAnsi" w:hAnsi="Times New Roman" w:cs="Times New Roman"/>
          <w:color w:val="auto"/>
          <w:kern w:val="0"/>
          <w:sz w:val="12"/>
          <w:szCs w:val="12"/>
          <w:lang w:eastAsia="en-US"/>
        </w:rPr>
        <w:t>ПОЛОЖЕНИЕ</w:t>
      </w:r>
    </w:p>
    <w:p w:rsidR="002F3AA2" w:rsidRPr="002F3AA2" w:rsidRDefault="002F3AA2" w:rsidP="002F3AA2">
      <w:pPr>
        <w:spacing w:after="0" w:line="240" w:lineRule="auto"/>
        <w:jc w:val="both"/>
        <w:rPr>
          <w:rFonts w:ascii="Times New Roman" w:eastAsiaTheme="minorHAnsi" w:hAnsi="Times New Roman" w:cs="Times New Roman"/>
          <w:color w:val="auto"/>
          <w:kern w:val="0"/>
          <w:sz w:val="12"/>
          <w:szCs w:val="12"/>
          <w:lang w:eastAsia="en-US"/>
        </w:rPr>
      </w:pPr>
      <w:r w:rsidRPr="002F3AA2">
        <w:rPr>
          <w:rFonts w:ascii="Times New Roman" w:eastAsiaTheme="minorHAnsi" w:hAnsi="Times New Roman" w:cs="Times New Roman"/>
          <w:color w:val="auto"/>
          <w:kern w:val="0"/>
          <w:sz w:val="12"/>
          <w:szCs w:val="12"/>
          <w:lang w:eastAsia="en-US"/>
        </w:rPr>
        <w:t xml:space="preserve">О конкурсном отборе технико-экономических обоснований субъектов малого и среднего предпринимательства для субсидирования части затрат субъектов  малого и (или)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w:t>
      </w:r>
    </w:p>
    <w:p w:rsidR="002F3AA2" w:rsidRPr="002F3AA2" w:rsidRDefault="002F3AA2" w:rsidP="002F3AA2">
      <w:pPr>
        <w:spacing w:after="0" w:line="240" w:lineRule="auto"/>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Раздел 1 Общие положения</w:t>
      </w:r>
    </w:p>
    <w:p w:rsidR="002F3AA2" w:rsidRPr="002F3AA2" w:rsidRDefault="002F3AA2" w:rsidP="002F3AA2">
      <w:pPr>
        <w:spacing w:after="0" w:line="240" w:lineRule="auto"/>
        <w:rPr>
          <w:rFonts w:ascii="Times New Roman" w:hAnsi="Times New Roman" w:cs="Times New Roman"/>
          <w:snapToGrid w:val="0"/>
          <w:color w:val="auto"/>
          <w:kern w:val="0"/>
          <w:sz w:val="12"/>
          <w:szCs w:val="12"/>
        </w:rPr>
      </w:pPr>
    </w:p>
    <w:p w:rsidR="002F3AA2" w:rsidRPr="002F3AA2" w:rsidRDefault="002F3AA2" w:rsidP="002F3AA2">
      <w:pPr>
        <w:widowControl w:val="0"/>
        <w:spacing w:after="0" w:line="240" w:lineRule="auto"/>
        <w:ind w:left="851" w:hanging="85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1.1 Организатор Конкурса</w:t>
      </w:r>
    </w:p>
    <w:p w:rsidR="002F3AA2" w:rsidRPr="002F3AA2" w:rsidRDefault="002F3AA2" w:rsidP="002F3AA2">
      <w:pPr>
        <w:widowControl w:val="0"/>
        <w:spacing w:after="0" w:line="240" w:lineRule="auto"/>
        <w:ind w:firstLine="567"/>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 Организатор Конкурса и главный распорядитель бюджетных средств – администрация Каратузского района (далее – Организатор конкурса), заказчик муниципальной программы  «Развитие малого и среднего предпринимательства в Каратузском районе», утвержденной постановлением администрации Каратузского района от 31 октября 2013 года № 1127-п (далее – муниципальная Программа).</w:t>
      </w:r>
    </w:p>
    <w:p w:rsidR="002F3AA2" w:rsidRPr="002F3AA2" w:rsidRDefault="002F3AA2" w:rsidP="002F3AA2">
      <w:pPr>
        <w:widowControl w:val="0"/>
        <w:tabs>
          <w:tab w:val="left" w:pos="600"/>
        </w:tabs>
        <w:autoSpaceDE w:val="0"/>
        <w:autoSpaceDN w:val="0"/>
        <w:adjustRightInd w:val="0"/>
        <w:spacing w:after="0" w:line="240" w:lineRule="auto"/>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ab/>
      </w:r>
      <w:proofErr w:type="gramStart"/>
      <w:r w:rsidRPr="002F3AA2">
        <w:rPr>
          <w:rFonts w:ascii="Times New Roman" w:hAnsi="Times New Roman" w:cs="Times New Roman"/>
          <w:color w:val="auto"/>
          <w:kern w:val="0"/>
          <w:sz w:val="12"/>
          <w:szCs w:val="12"/>
        </w:rPr>
        <w:t>Организационно-техническое обеспечение конкурса</w:t>
      </w:r>
      <w:r w:rsidRPr="002F3AA2">
        <w:rPr>
          <w:rFonts w:ascii="Times New Roman" w:hAnsi="Times New Roman" w:cs="Times New Roman"/>
          <w:color w:val="auto"/>
          <w:kern w:val="0"/>
          <w:sz w:val="12"/>
          <w:szCs w:val="12"/>
        </w:rPr>
        <w:fldChar w:fldCharType="begin"/>
      </w:r>
      <w:proofErr w:type="spellStart"/>
      <w:r w:rsidRPr="002F3AA2">
        <w:rPr>
          <w:rFonts w:ascii="Times New Roman" w:hAnsi="Times New Roman" w:cs="Times New Roman"/>
          <w:color w:val="auto"/>
          <w:kern w:val="0"/>
          <w:sz w:val="12"/>
          <w:szCs w:val="12"/>
        </w:rPr>
        <w:instrText>xe</w:instrText>
      </w:r>
      <w:proofErr w:type="spellEnd"/>
      <w:r w:rsidRPr="002F3AA2">
        <w:rPr>
          <w:rFonts w:ascii="Times New Roman" w:hAnsi="Times New Roman" w:cs="Times New Roman"/>
          <w:color w:val="auto"/>
          <w:kern w:val="0"/>
          <w:sz w:val="12"/>
          <w:szCs w:val="12"/>
        </w:rPr>
        <w:instrText xml:space="preserve"> "Организационно-техническое обеспечение конкурсного отбора"</w:instrText>
      </w:r>
      <w:r w:rsidRPr="002F3AA2">
        <w:rPr>
          <w:rFonts w:ascii="Times New Roman" w:hAnsi="Times New Roman" w:cs="Times New Roman"/>
          <w:color w:val="auto"/>
          <w:kern w:val="0"/>
          <w:sz w:val="12"/>
          <w:szCs w:val="12"/>
        </w:rPr>
        <w:fldChar w:fldCharType="end"/>
      </w:r>
      <w:r w:rsidRPr="002F3AA2">
        <w:rPr>
          <w:rFonts w:ascii="Times New Roman" w:hAnsi="Times New Roman" w:cs="Times New Roman"/>
          <w:color w:val="auto"/>
          <w:kern w:val="0"/>
          <w:sz w:val="12"/>
          <w:szCs w:val="12"/>
        </w:rPr>
        <w:t xml:space="preserve">, а также контроль над исполнением условий соглашения на субсидирование части затрат  субъектов  малого и (или)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(далее – соглашение о предоставлении субсидии), осуществляет отдел сельского хозяйства администрации района (далее – Отдел). </w:t>
      </w:r>
      <w:proofErr w:type="gramEnd"/>
    </w:p>
    <w:p w:rsidR="002F3AA2" w:rsidRPr="002F3AA2" w:rsidRDefault="002F3AA2" w:rsidP="002F3AA2">
      <w:pPr>
        <w:widowControl w:val="0"/>
        <w:tabs>
          <w:tab w:val="left" w:pos="600"/>
        </w:tabs>
        <w:autoSpaceDE w:val="0"/>
        <w:autoSpaceDN w:val="0"/>
        <w:adjustRightInd w:val="0"/>
        <w:spacing w:after="0" w:line="240" w:lineRule="auto"/>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ab/>
        <w:t>Конкурсная документация разработана в соответствии порядком субсидирования части затрат субъектов малого и (или)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(далее – Положение).</w:t>
      </w:r>
    </w:p>
    <w:p w:rsidR="002F3AA2" w:rsidRPr="002F3AA2" w:rsidRDefault="002F3AA2" w:rsidP="002F3AA2">
      <w:pPr>
        <w:widowControl w:val="0"/>
        <w:spacing w:after="0" w:line="240" w:lineRule="auto"/>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1.2 Адрес для отправления конкурсных заявок</w:t>
      </w:r>
    </w:p>
    <w:p w:rsidR="002F3AA2" w:rsidRPr="002F3AA2" w:rsidRDefault="002F3AA2" w:rsidP="002F3AA2">
      <w:pPr>
        <w:widowControl w:val="0"/>
        <w:spacing w:after="0" w:line="240" w:lineRule="auto"/>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662850, с. Каратузское, ул. Советская, д. 21 </w:t>
      </w:r>
      <w:proofErr w:type="spellStart"/>
      <w:r w:rsidRPr="002F3AA2">
        <w:rPr>
          <w:rFonts w:ascii="Times New Roman" w:hAnsi="Times New Roman" w:cs="Times New Roman"/>
          <w:snapToGrid w:val="0"/>
          <w:color w:val="auto"/>
          <w:kern w:val="0"/>
          <w:sz w:val="12"/>
          <w:szCs w:val="12"/>
        </w:rPr>
        <w:t>каб</w:t>
      </w:r>
      <w:proofErr w:type="spellEnd"/>
      <w:r w:rsidRPr="002F3AA2">
        <w:rPr>
          <w:rFonts w:ascii="Times New Roman" w:hAnsi="Times New Roman" w:cs="Times New Roman"/>
          <w:snapToGrid w:val="0"/>
          <w:color w:val="auto"/>
          <w:kern w:val="0"/>
          <w:sz w:val="12"/>
          <w:szCs w:val="12"/>
        </w:rPr>
        <w:t>. № 301,315</w:t>
      </w:r>
    </w:p>
    <w:p w:rsidR="002F3AA2" w:rsidRPr="002F3AA2" w:rsidRDefault="002F3AA2" w:rsidP="002F3AA2">
      <w:pPr>
        <w:widowControl w:val="0"/>
        <w:spacing w:after="0" w:line="240" w:lineRule="auto"/>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Контактный тел./факс: 8(391 37) 21-8-37.</w:t>
      </w:r>
    </w:p>
    <w:p w:rsidR="002F3AA2" w:rsidRPr="002F3AA2" w:rsidRDefault="002F3AA2" w:rsidP="002F3AA2">
      <w:pPr>
        <w:autoSpaceDE w:val="0"/>
        <w:autoSpaceDN w:val="0"/>
        <w:adjustRightInd w:val="0"/>
        <w:spacing w:after="0" w:line="240" w:lineRule="auto"/>
        <w:jc w:val="both"/>
        <w:rPr>
          <w:rFonts w:ascii="Times New Roman" w:hAnsi="Times New Roman" w:cs="Times New Roman"/>
          <w:color w:val="0000FF"/>
          <w:kern w:val="0"/>
          <w:sz w:val="12"/>
          <w:szCs w:val="12"/>
        </w:rPr>
      </w:pPr>
      <w:r w:rsidRPr="002F3AA2">
        <w:rPr>
          <w:rFonts w:ascii="Times New Roman" w:hAnsi="Times New Roman" w:cs="Times New Roman"/>
          <w:snapToGrid w:val="0"/>
          <w:color w:val="auto"/>
          <w:kern w:val="0"/>
          <w:sz w:val="12"/>
          <w:szCs w:val="12"/>
        </w:rPr>
        <w:t xml:space="preserve">Контактный </w:t>
      </w:r>
      <w:r w:rsidRPr="002F3AA2">
        <w:rPr>
          <w:rFonts w:ascii="Times New Roman" w:hAnsi="Times New Roman" w:cs="Times New Roman"/>
          <w:snapToGrid w:val="0"/>
          <w:color w:val="auto"/>
          <w:kern w:val="0"/>
          <w:sz w:val="12"/>
          <w:szCs w:val="12"/>
          <w:lang w:val="de-DE"/>
        </w:rPr>
        <w:t>e</w:t>
      </w:r>
      <w:r w:rsidRPr="002F3AA2">
        <w:rPr>
          <w:rFonts w:ascii="Times New Roman" w:hAnsi="Times New Roman" w:cs="Times New Roman"/>
          <w:snapToGrid w:val="0"/>
          <w:color w:val="auto"/>
          <w:kern w:val="0"/>
          <w:sz w:val="12"/>
          <w:szCs w:val="12"/>
        </w:rPr>
        <w:t>-</w:t>
      </w:r>
      <w:proofErr w:type="spellStart"/>
      <w:r w:rsidRPr="002F3AA2">
        <w:rPr>
          <w:rFonts w:ascii="Times New Roman" w:hAnsi="Times New Roman" w:cs="Times New Roman"/>
          <w:snapToGrid w:val="0"/>
          <w:color w:val="auto"/>
          <w:kern w:val="0"/>
          <w:sz w:val="12"/>
          <w:szCs w:val="12"/>
          <w:lang w:val="de-DE"/>
        </w:rPr>
        <w:t>mail</w:t>
      </w:r>
      <w:proofErr w:type="spellEnd"/>
      <w:r w:rsidRPr="002F3AA2">
        <w:rPr>
          <w:rFonts w:ascii="Times New Roman" w:hAnsi="Times New Roman" w:cs="Times New Roman"/>
          <w:snapToGrid w:val="0"/>
          <w:color w:val="auto"/>
          <w:kern w:val="0"/>
          <w:sz w:val="12"/>
          <w:szCs w:val="12"/>
        </w:rPr>
        <w:t xml:space="preserve">: </w:t>
      </w:r>
      <w:proofErr w:type="spellStart"/>
      <w:r w:rsidRPr="002F3AA2">
        <w:rPr>
          <w:rFonts w:ascii="Times New Roman" w:hAnsi="Times New Roman" w:cs="Times New Roman"/>
          <w:color w:val="0000FF"/>
          <w:kern w:val="0"/>
          <w:sz w:val="12"/>
          <w:szCs w:val="12"/>
          <w:u w:val="single"/>
          <w:lang w:val="en-US"/>
        </w:rPr>
        <w:t>karatuzpo</w:t>
      </w:r>
      <w:proofErr w:type="spellEnd"/>
      <w:r w:rsidRPr="002F3AA2">
        <w:rPr>
          <w:rFonts w:ascii="Times New Roman" w:hAnsi="Times New Roman" w:cs="Times New Roman"/>
          <w:color w:val="0000FF"/>
          <w:kern w:val="0"/>
          <w:sz w:val="12"/>
          <w:szCs w:val="12"/>
          <w:u w:val="single"/>
        </w:rPr>
        <w:t>@</w:t>
      </w:r>
      <w:r w:rsidRPr="002F3AA2">
        <w:rPr>
          <w:rFonts w:ascii="Times New Roman" w:hAnsi="Times New Roman" w:cs="Times New Roman"/>
          <w:color w:val="0000FF"/>
          <w:kern w:val="0"/>
          <w:sz w:val="12"/>
          <w:szCs w:val="12"/>
          <w:u w:val="single"/>
          <w:lang w:val="en-US"/>
        </w:rPr>
        <w:t>rambler</w:t>
      </w:r>
      <w:r w:rsidRPr="002F3AA2">
        <w:rPr>
          <w:rFonts w:ascii="Times New Roman" w:hAnsi="Times New Roman" w:cs="Times New Roman"/>
          <w:color w:val="0000FF"/>
          <w:kern w:val="0"/>
          <w:sz w:val="12"/>
          <w:szCs w:val="12"/>
          <w:u w:val="single"/>
        </w:rPr>
        <w:t>.</w:t>
      </w:r>
      <w:proofErr w:type="spellStart"/>
      <w:r w:rsidRPr="002F3AA2">
        <w:rPr>
          <w:rFonts w:ascii="Times New Roman" w:hAnsi="Times New Roman" w:cs="Times New Roman"/>
          <w:color w:val="0000FF"/>
          <w:kern w:val="0"/>
          <w:sz w:val="12"/>
          <w:szCs w:val="12"/>
          <w:u w:val="single"/>
          <w:lang w:val="en-US"/>
        </w:rPr>
        <w:t>ru</w:t>
      </w:r>
      <w:proofErr w:type="spellEnd"/>
    </w:p>
    <w:p w:rsidR="002F3AA2" w:rsidRPr="002F3AA2" w:rsidRDefault="002F3AA2" w:rsidP="002F3AA2">
      <w:pPr>
        <w:widowControl w:val="0"/>
        <w:tabs>
          <w:tab w:val="left" w:pos="0"/>
        </w:tabs>
        <w:spacing w:after="0" w:line="240" w:lineRule="auto"/>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1.3 Предмет конкурса.</w:t>
      </w:r>
    </w:p>
    <w:p w:rsidR="002F3AA2" w:rsidRPr="002F3AA2" w:rsidRDefault="002F3AA2" w:rsidP="002F3AA2">
      <w:pPr>
        <w:widowControl w:val="0"/>
        <w:spacing w:after="0" w:line="240" w:lineRule="auto"/>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       1.3.1. </w:t>
      </w:r>
      <w:proofErr w:type="gramStart"/>
      <w:r w:rsidRPr="002F3AA2">
        <w:rPr>
          <w:rFonts w:ascii="Times New Roman" w:hAnsi="Times New Roman" w:cs="Times New Roman"/>
          <w:snapToGrid w:val="0"/>
          <w:color w:val="auto"/>
          <w:kern w:val="0"/>
          <w:sz w:val="12"/>
          <w:szCs w:val="12"/>
        </w:rPr>
        <w:t>Предметом Конкурса является оказание финансовой поддержки  субъектам малого и (или) среднего предпринимательства, которые относятся к данной категории в соответствии с законодательством Российской Федерации (далее – субъекты МСП) в форме предоставления субсидий на компенсацию  части затрат, связанных с  приобретением оборудования в целях создания и (или) развития либо модернизации производства товаров (работ, услуг) (далее - субсидии) за счёт средств местного бюджета, а также средств</w:t>
      </w:r>
      <w:proofErr w:type="gramEnd"/>
      <w:r w:rsidRPr="002F3AA2">
        <w:rPr>
          <w:rFonts w:ascii="Times New Roman" w:hAnsi="Times New Roman" w:cs="Times New Roman"/>
          <w:snapToGrid w:val="0"/>
          <w:color w:val="auto"/>
          <w:kern w:val="0"/>
          <w:sz w:val="12"/>
          <w:szCs w:val="12"/>
        </w:rPr>
        <w:t xml:space="preserve">, </w:t>
      </w:r>
      <w:proofErr w:type="gramStart"/>
      <w:r w:rsidRPr="002F3AA2">
        <w:rPr>
          <w:rFonts w:ascii="Times New Roman" w:hAnsi="Times New Roman" w:cs="Times New Roman"/>
          <w:snapToGrid w:val="0"/>
          <w:color w:val="auto"/>
          <w:kern w:val="0"/>
          <w:sz w:val="12"/>
          <w:szCs w:val="12"/>
        </w:rPr>
        <w:t>поступивших в местный бюджет из краевого и федерального бюджетов на эти цели в текущем году (далее – бюджетные средства).</w:t>
      </w:r>
      <w:proofErr w:type="gramEnd"/>
    </w:p>
    <w:p w:rsidR="002F3AA2" w:rsidRPr="002F3AA2" w:rsidRDefault="002F3AA2" w:rsidP="002F3AA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1.3.2.Общий объем финансирования на начало конкурса составляет 1233558,50 рублей, в том числе:</w:t>
      </w:r>
    </w:p>
    <w:p w:rsidR="002F3AA2" w:rsidRPr="002F3AA2" w:rsidRDefault="002F3AA2" w:rsidP="002F3AA2">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средства федерального бюджета 1233558,50 рублей</w:t>
      </w:r>
    </w:p>
    <w:p w:rsidR="002F3AA2" w:rsidRPr="002F3AA2" w:rsidRDefault="002F3AA2" w:rsidP="002F3AA2">
      <w:pPr>
        <w:widowControl w:val="0"/>
        <w:spacing w:after="0" w:line="240" w:lineRule="auto"/>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ab/>
        <w:t>1.3.3. Субсидия предоставляется на возмещение субъекту МСП части затрат, связанных с приобретением оборудования в целях создания и (или) развития либо модернизации производства товаров (работ, услуг).</w:t>
      </w:r>
    </w:p>
    <w:p w:rsidR="002F3AA2" w:rsidRPr="002F3AA2" w:rsidRDefault="002F3AA2" w:rsidP="002F3AA2">
      <w:pPr>
        <w:spacing w:after="0" w:line="240" w:lineRule="auto"/>
        <w:ind w:firstLine="709"/>
        <w:jc w:val="both"/>
        <w:rPr>
          <w:rFonts w:ascii="Times New Roman" w:hAnsi="Times New Roman" w:cs="Times New Roman"/>
          <w:bCs/>
          <w:color w:val="auto"/>
          <w:kern w:val="0"/>
          <w:sz w:val="12"/>
          <w:szCs w:val="12"/>
        </w:rPr>
      </w:pPr>
      <w:r w:rsidRPr="002F3AA2">
        <w:rPr>
          <w:rFonts w:ascii="Times New Roman" w:hAnsi="Times New Roman" w:cs="Times New Roman"/>
          <w:bCs/>
          <w:color w:val="auto"/>
          <w:kern w:val="0"/>
          <w:sz w:val="12"/>
          <w:szCs w:val="12"/>
        </w:rPr>
        <w:t>Под развитием производства понимаются процессы, направленные на увеличение сложности, улучшение качества, появление новых элементов и объектов производства.</w:t>
      </w:r>
    </w:p>
    <w:p w:rsidR="002F3AA2" w:rsidRPr="002F3AA2" w:rsidRDefault="002F3AA2" w:rsidP="002F3AA2">
      <w:pPr>
        <w:spacing w:after="0" w:line="240" w:lineRule="auto"/>
        <w:ind w:firstLine="709"/>
        <w:jc w:val="both"/>
        <w:rPr>
          <w:rFonts w:ascii="Times New Roman" w:hAnsi="Times New Roman" w:cs="Times New Roman"/>
          <w:bCs/>
          <w:color w:val="auto"/>
          <w:kern w:val="0"/>
          <w:sz w:val="12"/>
          <w:szCs w:val="12"/>
        </w:rPr>
      </w:pPr>
      <w:r w:rsidRPr="002F3AA2">
        <w:rPr>
          <w:rFonts w:ascii="Times New Roman" w:hAnsi="Times New Roman" w:cs="Times New Roman"/>
          <w:bCs/>
          <w:color w:val="auto"/>
          <w:kern w:val="0"/>
          <w:sz w:val="12"/>
          <w:szCs w:val="12"/>
        </w:rPr>
        <w:t>Под модернизацией производства понимается усовершенствование, обновление производства, в том числе машин, оборудования, технологических процессов, приведение их в соответствие с новыми требованиями и нормами, техническими условиями, показателями качества.</w:t>
      </w:r>
    </w:p>
    <w:p w:rsidR="002F3AA2" w:rsidRPr="002F3AA2" w:rsidRDefault="002F3AA2" w:rsidP="002F3AA2">
      <w:pPr>
        <w:spacing w:after="0" w:line="240" w:lineRule="auto"/>
        <w:ind w:firstLine="709"/>
        <w:jc w:val="both"/>
        <w:rPr>
          <w:rFonts w:ascii="Times New Roman" w:hAnsi="Times New Roman" w:cs="Times New Roman"/>
          <w:bCs/>
          <w:color w:val="auto"/>
          <w:kern w:val="0"/>
          <w:sz w:val="12"/>
          <w:szCs w:val="12"/>
        </w:rPr>
      </w:pPr>
      <w:r w:rsidRPr="002F3AA2">
        <w:rPr>
          <w:rFonts w:ascii="Times New Roman" w:hAnsi="Times New Roman" w:cs="Times New Roman"/>
          <w:bCs/>
          <w:color w:val="auto"/>
          <w:kern w:val="0"/>
          <w:sz w:val="12"/>
          <w:szCs w:val="12"/>
        </w:rPr>
        <w:t xml:space="preserve">Субсидия предоставляется при условии, что оборудование является новой техникой, не было в употреблении и с момента его  выпуска прошло не более трех лет. </w:t>
      </w:r>
    </w:p>
    <w:p w:rsidR="002F3AA2" w:rsidRPr="002F3AA2" w:rsidRDefault="002F3AA2" w:rsidP="002F3AA2">
      <w:pPr>
        <w:spacing w:after="0" w:line="240" w:lineRule="auto"/>
        <w:ind w:firstLine="709"/>
        <w:jc w:val="both"/>
        <w:rPr>
          <w:rFonts w:ascii="Times New Roman" w:hAnsi="Times New Roman" w:cs="Times New Roman"/>
          <w:bCs/>
          <w:color w:val="auto"/>
          <w:kern w:val="0"/>
          <w:sz w:val="12"/>
          <w:szCs w:val="12"/>
        </w:rPr>
      </w:pPr>
      <w:proofErr w:type="gramStart"/>
      <w:r w:rsidRPr="002F3AA2">
        <w:rPr>
          <w:rFonts w:ascii="Times New Roman" w:hAnsi="Times New Roman" w:cs="Times New Roman"/>
          <w:bCs/>
          <w:color w:val="auto"/>
          <w:kern w:val="0"/>
          <w:sz w:val="12"/>
          <w:szCs w:val="12"/>
        </w:rPr>
        <w:t>Под оборудованием понимается: приобретение оборудования, устройств, механизмов, автотранспортных средств, приборов, аппаратов, агрегатов, установок машин, средств и технологий, соответствующих кодам подраздела 14 «Машины и оборудования», а также кодами 15 3410020-15 3410226, 15 3410340-153410442, 15 342140-153420219, 15 3599300-15 3599309 подраздела 15 «Средства транспортные» Общероссийского классификатора основных средств, утвержденного постановлением Госстандарта Российской Федерации от 26.12.1994 № 359.</w:t>
      </w:r>
      <w:proofErr w:type="gramEnd"/>
    </w:p>
    <w:p w:rsidR="002F3AA2" w:rsidRPr="002F3AA2" w:rsidRDefault="002F3AA2" w:rsidP="002F3AA2">
      <w:pPr>
        <w:spacing w:after="0" w:line="240" w:lineRule="auto"/>
        <w:ind w:firstLine="709"/>
        <w:jc w:val="both"/>
        <w:rPr>
          <w:rFonts w:ascii="Times New Roman" w:hAnsi="Times New Roman" w:cs="Times New Roman"/>
          <w:bCs/>
          <w:color w:val="auto"/>
          <w:kern w:val="0"/>
          <w:sz w:val="12"/>
          <w:szCs w:val="12"/>
        </w:rPr>
      </w:pPr>
      <w:r w:rsidRPr="002F3AA2">
        <w:rPr>
          <w:rFonts w:ascii="Times New Roman" w:hAnsi="Times New Roman" w:cs="Times New Roman"/>
          <w:bCs/>
          <w:color w:val="auto"/>
          <w:kern w:val="0"/>
          <w:sz w:val="12"/>
          <w:szCs w:val="12"/>
        </w:rPr>
        <w:t xml:space="preserve">1.3.4. Право на участие в конкурсе имеют все субъекты МСП, осуществляющие хозяйственную деятельность на территории Каратузского района. </w:t>
      </w:r>
    </w:p>
    <w:p w:rsidR="002F3AA2" w:rsidRPr="002F3AA2" w:rsidRDefault="002F3AA2" w:rsidP="002F3AA2">
      <w:pPr>
        <w:spacing w:after="0" w:line="240" w:lineRule="auto"/>
        <w:ind w:firstLine="709"/>
        <w:jc w:val="both"/>
        <w:rPr>
          <w:rFonts w:ascii="Times New Roman" w:hAnsi="Times New Roman" w:cs="Times New Roman"/>
          <w:bCs/>
          <w:color w:val="auto"/>
          <w:kern w:val="0"/>
          <w:sz w:val="12"/>
          <w:szCs w:val="12"/>
          <w:lang w:eastAsia="en-US"/>
        </w:rPr>
      </w:pPr>
      <w:r w:rsidRPr="002F3AA2">
        <w:rPr>
          <w:rFonts w:ascii="Times New Roman" w:hAnsi="Times New Roman" w:cs="Times New Roman"/>
          <w:bCs/>
          <w:color w:val="auto"/>
          <w:kern w:val="0"/>
          <w:sz w:val="12"/>
          <w:szCs w:val="12"/>
          <w:lang w:eastAsia="en-US"/>
        </w:rPr>
        <w:t>1.3.5.  Поддержка не может оказываться в отношении субъектов малого и (или) среднего предпринимательства:</w:t>
      </w:r>
    </w:p>
    <w:p w:rsidR="002F3AA2" w:rsidRPr="002F3AA2" w:rsidRDefault="002F3AA2" w:rsidP="002F3AA2">
      <w:pPr>
        <w:spacing w:after="0" w:line="240" w:lineRule="auto"/>
        <w:ind w:firstLine="709"/>
        <w:jc w:val="both"/>
        <w:rPr>
          <w:rFonts w:ascii="Times New Roman" w:hAnsi="Times New Roman" w:cs="Times New Roman"/>
          <w:bCs/>
          <w:color w:val="auto"/>
          <w:kern w:val="0"/>
          <w:sz w:val="12"/>
          <w:szCs w:val="12"/>
          <w:lang w:eastAsia="en-US"/>
        </w:rPr>
      </w:pPr>
      <w:r w:rsidRPr="002F3AA2">
        <w:rPr>
          <w:rFonts w:ascii="Times New Roman" w:hAnsi="Times New Roman" w:cs="Times New Roman"/>
          <w:bCs/>
          <w:color w:val="auto"/>
          <w:kern w:val="0"/>
          <w:sz w:val="12"/>
          <w:szCs w:val="12"/>
          <w:lang w:eastAsia="en-US"/>
        </w:rPr>
        <w:t>а)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F3AA2" w:rsidRPr="002F3AA2" w:rsidRDefault="002F3AA2" w:rsidP="002F3AA2">
      <w:pPr>
        <w:keepNext/>
        <w:spacing w:after="0" w:line="240" w:lineRule="auto"/>
        <w:ind w:firstLine="709"/>
        <w:jc w:val="both"/>
        <w:outlineLvl w:val="3"/>
        <w:rPr>
          <w:rFonts w:ascii="Times New Roman" w:hAnsi="Times New Roman" w:cs="Times New Roman"/>
          <w:bCs/>
          <w:color w:val="auto"/>
          <w:kern w:val="0"/>
          <w:sz w:val="12"/>
          <w:szCs w:val="12"/>
        </w:rPr>
      </w:pPr>
      <w:r w:rsidRPr="002F3AA2">
        <w:rPr>
          <w:rFonts w:ascii="Times New Roman" w:hAnsi="Times New Roman" w:cs="Times New Roman"/>
          <w:bCs/>
          <w:color w:val="auto"/>
          <w:kern w:val="0"/>
          <w:sz w:val="12"/>
          <w:szCs w:val="12"/>
        </w:rPr>
        <w:t>б) являющихся участниками соглашений о разделе продукции;</w:t>
      </w:r>
    </w:p>
    <w:p w:rsidR="002F3AA2" w:rsidRPr="002F3AA2" w:rsidRDefault="002F3AA2" w:rsidP="002F3AA2">
      <w:pPr>
        <w:keepNext/>
        <w:spacing w:after="0" w:line="240" w:lineRule="auto"/>
        <w:ind w:firstLine="709"/>
        <w:jc w:val="both"/>
        <w:outlineLvl w:val="3"/>
        <w:rPr>
          <w:rFonts w:ascii="Times New Roman" w:hAnsi="Times New Roman" w:cs="Times New Roman"/>
          <w:bCs/>
          <w:color w:val="auto"/>
          <w:kern w:val="0"/>
          <w:sz w:val="12"/>
          <w:szCs w:val="12"/>
        </w:rPr>
      </w:pPr>
      <w:r w:rsidRPr="002F3AA2">
        <w:rPr>
          <w:rFonts w:ascii="Times New Roman" w:hAnsi="Times New Roman" w:cs="Times New Roman"/>
          <w:bCs/>
          <w:color w:val="auto"/>
          <w:kern w:val="0"/>
          <w:sz w:val="12"/>
          <w:szCs w:val="12"/>
        </w:rPr>
        <w:t xml:space="preserve">в) </w:t>
      </w:r>
      <w:proofErr w:type="gramStart"/>
      <w:r w:rsidRPr="002F3AA2">
        <w:rPr>
          <w:rFonts w:ascii="Times New Roman" w:hAnsi="Times New Roman" w:cs="Times New Roman"/>
          <w:bCs/>
          <w:color w:val="auto"/>
          <w:kern w:val="0"/>
          <w:sz w:val="12"/>
          <w:szCs w:val="12"/>
        </w:rPr>
        <w:t>осуществляющих</w:t>
      </w:r>
      <w:proofErr w:type="gramEnd"/>
      <w:r w:rsidRPr="002F3AA2">
        <w:rPr>
          <w:rFonts w:ascii="Times New Roman" w:hAnsi="Times New Roman" w:cs="Times New Roman"/>
          <w:bCs/>
          <w:color w:val="auto"/>
          <w:kern w:val="0"/>
          <w:sz w:val="12"/>
          <w:szCs w:val="12"/>
        </w:rPr>
        <w:t xml:space="preserve"> предпринимательскую деятельность в сфере игорного бизнеса;</w:t>
      </w:r>
    </w:p>
    <w:p w:rsidR="002F3AA2" w:rsidRPr="002F3AA2" w:rsidRDefault="002F3AA2" w:rsidP="002F3AA2">
      <w:pPr>
        <w:keepNext/>
        <w:spacing w:after="0" w:line="240" w:lineRule="auto"/>
        <w:ind w:firstLine="709"/>
        <w:jc w:val="both"/>
        <w:outlineLvl w:val="3"/>
        <w:rPr>
          <w:rFonts w:ascii="Times New Roman" w:hAnsi="Times New Roman" w:cs="Times New Roman"/>
          <w:bCs/>
          <w:color w:val="auto"/>
          <w:kern w:val="0"/>
          <w:sz w:val="12"/>
          <w:szCs w:val="12"/>
        </w:rPr>
      </w:pPr>
      <w:r w:rsidRPr="002F3AA2">
        <w:rPr>
          <w:rFonts w:ascii="Times New Roman" w:hAnsi="Times New Roman" w:cs="Times New Roman"/>
          <w:bCs/>
          <w:color w:val="auto"/>
          <w:kern w:val="0"/>
          <w:sz w:val="12"/>
          <w:szCs w:val="12"/>
        </w:rPr>
        <w:t xml:space="preserve">г) </w:t>
      </w:r>
      <w:proofErr w:type="gramStart"/>
      <w:r w:rsidRPr="002F3AA2">
        <w:rPr>
          <w:rFonts w:ascii="Times New Roman" w:hAnsi="Times New Roman" w:cs="Times New Roman"/>
          <w:bCs/>
          <w:color w:val="auto"/>
          <w:kern w:val="0"/>
          <w:sz w:val="12"/>
          <w:szCs w:val="12"/>
        </w:rPr>
        <w:t>являющихся</w:t>
      </w:r>
      <w:proofErr w:type="gramEnd"/>
      <w:r w:rsidRPr="002F3AA2">
        <w:rPr>
          <w:rFonts w:ascii="Times New Roman" w:hAnsi="Times New Roman" w:cs="Times New Roman"/>
          <w:bCs/>
          <w:color w:val="auto"/>
          <w:kern w:val="0"/>
          <w:sz w:val="12"/>
          <w:szCs w:val="12"/>
        </w:rPr>
        <w:t xml:space="preserve"> в порядке, установленном законодательством Российской Федерации о валютном регулировании и валютном контроле, нерезидентами Российской Федерации;</w:t>
      </w:r>
    </w:p>
    <w:p w:rsidR="002F3AA2" w:rsidRPr="002F3AA2" w:rsidRDefault="002F3AA2" w:rsidP="002F3AA2">
      <w:pPr>
        <w:keepNext/>
        <w:spacing w:after="0" w:line="240" w:lineRule="auto"/>
        <w:ind w:firstLine="709"/>
        <w:jc w:val="both"/>
        <w:outlineLvl w:val="3"/>
        <w:rPr>
          <w:rFonts w:ascii="Times New Roman" w:hAnsi="Times New Roman" w:cs="Times New Roman"/>
          <w:bCs/>
          <w:color w:val="auto"/>
          <w:kern w:val="0"/>
          <w:sz w:val="12"/>
          <w:szCs w:val="12"/>
        </w:rPr>
      </w:pPr>
      <w:r w:rsidRPr="002F3AA2">
        <w:rPr>
          <w:rFonts w:ascii="Times New Roman" w:hAnsi="Times New Roman" w:cs="Times New Roman"/>
          <w:bCs/>
          <w:color w:val="auto"/>
          <w:kern w:val="0"/>
          <w:sz w:val="12"/>
          <w:szCs w:val="12"/>
        </w:rPr>
        <w:t xml:space="preserve"> д) финансовая поддержка субъектов малого и (или) среднего предпринимательства,  не может оказываться субъектам малого и (или) среднего предпринимательства, осуществляющим производство (или) и реализацию подакцизных товаров, а также добычу (или) и реализацию полезных ископаемых, за исключением общераспространенных полезных ископаемых.</w:t>
      </w:r>
    </w:p>
    <w:p w:rsidR="002F3AA2" w:rsidRPr="002F3AA2" w:rsidRDefault="002F3AA2" w:rsidP="002F3AA2">
      <w:pPr>
        <w:keepNext/>
        <w:spacing w:after="0" w:line="240" w:lineRule="auto"/>
        <w:jc w:val="both"/>
        <w:outlineLvl w:val="3"/>
        <w:rPr>
          <w:rFonts w:ascii="Times New Roman" w:hAnsi="Times New Roman" w:cs="Times New Roman"/>
          <w:bCs/>
          <w:color w:val="auto"/>
          <w:kern w:val="0"/>
          <w:sz w:val="12"/>
          <w:szCs w:val="12"/>
        </w:rPr>
      </w:pPr>
    </w:p>
    <w:p w:rsidR="002F3AA2" w:rsidRPr="002F3AA2" w:rsidRDefault="002F3AA2" w:rsidP="002F3AA2">
      <w:pPr>
        <w:widowControl w:val="0"/>
        <w:spacing w:after="0" w:line="240" w:lineRule="auto"/>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ab/>
        <w:t xml:space="preserve">1.3.6.  Субсидии предоставляются субъектам МСП на конкурсной основе за счёт бюджетных средств, предусмотренных на реализацию соответствующего мероприятия. Общий размер субсидий не может превышать размера бюджетных ассигнований, предусмотренных в Программе на соответствующий финансовый год. </w:t>
      </w:r>
    </w:p>
    <w:p w:rsidR="002F3AA2" w:rsidRPr="002F3AA2" w:rsidRDefault="002F3AA2" w:rsidP="002F3AA2">
      <w:pPr>
        <w:spacing w:after="0" w:line="240" w:lineRule="auto"/>
        <w:ind w:firstLine="709"/>
        <w:jc w:val="both"/>
        <w:rPr>
          <w:rFonts w:ascii="Times New Roman" w:hAnsi="Times New Roman" w:cs="Times New Roman"/>
          <w:bCs/>
          <w:color w:val="auto"/>
          <w:kern w:val="0"/>
          <w:sz w:val="12"/>
          <w:szCs w:val="12"/>
        </w:rPr>
      </w:pPr>
      <w:r w:rsidRPr="002F3AA2">
        <w:rPr>
          <w:rFonts w:ascii="Times New Roman" w:hAnsi="Times New Roman" w:cs="Times New Roman"/>
          <w:snapToGrid w:val="0"/>
          <w:color w:val="auto"/>
          <w:kern w:val="0"/>
          <w:sz w:val="12"/>
          <w:szCs w:val="12"/>
        </w:rPr>
        <w:t xml:space="preserve">1.3.7. </w:t>
      </w:r>
      <w:r w:rsidRPr="002F3AA2">
        <w:rPr>
          <w:rFonts w:ascii="Times New Roman" w:hAnsi="Times New Roman" w:cs="Times New Roman"/>
          <w:bCs/>
          <w:color w:val="auto"/>
          <w:kern w:val="0"/>
          <w:sz w:val="12"/>
          <w:szCs w:val="12"/>
        </w:rPr>
        <w:t>Субсидии предоставляются из расчета не более 50 процентов произведенных затрат на один субъект малого и среднего предпринимательства.</w:t>
      </w:r>
    </w:p>
    <w:p w:rsidR="002F3AA2" w:rsidRPr="002F3AA2" w:rsidRDefault="002F3AA2" w:rsidP="002F3AA2">
      <w:pPr>
        <w:spacing w:after="0" w:line="240" w:lineRule="auto"/>
        <w:ind w:firstLine="709"/>
        <w:jc w:val="both"/>
        <w:rPr>
          <w:rFonts w:ascii="Times New Roman" w:hAnsi="Times New Roman" w:cs="Times New Roman"/>
          <w:bCs/>
          <w:color w:val="auto"/>
          <w:kern w:val="0"/>
          <w:sz w:val="12"/>
          <w:szCs w:val="12"/>
        </w:rPr>
      </w:pPr>
      <w:r w:rsidRPr="002F3AA2">
        <w:rPr>
          <w:rFonts w:ascii="Times New Roman" w:hAnsi="Times New Roman" w:cs="Times New Roman"/>
          <w:bCs/>
          <w:color w:val="auto"/>
          <w:kern w:val="0"/>
          <w:sz w:val="12"/>
          <w:szCs w:val="12"/>
        </w:rPr>
        <w:t xml:space="preserve">Максимальный размер субсидии составляет 100,0 тыс. рублей одному субъекту малого или среднего предпринимательства  </w:t>
      </w:r>
    </w:p>
    <w:p w:rsidR="002F3AA2" w:rsidRPr="002F3AA2" w:rsidRDefault="002F3AA2" w:rsidP="002F3AA2">
      <w:pPr>
        <w:spacing w:after="0" w:line="240" w:lineRule="auto"/>
        <w:ind w:firstLine="709"/>
        <w:jc w:val="both"/>
        <w:rPr>
          <w:rFonts w:ascii="Times New Roman" w:hAnsi="Times New Roman" w:cs="Times New Roman"/>
          <w:bCs/>
          <w:color w:val="auto"/>
          <w:kern w:val="0"/>
          <w:sz w:val="12"/>
          <w:szCs w:val="12"/>
        </w:rPr>
      </w:pPr>
      <w:proofErr w:type="gramStart"/>
      <w:r w:rsidRPr="002F3AA2">
        <w:rPr>
          <w:rFonts w:ascii="Times New Roman" w:hAnsi="Times New Roman" w:cs="Times New Roman"/>
          <w:bCs/>
          <w:color w:val="auto"/>
          <w:kern w:val="0"/>
          <w:sz w:val="12"/>
          <w:szCs w:val="12"/>
        </w:rPr>
        <w:t xml:space="preserve">В случае поступления в бюджет района средств краевого  и федерального бюджетов (по итогам конкурса по отбору муниципальных программ для предоставления субсидий бюджетам муниципальных образований края в целях </w:t>
      </w:r>
      <w:proofErr w:type="spellStart"/>
      <w:r w:rsidRPr="002F3AA2">
        <w:rPr>
          <w:rFonts w:ascii="Times New Roman" w:hAnsi="Times New Roman" w:cs="Times New Roman"/>
          <w:bCs/>
          <w:color w:val="auto"/>
          <w:kern w:val="0"/>
          <w:sz w:val="12"/>
          <w:szCs w:val="12"/>
        </w:rPr>
        <w:t>софинансирования</w:t>
      </w:r>
      <w:proofErr w:type="spellEnd"/>
      <w:r w:rsidRPr="002F3AA2">
        <w:rPr>
          <w:rFonts w:ascii="Times New Roman" w:hAnsi="Times New Roman" w:cs="Times New Roman"/>
          <w:bCs/>
          <w:color w:val="auto"/>
          <w:kern w:val="0"/>
          <w:sz w:val="12"/>
          <w:szCs w:val="12"/>
        </w:rPr>
        <w:t xml:space="preserve"> мероприятий по поддержке и развитию малого и среднего предпринимательства) и со дня их зачисления на расчетный счет администрации района максимальный размер субсидии составляет 500,0 тыс. рублей одному субъекту малого  и  (или) среднего</w:t>
      </w:r>
      <w:proofErr w:type="gramEnd"/>
      <w:r w:rsidRPr="002F3AA2">
        <w:rPr>
          <w:rFonts w:ascii="Times New Roman" w:hAnsi="Times New Roman" w:cs="Times New Roman"/>
          <w:bCs/>
          <w:color w:val="auto"/>
          <w:kern w:val="0"/>
          <w:sz w:val="12"/>
          <w:szCs w:val="12"/>
        </w:rPr>
        <w:t xml:space="preserve"> предпринимательства.</w:t>
      </w:r>
    </w:p>
    <w:p w:rsidR="002F3AA2" w:rsidRPr="002F3AA2" w:rsidRDefault="002F3AA2" w:rsidP="002F3AA2">
      <w:pPr>
        <w:spacing w:after="0" w:line="240" w:lineRule="auto"/>
        <w:ind w:firstLine="709"/>
        <w:jc w:val="both"/>
        <w:rPr>
          <w:rFonts w:ascii="Times New Roman" w:hAnsi="Times New Roman" w:cs="Times New Roman"/>
          <w:bCs/>
          <w:color w:val="auto"/>
          <w:kern w:val="0"/>
          <w:sz w:val="12"/>
          <w:szCs w:val="12"/>
        </w:rPr>
      </w:pPr>
      <w:r w:rsidRPr="002F3AA2">
        <w:rPr>
          <w:rFonts w:ascii="Times New Roman" w:hAnsi="Times New Roman" w:cs="Times New Roman"/>
          <w:bCs/>
          <w:color w:val="auto"/>
          <w:kern w:val="0"/>
          <w:sz w:val="12"/>
          <w:szCs w:val="12"/>
        </w:rPr>
        <w:t>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G, K, L, M (за исключением кодов 71 и 75), N, O, S, T, U Общероссийского классификатора видов экономической деятельности (ОК  029-2014 (КДЕС</w:t>
      </w:r>
      <w:proofErr w:type="gramStart"/>
      <w:r w:rsidRPr="002F3AA2">
        <w:rPr>
          <w:rFonts w:ascii="Times New Roman" w:hAnsi="Times New Roman" w:cs="Times New Roman"/>
          <w:bCs/>
          <w:color w:val="auto"/>
          <w:kern w:val="0"/>
          <w:sz w:val="12"/>
          <w:szCs w:val="12"/>
        </w:rPr>
        <w:t xml:space="preserve"> Р</w:t>
      </w:r>
      <w:proofErr w:type="gramEnd"/>
      <w:r w:rsidRPr="002F3AA2">
        <w:rPr>
          <w:rFonts w:ascii="Times New Roman" w:hAnsi="Times New Roman" w:cs="Times New Roman"/>
          <w:bCs/>
          <w:color w:val="auto"/>
          <w:kern w:val="0"/>
          <w:sz w:val="12"/>
          <w:szCs w:val="12"/>
        </w:rPr>
        <w:t>ед. 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2F3AA2" w:rsidRPr="002F3AA2" w:rsidRDefault="002F3AA2" w:rsidP="002F3AA2">
      <w:pPr>
        <w:spacing w:after="0" w:line="240" w:lineRule="auto"/>
        <w:ind w:firstLine="709"/>
        <w:jc w:val="both"/>
        <w:rPr>
          <w:rFonts w:ascii="Times New Roman" w:hAnsi="Times New Roman" w:cs="Times New Roman"/>
          <w:bCs/>
          <w:color w:val="auto"/>
          <w:kern w:val="0"/>
          <w:sz w:val="12"/>
          <w:szCs w:val="12"/>
        </w:rPr>
      </w:pPr>
      <w:proofErr w:type="gramStart"/>
      <w:r w:rsidRPr="002F3AA2">
        <w:rPr>
          <w:rFonts w:ascii="Times New Roman" w:hAnsi="Times New Roman" w:cs="Times New Roman"/>
          <w:bCs/>
          <w:color w:val="auto"/>
          <w:kern w:val="0"/>
          <w:sz w:val="12"/>
          <w:szCs w:val="12"/>
        </w:rPr>
        <w:t>В 2015 году субсидии из федерального бюджета предоставляются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G, J, K (за исключением кода 74.2), L, O (за исключением кодов 90 и 92), P, а также относящихся к подклассу 63.3 раздела I  Общероссийского классификатора видов экономической деятельности (ОК.  029-2001 (КДЕС</w:t>
      </w:r>
      <w:proofErr w:type="gramEnd"/>
      <w:r w:rsidRPr="002F3AA2">
        <w:rPr>
          <w:rFonts w:ascii="Times New Roman" w:hAnsi="Times New Roman" w:cs="Times New Roman"/>
          <w:bCs/>
          <w:color w:val="auto"/>
          <w:kern w:val="0"/>
          <w:sz w:val="12"/>
          <w:szCs w:val="12"/>
        </w:rPr>
        <w:t xml:space="preserve"> ред. 1).</w:t>
      </w:r>
    </w:p>
    <w:p w:rsidR="002F3AA2" w:rsidRPr="002F3AA2" w:rsidRDefault="002F3AA2" w:rsidP="002F3AA2">
      <w:pPr>
        <w:widowControl w:val="0"/>
        <w:spacing w:after="0" w:line="240" w:lineRule="auto"/>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1.4. Конкурсная комиссия</w:t>
      </w:r>
    </w:p>
    <w:p w:rsidR="002F3AA2" w:rsidRPr="002F3AA2" w:rsidRDefault="002F3AA2" w:rsidP="002F3AA2">
      <w:pPr>
        <w:widowControl w:val="0"/>
        <w:spacing w:after="0" w:line="240" w:lineRule="auto"/>
        <w:ind w:firstLine="708"/>
        <w:jc w:val="both"/>
        <w:rPr>
          <w:rFonts w:ascii="Times New Roman" w:hAnsi="Times New Roman" w:cs="Times New Roman"/>
          <w:snapToGrid w:val="0"/>
          <w:color w:val="auto"/>
          <w:kern w:val="0"/>
          <w:sz w:val="12"/>
          <w:szCs w:val="12"/>
        </w:rPr>
      </w:pPr>
      <w:bookmarkStart w:id="1" w:name="sub_1039"/>
      <w:bookmarkStart w:id="2" w:name="sub_1032"/>
      <w:r w:rsidRPr="002F3AA2">
        <w:rPr>
          <w:rFonts w:ascii="Times New Roman" w:hAnsi="Times New Roman" w:cs="Times New Roman"/>
          <w:snapToGrid w:val="0"/>
          <w:color w:val="auto"/>
          <w:kern w:val="0"/>
          <w:sz w:val="12"/>
          <w:szCs w:val="12"/>
        </w:rPr>
        <w:t>1.4.1. Конкурсная комиссия:</w:t>
      </w:r>
    </w:p>
    <w:p w:rsidR="002F3AA2" w:rsidRPr="002F3AA2" w:rsidRDefault="002F3AA2" w:rsidP="002F3AA2">
      <w:pPr>
        <w:keepNext/>
        <w:spacing w:after="0" w:line="240" w:lineRule="auto"/>
        <w:jc w:val="both"/>
        <w:outlineLvl w:val="3"/>
        <w:rPr>
          <w:rFonts w:ascii="Times New Roman" w:hAnsi="Times New Roman" w:cs="Times New Roman"/>
          <w:bCs/>
          <w:color w:val="auto"/>
          <w:kern w:val="0"/>
          <w:sz w:val="12"/>
          <w:szCs w:val="12"/>
        </w:rPr>
      </w:pPr>
      <w:r w:rsidRPr="002F3AA2">
        <w:rPr>
          <w:rFonts w:ascii="Times New Roman" w:hAnsi="Times New Roman" w:cs="Times New Roman"/>
          <w:snapToGrid w:val="0"/>
          <w:color w:val="auto"/>
          <w:kern w:val="0"/>
          <w:sz w:val="12"/>
          <w:szCs w:val="12"/>
        </w:rPr>
        <w:t xml:space="preserve">          </w:t>
      </w:r>
      <w:proofErr w:type="gramStart"/>
      <w:r w:rsidRPr="002F3AA2">
        <w:rPr>
          <w:rFonts w:ascii="Times New Roman" w:hAnsi="Times New Roman" w:cs="Times New Roman"/>
          <w:snapToGrid w:val="0"/>
          <w:color w:val="auto"/>
          <w:kern w:val="0"/>
          <w:sz w:val="12"/>
          <w:szCs w:val="12"/>
        </w:rPr>
        <w:t>1.4.1.1.</w:t>
      </w:r>
      <w:r w:rsidRPr="002F3AA2">
        <w:rPr>
          <w:rFonts w:ascii="Times New Roman" w:hAnsi="Times New Roman" w:cs="Times New Roman"/>
          <w:snapToGrid w:val="0"/>
          <w:color w:val="auto"/>
          <w:kern w:val="0"/>
          <w:sz w:val="12"/>
          <w:szCs w:val="12"/>
          <w:lang w:val="en-US"/>
        </w:rPr>
        <w:t> </w:t>
      </w:r>
      <w:r w:rsidRPr="002F3AA2">
        <w:rPr>
          <w:rFonts w:ascii="Times New Roman" w:hAnsi="Times New Roman" w:cs="Times New Roman"/>
          <w:snapToGrid w:val="0"/>
          <w:color w:val="auto"/>
          <w:kern w:val="0"/>
          <w:sz w:val="12"/>
          <w:szCs w:val="12"/>
        </w:rPr>
        <w:t>рассматривает заявки и документы на предмет соответствия условиям допуска, указанным в пункте 2.2. настоящей конкурсной документации, и заключения о соответствии (несоответствии) субъекта МСП требованиям указанных норм настоящей  конкурсной документации и Порядка «</w:t>
      </w:r>
      <w:r w:rsidRPr="002F3AA2">
        <w:rPr>
          <w:rFonts w:ascii="Times New Roman" w:hAnsi="Times New Roman" w:cs="Times New Roman"/>
          <w:bCs/>
          <w:color w:val="auto"/>
          <w:kern w:val="0"/>
          <w:sz w:val="12"/>
          <w:szCs w:val="12"/>
        </w:rPr>
        <w:t>субсидирования части затрат субъектов  малого и (или)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(приложение 4 к</w:t>
      </w:r>
      <w:proofErr w:type="gramEnd"/>
      <w:r w:rsidRPr="002F3AA2">
        <w:rPr>
          <w:rFonts w:ascii="Times New Roman" w:hAnsi="Times New Roman" w:cs="Times New Roman"/>
          <w:bCs/>
          <w:color w:val="auto"/>
          <w:kern w:val="0"/>
          <w:sz w:val="12"/>
          <w:szCs w:val="12"/>
        </w:rPr>
        <w:t xml:space="preserve"> подпрограмме «Финансовая поддержка субъектов малого и среднего предпринимательства» муниципальной программы «Развитие малого и среднего предпринимательства в Каратузском районе», утвержденной постановлением администрации Каратузского района от 30.09.2013 года №1127-п);  </w:t>
      </w:r>
    </w:p>
    <w:p w:rsidR="002F3AA2" w:rsidRPr="002F3AA2" w:rsidRDefault="002F3AA2" w:rsidP="002F3AA2">
      <w:pPr>
        <w:widowControl w:val="0"/>
        <w:spacing w:after="0" w:line="240" w:lineRule="auto"/>
        <w:ind w:firstLine="708"/>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1.4.1.2.</w:t>
      </w:r>
      <w:r w:rsidRPr="002F3AA2">
        <w:rPr>
          <w:rFonts w:ascii="Times New Roman" w:hAnsi="Times New Roman" w:cs="Times New Roman"/>
          <w:snapToGrid w:val="0"/>
          <w:color w:val="auto"/>
          <w:kern w:val="0"/>
          <w:sz w:val="12"/>
          <w:szCs w:val="12"/>
          <w:lang w:val="en-US"/>
        </w:rPr>
        <w:t> </w:t>
      </w:r>
      <w:r w:rsidRPr="002F3AA2">
        <w:rPr>
          <w:rFonts w:ascii="Times New Roman" w:hAnsi="Times New Roman" w:cs="Times New Roman"/>
          <w:snapToGrid w:val="0"/>
          <w:color w:val="auto"/>
          <w:kern w:val="0"/>
          <w:sz w:val="12"/>
          <w:szCs w:val="12"/>
        </w:rPr>
        <w:t>рассматривает оценку технико-экономических обоснований, представленных  в составе заявки согласно следующим критериям;</w:t>
      </w:r>
    </w:p>
    <w:p w:rsidR="002F3AA2" w:rsidRPr="002F3AA2" w:rsidRDefault="002F3AA2" w:rsidP="002F3AA2">
      <w:pPr>
        <w:widowControl w:val="0"/>
        <w:spacing w:after="0" w:line="240" w:lineRule="auto"/>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ab/>
        <w:t>- назначение приобретения оборудования;</w:t>
      </w:r>
    </w:p>
    <w:p w:rsidR="002F3AA2" w:rsidRPr="002F3AA2" w:rsidRDefault="002F3AA2" w:rsidP="002F3AA2">
      <w:pPr>
        <w:widowControl w:val="0"/>
        <w:spacing w:after="0" w:line="240" w:lineRule="auto"/>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ab/>
        <w:t>- количество созданных рабочих мест;</w:t>
      </w:r>
    </w:p>
    <w:p w:rsidR="002F3AA2" w:rsidRPr="002F3AA2" w:rsidRDefault="002F3AA2" w:rsidP="002F3AA2">
      <w:pPr>
        <w:widowControl w:val="0"/>
        <w:spacing w:after="0" w:line="240" w:lineRule="auto"/>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ab/>
        <w:t>- объем производства;</w:t>
      </w:r>
    </w:p>
    <w:p w:rsidR="002F3AA2" w:rsidRPr="002F3AA2" w:rsidRDefault="002F3AA2" w:rsidP="002F3AA2">
      <w:pPr>
        <w:widowControl w:val="0"/>
        <w:spacing w:after="0" w:line="240" w:lineRule="auto"/>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ab/>
        <w:t xml:space="preserve">- заработная плата работников субъектов МСП. </w:t>
      </w:r>
    </w:p>
    <w:p w:rsidR="002F3AA2" w:rsidRPr="002F3AA2" w:rsidRDefault="002F3AA2" w:rsidP="002F3AA2">
      <w:pPr>
        <w:widowControl w:val="0"/>
        <w:spacing w:after="0" w:line="240" w:lineRule="auto"/>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ab/>
        <w:t>Каждый критерий, указанный в пункте 1.4.1.3 настоящей конкурсной документации оценивается по баллам в соответствии с максимальным/минимальным значением, установленным в приложении 2 к настоящей конкурсной документации.</w:t>
      </w:r>
    </w:p>
    <w:p w:rsidR="002F3AA2" w:rsidRPr="002F3AA2" w:rsidRDefault="002F3AA2" w:rsidP="002F3AA2">
      <w:pPr>
        <w:widowControl w:val="0"/>
        <w:spacing w:after="0" w:line="240" w:lineRule="auto"/>
        <w:ind w:firstLine="708"/>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1.4.1.3  принимает решение о предоставлении субсидии; </w:t>
      </w:r>
    </w:p>
    <w:p w:rsidR="002F3AA2" w:rsidRPr="002F3AA2" w:rsidRDefault="002F3AA2" w:rsidP="002F3AA2">
      <w:pPr>
        <w:widowControl w:val="0"/>
        <w:spacing w:after="0" w:line="240" w:lineRule="auto"/>
        <w:ind w:firstLine="708"/>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1.4.1.4  принимает решение об отказе в предоставлении субсидии.</w:t>
      </w:r>
      <w:r w:rsidRPr="002F3AA2">
        <w:rPr>
          <w:rFonts w:ascii="Times New Roman" w:hAnsi="Times New Roman" w:cs="Times New Roman"/>
          <w:snapToGrid w:val="0"/>
          <w:color w:val="auto"/>
          <w:kern w:val="0"/>
          <w:sz w:val="12"/>
          <w:szCs w:val="12"/>
        </w:rPr>
        <w:tab/>
      </w:r>
    </w:p>
    <w:p w:rsidR="002F3AA2" w:rsidRPr="002F3AA2" w:rsidRDefault="002F3AA2" w:rsidP="002F3AA2">
      <w:pPr>
        <w:widowControl w:val="0"/>
        <w:spacing w:after="0" w:line="240" w:lineRule="auto"/>
        <w:ind w:firstLine="708"/>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1.4.2. Решения принимаются Конкурсной комиссией на заседании и оформляются протоколом в срок, не превышающий 3 рабочих дней после соответствующего заседания Конкурсной комиссии (далее – протокол), который подписывается всеми членами Конкурсной комиссии, присутствующими на заседании.</w:t>
      </w:r>
    </w:p>
    <w:p w:rsidR="002F3AA2" w:rsidRPr="002F3AA2" w:rsidRDefault="002F3AA2" w:rsidP="002F3AA2">
      <w:pPr>
        <w:widowControl w:val="0"/>
        <w:spacing w:after="0" w:line="240" w:lineRule="auto"/>
        <w:ind w:firstLine="708"/>
        <w:jc w:val="both"/>
        <w:rPr>
          <w:rFonts w:ascii="Times New Roman" w:hAnsi="Times New Roman" w:cs="Times New Roman"/>
          <w:snapToGrid w:val="0"/>
          <w:color w:val="auto"/>
          <w:kern w:val="0"/>
          <w:sz w:val="12"/>
          <w:szCs w:val="12"/>
        </w:rPr>
      </w:pPr>
    </w:p>
    <w:p w:rsidR="002F3AA2" w:rsidRPr="002F3AA2" w:rsidRDefault="002F3AA2" w:rsidP="002F3AA2">
      <w:pPr>
        <w:widowControl w:val="0"/>
        <w:spacing w:after="0" w:line="240" w:lineRule="auto"/>
        <w:ind w:firstLine="708"/>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1.4.3. Конкурсную комиссию возглавляет председатель </w:t>
      </w:r>
      <w:proofErr w:type="gramStart"/>
      <w:r w:rsidRPr="002F3AA2">
        <w:rPr>
          <w:rFonts w:ascii="Times New Roman" w:hAnsi="Times New Roman" w:cs="Times New Roman"/>
          <w:snapToGrid w:val="0"/>
          <w:color w:val="auto"/>
          <w:kern w:val="0"/>
          <w:sz w:val="12"/>
          <w:szCs w:val="12"/>
        </w:rPr>
        <w:t>конкурсной</w:t>
      </w:r>
      <w:proofErr w:type="gramEnd"/>
      <w:r w:rsidRPr="002F3AA2">
        <w:rPr>
          <w:rFonts w:ascii="Times New Roman" w:hAnsi="Times New Roman" w:cs="Times New Roman"/>
          <w:snapToGrid w:val="0"/>
          <w:color w:val="auto"/>
          <w:kern w:val="0"/>
          <w:sz w:val="12"/>
          <w:szCs w:val="12"/>
        </w:rPr>
        <w:t xml:space="preserve"> </w:t>
      </w:r>
    </w:p>
    <w:p w:rsidR="002F3AA2" w:rsidRPr="002F3AA2" w:rsidRDefault="002F3AA2" w:rsidP="002F3AA2">
      <w:pPr>
        <w:widowControl w:val="0"/>
        <w:spacing w:after="0" w:line="240" w:lineRule="auto"/>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комиссии.  В случае отсутствия председателя конкурсной комиссии его обязанности исполняет заместитель председателя конкурсной комиссии.</w:t>
      </w:r>
    </w:p>
    <w:p w:rsidR="002F3AA2" w:rsidRPr="002F3AA2" w:rsidRDefault="002F3AA2" w:rsidP="002F3AA2">
      <w:pPr>
        <w:widowControl w:val="0"/>
        <w:spacing w:after="0" w:line="240" w:lineRule="auto"/>
        <w:ind w:firstLine="708"/>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1.4.4. Ведение протокола осуществляет ответственный секретарь Конкурсной комиссии. В случае отсутствия ответственного секретаря  Конкурсной комиссии, его обязанности исполняет специалист администрации Каратузского района, временно исполняющий его обязанности по основной должности.</w:t>
      </w:r>
    </w:p>
    <w:bookmarkEnd w:id="1"/>
    <w:p w:rsidR="002F3AA2" w:rsidRPr="002F3AA2" w:rsidRDefault="002F3AA2" w:rsidP="002F3AA2">
      <w:pPr>
        <w:widowControl w:val="0"/>
        <w:spacing w:after="0" w:line="240" w:lineRule="auto"/>
        <w:ind w:firstLine="708"/>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1.4.5.  В случае невозможности присутствия на заседании члена комиссии по уважительным причинам (отпуск, болезнь, командировка и т.п.) его полномочия могут быть делегированы другому должностному лицу данной организации, представителем которой является член комиссии.</w:t>
      </w:r>
    </w:p>
    <w:bookmarkEnd w:id="2"/>
    <w:p w:rsidR="002F3AA2" w:rsidRPr="002F3AA2" w:rsidRDefault="002F3AA2" w:rsidP="002F3AA2">
      <w:pPr>
        <w:widowControl w:val="0"/>
        <w:spacing w:after="0" w:line="240" w:lineRule="auto"/>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1.5 Сроки  проведения конкурса</w:t>
      </w:r>
    </w:p>
    <w:p w:rsidR="002F3AA2" w:rsidRPr="002F3AA2" w:rsidRDefault="002F3AA2" w:rsidP="002F3AA2">
      <w:pPr>
        <w:widowControl w:val="0"/>
        <w:spacing w:after="0" w:line="240" w:lineRule="auto"/>
        <w:ind w:hanging="380"/>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               1.5.1. Конкурс проводится в период </w:t>
      </w:r>
      <w:r w:rsidRPr="002F3AA2">
        <w:rPr>
          <w:rFonts w:ascii="Times New Roman" w:hAnsi="Times New Roman" w:cs="Times New Roman"/>
          <w:color w:val="auto"/>
          <w:kern w:val="0"/>
          <w:sz w:val="12"/>
          <w:szCs w:val="12"/>
        </w:rPr>
        <w:t>со 09 ноября 2015 г.  по 20 ноября 2015 года</w:t>
      </w:r>
      <w:r w:rsidRPr="002F3AA2">
        <w:rPr>
          <w:rFonts w:ascii="Times New Roman" w:hAnsi="Times New Roman" w:cs="Times New Roman"/>
          <w:snapToGrid w:val="0"/>
          <w:color w:val="auto"/>
          <w:kern w:val="0"/>
          <w:sz w:val="12"/>
          <w:szCs w:val="12"/>
        </w:rPr>
        <w:t xml:space="preserve"> включительно. Прием конкурсных заявок заканчивается  20 ноября 2015 года в 17- 00 часов включительно.</w:t>
      </w:r>
    </w:p>
    <w:p w:rsidR="002F3AA2" w:rsidRPr="002F3AA2" w:rsidRDefault="002F3AA2" w:rsidP="002F3AA2">
      <w:pPr>
        <w:widowControl w:val="0"/>
        <w:tabs>
          <w:tab w:val="left" w:pos="0"/>
        </w:tabs>
        <w:autoSpaceDE w:val="0"/>
        <w:autoSpaceDN w:val="0"/>
        <w:adjustRightInd w:val="0"/>
        <w:spacing w:after="0" w:line="240" w:lineRule="auto"/>
        <w:jc w:val="both"/>
        <w:rPr>
          <w:rFonts w:ascii="Times New Roman" w:hAnsi="Times New Roman" w:cs="Times New Roman"/>
          <w:bCs/>
          <w:color w:val="auto"/>
          <w:kern w:val="0"/>
          <w:sz w:val="12"/>
          <w:szCs w:val="12"/>
        </w:rPr>
      </w:pPr>
      <w:r w:rsidRPr="002F3AA2">
        <w:rPr>
          <w:rFonts w:ascii="Times New Roman" w:hAnsi="Times New Roman" w:cs="Times New Roman"/>
          <w:color w:val="auto"/>
          <w:kern w:val="0"/>
          <w:sz w:val="12"/>
          <w:szCs w:val="12"/>
        </w:rPr>
        <w:tab/>
      </w:r>
      <w:r w:rsidRPr="002F3AA2">
        <w:rPr>
          <w:rFonts w:ascii="Times New Roman" w:hAnsi="Times New Roman" w:cs="Times New Roman"/>
          <w:bCs/>
          <w:color w:val="auto"/>
          <w:kern w:val="0"/>
          <w:sz w:val="12"/>
          <w:szCs w:val="12"/>
        </w:rPr>
        <w:t xml:space="preserve">1.6. </w:t>
      </w:r>
      <w:proofErr w:type="gramStart"/>
      <w:r w:rsidRPr="002F3AA2">
        <w:rPr>
          <w:rFonts w:ascii="Times New Roman" w:hAnsi="Times New Roman" w:cs="Times New Roman"/>
          <w:bCs/>
          <w:color w:val="auto"/>
          <w:kern w:val="0"/>
          <w:sz w:val="12"/>
          <w:szCs w:val="12"/>
        </w:rPr>
        <w:t>К участию в конкурсе допускаются субъекты МСП (далее – Участники конкурса:</w:t>
      </w:r>
      <w:proofErr w:type="gramEnd"/>
    </w:p>
    <w:p w:rsidR="002F3AA2" w:rsidRPr="002F3AA2" w:rsidRDefault="002F3AA2" w:rsidP="002F3AA2">
      <w:pPr>
        <w:widowControl w:val="0"/>
        <w:spacing w:after="0" w:line="240" w:lineRule="auto"/>
        <w:jc w:val="both"/>
        <w:rPr>
          <w:rFonts w:ascii="Times New Roman" w:hAnsi="Times New Roman" w:cs="Times New Roman"/>
          <w:b/>
          <w:snapToGrid w:val="0"/>
          <w:color w:val="auto"/>
          <w:kern w:val="0"/>
          <w:sz w:val="12"/>
          <w:szCs w:val="12"/>
        </w:rPr>
      </w:pPr>
      <w:r w:rsidRPr="002F3AA2">
        <w:rPr>
          <w:rFonts w:ascii="Times New Roman" w:hAnsi="Times New Roman" w:cs="Times New Roman"/>
          <w:b/>
          <w:snapToGrid w:val="0"/>
          <w:color w:val="auto"/>
          <w:kern w:val="0"/>
          <w:sz w:val="12"/>
          <w:szCs w:val="12"/>
        </w:rPr>
        <w:tab/>
      </w:r>
      <w:r w:rsidRPr="002F3AA2">
        <w:rPr>
          <w:rFonts w:ascii="Times New Roman" w:hAnsi="Times New Roman" w:cs="Times New Roman"/>
          <w:snapToGrid w:val="0"/>
          <w:color w:val="auto"/>
          <w:kern w:val="0"/>
          <w:sz w:val="12"/>
          <w:szCs w:val="12"/>
        </w:rPr>
        <w:t>1.6.1</w:t>
      </w:r>
      <w:r w:rsidRPr="002F3AA2">
        <w:rPr>
          <w:rFonts w:ascii="Times New Roman" w:hAnsi="Times New Roman" w:cs="Times New Roman"/>
          <w:b/>
          <w:snapToGrid w:val="0"/>
          <w:color w:val="auto"/>
          <w:kern w:val="0"/>
          <w:sz w:val="12"/>
          <w:szCs w:val="12"/>
        </w:rPr>
        <w:t xml:space="preserve"> </w:t>
      </w:r>
      <w:r w:rsidRPr="002F3AA2">
        <w:rPr>
          <w:rFonts w:ascii="Times New Roman" w:hAnsi="Times New Roman" w:cs="Times New Roman"/>
          <w:snapToGrid w:val="0"/>
          <w:color w:val="auto"/>
          <w:kern w:val="0"/>
          <w:sz w:val="12"/>
          <w:szCs w:val="12"/>
        </w:rPr>
        <w:t>субъекты МСП осуществляющие свою деятельность на территории Каратузского района, не имеющие задолженности по налоговым и иным обязательным платежам в бюджеты всех уровней и государственные внебюджетные фонды;</w:t>
      </w:r>
    </w:p>
    <w:p w:rsidR="002F3AA2" w:rsidRPr="002F3AA2" w:rsidRDefault="002F3AA2" w:rsidP="002F3AA2">
      <w:pPr>
        <w:autoSpaceDE w:val="0"/>
        <w:autoSpaceDN w:val="0"/>
        <w:adjustRightInd w:val="0"/>
        <w:spacing w:after="0" w:line="240" w:lineRule="auto"/>
        <w:jc w:val="both"/>
        <w:rPr>
          <w:rFonts w:ascii="Times New Roman" w:hAnsi="Times New Roman" w:cs="Times New Roman"/>
          <w:bCs/>
          <w:color w:val="auto"/>
          <w:kern w:val="0"/>
          <w:sz w:val="12"/>
          <w:szCs w:val="12"/>
        </w:rPr>
      </w:pPr>
      <w:r w:rsidRPr="002F3AA2">
        <w:rPr>
          <w:rFonts w:ascii="Times New Roman" w:hAnsi="Times New Roman" w:cs="Times New Roman"/>
          <w:bCs/>
          <w:color w:val="auto"/>
          <w:kern w:val="0"/>
          <w:sz w:val="12"/>
          <w:szCs w:val="12"/>
        </w:rPr>
        <w:tab/>
      </w:r>
      <w:proofErr w:type="gramStart"/>
      <w:r w:rsidRPr="002F3AA2">
        <w:rPr>
          <w:rFonts w:ascii="Times New Roman" w:hAnsi="Times New Roman" w:cs="Times New Roman"/>
          <w:bCs/>
          <w:color w:val="auto"/>
          <w:kern w:val="0"/>
          <w:sz w:val="12"/>
          <w:szCs w:val="12"/>
        </w:rPr>
        <w:t xml:space="preserve">1.6.2 подтвердившие соблюдение условий пункта 2.2.2 настоящей  Конкурсной документации. </w:t>
      </w:r>
      <w:proofErr w:type="gramEnd"/>
    </w:p>
    <w:p w:rsidR="002F3AA2" w:rsidRPr="002F3AA2" w:rsidRDefault="002F3AA2" w:rsidP="002F3AA2">
      <w:pPr>
        <w:autoSpaceDE w:val="0"/>
        <w:autoSpaceDN w:val="0"/>
        <w:adjustRightInd w:val="0"/>
        <w:spacing w:after="0" w:line="240" w:lineRule="auto"/>
        <w:jc w:val="both"/>
        <w:rPr>
          <w:rFonts w:ascii="Times New Roman" w:hAnsi="Times New Roman" w:cs="Times New Roman"/>
          <w:bCs/>
          <w:color w:val="auto"/>
          <w:kern w:val="0"/>
          <w:sz w:val="12"/>
          <w:szCs w:val="12"/>
        </w:rPr>
      </w:pPr>
      <w:r w:rsidRPr="002F3AA2">
        <w:rPr>
          <w:rFonts w:ascii="Times New Roman" w:hAnsi="Times New Roman" w:cs="Times New Roman"/>
          <w:bCs/>
          <w:color w:val="auto"/>
          <w:kern w:val="0"/>
          <w:sz w:val="12"/>
          <w:szCs w:val="12"/>
        </w:rPr>
        <w:t xml:space="preserve">          1.6.3. В случае отсутствия участников конкурса или неиспользованных лимитов бюджетных средств,  Организатор проводит конкурс повторно  в текущем финансовом году. Информация о сроках приема заявок на участие в конкурсе публикуется на официальном сайте администрации Каратузского района </w:t>
      </w:r>
      <w:proofErr w:type="spellStart"/>
      <w:r w:rsidRPr="002F3AA2">
        <w:rPr>
          <w:rFonts w:ascii="Times New Roman" w:hAnsi="Times New Roman" w:cs="Times New Roman"/>
          <w:bCs/>
          <w:color w:val="auto"/>
          <w:kern w:val="0"/>
          <w:sz w:val="12"/>
          <w:szCs w:val="12"/>
          <w:lang w:val="en-US"/>
        </w:rPr>
        <w:t>karatuzraion</w:t>
      </w:r>
      <w:proofErr w:type="spellEnd"/>
      <w:r w:rsidRPr="002F3AA2">
        <w:rPr>
          <w:rFonts w:ascii="Times New Roman" w:hAnsi="Times New Roman" w:cs="Times New Roman"/>
          <w:bCs/>
          <w:color w:val="auto"/>
          <w:kern w:val="0"/>
          <w:sz w:val="12"/>
          <w:szCs w:val="12"/>
        </w:rPr>
        <w:t>.</w:t>
      </w:r>
      <w:proofErr w:type="spellStart"/>
      <w:r w:rsidRPr="002F3AA2">
        <w:rPr>
          <w:rFonts w:ascii="Times New Roman" w:hAnsi="Times New Roman" w:cs="Times New Roman"/>
          <w:bCs/>
          <w:color w:val="auto"/>
          <w:kern w:val="0"/>
          <w:sz w:val="12"/>
          <w:szCs w:val="12"/>
          <w:lang w:val="en-US"/>
        </w:rPr>
        <w:t>ru</w:t>
      </w:r>
      <w:proofErr w:type="spellEnd"/>
    </w:p>
    <w:p w:rsidR="002F3AA2" w:rsidRPr="002F3AA2" w:rsidRDefault="002F3AA2" w:rsidP="002F3AA2">
      <w:pPr>
        <w:autoSpaceDE w:val="0"/>
        <w:autoSpaceDN w:val="0"/>
        <w:adjustRightInd w:val="0"/>
        <w:spacing w:after="0" w:line="240" w:lineRule="auto"/>
        <w:jc w:val="both"/>
        <w:rPr>
          <w:rFonts w:ascii="Times New Roman" w:hAnsi="Times New Roman" w:cs="Times New Roman"/>
          <w:color w:val="auto"/>
          <w:kern w:val="0"/>
          <w:sz w:val="12"/>
          <w:szCs w:val="12"/>
        </w:rPr>
      </w:pPr>
      <w:r w:rsidRPr="002F3AA2">
        <w:rPr>
          <w:rFonts w:ascii="Times New Roman" w:hAnsi="Times New Roman" w:cs="Times New Roman"/>
          <w:snapToGrid w:val="0"/>
          <w:color w:val="auto"/>
          <w:kern w:val="0"/>
          <w:sz w:val="12"/>
          <w:szCs w:val="12"/>
        </w:rPr>
        <w:tab/>
      </w:r>
      <w:r w:rsidRPr="002F3AA2">
        <w:rPr>
          <w:rFonts w:ascii="Times New Roman" w:hAnsi="Times New Roman" w:cs="Times New Roman"/>
          <w:color w:val="auto"/>
          <w:kern w:val="0"/>
          <w:sz w:val="12"/>
          <w:szCs w:val="12"/>
        </w:rPr>
        <w:t xml:space="preserve">1.6.4. Дополнительно выделенные в текущем году (поступившие из других уровней бюджетов) средства на предоставление субсидии субъектам МСП по данному мероприятию, распределяются между победителями конкурсного отбора, в порядке очерёдности установленной Конкурсной комиссией, без проведения дополнительных конкурсов. </w:t>
      </w:r>
    </w:p>
    <w:p w:rsidR="002F3AA2" w:rsidRPr="002F3AA2" w:rsidRDefault="002F3AA2" w:rsidP="002F3AA2">
      <w:pPr>
        <w:widowControl w:val="0"/>
        <w:autoSpaceDE w:val="0"/>
        <w:autoSpaceDN w:val="0"/>
        <w:adjustRightInd w:val="0"/>
        <w:spacing w:after="0" w:line="240" w:lineRule="auto"/>
        <w:ind w:left="435" w:hanging="435"/>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Раздел 2 Подготовка конкурсных заявок</w:t>
      </w:r>
    </w:p>
    <w:p w:rsidR="002F3AA2" w:rsidRPr="002F3AA2" w:rsidRDefault="002F3AA2" w:rsidP="002F3AA2">
      <w:pPr>
        <w:widowControl w:val="0"/>
        <w:spacing w:after="0" w:line="240" w:lineRule="auto"/>
        <w:ind w:left="-142"/>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             2.1. Предоставление конкурсной документации.</w:t>
      </w:r>
    </w:p>
    <w:p w:rsidR="002F3AA2" w:rsidRPr="002F3AA2" w:rsidRDefault="002F3AA2" w:rsidP="002F3AA2">
      <w:pPr>
        <w:widowControl w:val="0"/>
        <w:tabs>
          <w:tab w:val="left" w:pos="0"/>
        </w:tabs>
        <w:spacing w:after="0" w:line="240" w:lineRule="auto"/>
        <w:ind w:left="-142" w:firstLine="709"/>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ab/>
        <w:t xml:space="preserve">2.1.1. Комплект конкурсной документации может быть получен всеми претендентами в Отделе. Конкурсная документация также может быть получена на сайте администрации Каратузского района </w:t>
      </w:r>
      <w:hyperlink r:id="rId11" w:history="1">
        <w:proofErr w:type="spellStart"/>
        <w:r w:rsidRPr="002F3AA2">
          <w:rPr>
            <w:rFonts w:ascii="Times New Roman" w:hAnsi="Times New Roman" w:cs="Times New Roman"/>
            <w:snapToGrid w:val="0"/>
            <w:color w:val="0000FF"/>
            <w:kern w:val="0"/>
            <w:sz w:val="12"/>
            <w:szCs w:val="12"/>
            <w:u w:val="single"/>
            <w:lang w:val="en-US"/>
          </w:rPr>
          <w:t>karatuzraion</w:t>
        </w:r>
        <w:proofErr w:type="spellEnd"/>
        <w:r w:rsidRPr="002F3AA2">
          <w:rPr>
            <w:rFonts w:ascii="Times New Roman" w:hAnsi="Times New Roman" w:cs="Times New Roman"/>
            <w:snapToGrid w:val="0"/>
            <w:color w:val="0000FF"/>
            <w:kern w:val="0"/>
            <w:sz w:val="12"/>
            <w:szCs w:val="12"/>
            <w:u w:val="single"/>
          </w:rPr>
          <w:t>.</w:t>
        </w:r>
        <w:proofErr w:type="spellStart"/>
        <w:r w:rsidRPr="002F3AA2">
          <w:rPr>
            <w:rFonts w:ascii="Times New Roman" w:hAnsi="Times New Roman" w:cs="Times New Roman"/>
            <w:snapToGrid w:val="0"/>
            <w:color w:val="0000FF"/>
            <w:kern w:val="0"/>
            <w:sz w:val="12"/>
            <w:szCs w:val="12"/>
            <w:u w:val="single"/>
            <w:lang w:val="en-US"/>
          </w:rPr>
          <w:t>ru</w:t>
        </w:r>
        <w:proofErr w:type="spellEnd"/>
      </w:hyperlink>
      <w:r w:rsidRPr="002F3AA2">
        <w:rPr>
          <w:rFonts w:ascii="Times New Roman" w:hAnsi="Times New Roman" w:cs="Times New Roman"/>
          <w:snapToGrid w:val="0"/>
          <w:color w:val="0000FF"/>
          <w:kern w:val="0"/>
          <w:sz w:val="12"/>
          <w:szCs w:val="12"/>
        </w:rPr>
        <w:t>.</w:t>
      </w:r>
    </w:p>
    <w:p w:rsidR="002F3AA2" w:rsidRPr="002F3AA2" w:rsidRDefault="002F3AA2" w:rsidP="002F3AA2">
      <w:pPr>
        <w:widowControl w:val="0"/>
        <w:spacing w:after="0" w:line="240" w:lineRule="auto"/>
        <w:ind w:left="-142" w:firstLine="709"/>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 2.1.2. Плата за предоставление конкурсной документации не взимается.</w:t>
      </w:r>
    </w:p>
    <w:p w:rsidR="002F3AA2" w:rsidRPr="002F3AA2" w:rsidRDefault="002F3AA2" w:rsidP="002F3AA2">
      <w:pPr>
        <w:widowControl w:val="0"/>
        <w:tabs>
          <w:tab w:val="left" w:pos="1418"/>
          <w:tab w:val="left" w:pos="1560"/>
        </w:tabs>
        <w:spacing w:after="0" w:line="240" w:lineRule="auto"/>
        <w:ind w:left="851" w:hanging="993"/>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2.2  Порядок представления конкурсной заявки</w:t>
      </w:r>
    </w:p>
    <w:p w:rsidR="002F3AA2" w:rsidRPr="002F3AA2" w:rsidRDefault="002F3AA2" w:rsidP="002F3AA2">
      <w:pPr>
        <w:widowControl w:val="0"/>
        <w:spacing w:after="0" w:line="240" w:lineRule="auto"/>
        <w:ind w:firstLine="709"/>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2.2.1. Для участия в конкурсе Участник конкурса предоставляет материалы конкурсной заявки лично, или направляет заказным письмом или курьером по адресу  указанному в пункте 1.2 настоящей конкурсной документации не позднее 17- 00 часов 20 ноября 2015 года.</w:t>
      </w:r>
    </w:p>
    <w:p w:rsidR="002F3AA2" w:rsidRPr="002F3AA2" w:rsidRDefault="002F3AA2" w:rsidP="002F3AA2">
      <w:pPr>
        <w:keepNext/>
        <w:spacing w:after="0" w:line="240" w:lineRule="auto"/>
        <w:ind w:firstLine="709"/>
        <w:jc w:val="both"/>
        <w:outlineLvl w:val="3"/>
        <w:rPr>
          <w:rFonts w:ascii="Times New Roman" w:hAnsi="Times New Roman" w:cs="Times New Roman"/>
          <w:bCs/>
          <w:color w:val="auto"/>
          <w:kern w:val="0"/>
          <w:sz w:val="12"/>
          <w:szCs w:val="12"/>
        </w:rPr>
      </w:pPr>
      <w:r w:rsidRPr="002F3AA2">
        <w:rPr>
          <w:rFonts w:ascii="Times New Roman" w:hAnsi="Times New Roman" w:cs="Times New Roman"/>
          <w:color w:val="auto"/>
          <w:kern w:val="0"/>
          <w:sz w:val="12"/>
          <w:szCs w:val="12"/>
        </w:rPr>
        <w:t xml:space="preserve">2.2.2. </w:t>
      </w:r>
      <w:r w:rsidRPr="002F3AA2">
        <w:rPr>
          <w:rFonts w:ascii="Times New Roman" w:hAnsi="Times New Roman" w:cs="Times New Roman"/>
          <w:bCs/>
          <w:color w:val="auto"/>
          <w:kern w:val="0"/>
          <w:sz w:val="12"/>
          <w:szCs w:val="12"/>
        </w:rPr>
        <w:t>Субъект малого или среднего предпринимательства, претендующий на получение субсидии для участия в конкурсе, предоставляет в администрацию района заявку, которая должна содержать:</w:t>
      </w:r>
    </w:p>
    <w:p w:rsidR="002F3AA2" w:rsidRPr="002F3AA2" w:rsidRDefault="002F3AA2" w:rsidP="002F3AA2">
      <w:pPr>
        <w:keepNext/>
        <w:spacing w:after="0" w:line="240" w:lineRule="auto"/>
        <w:ind w:firstLine="709"/>
        <w:jc w:val="both"/>
        <w:outlineLvl w:val="3"/>
        <w:rPr>
          <w:rFonts w:ascii="Times New Roman" w:hAnsi="Times New Roman" w:cs="Times New Roman"/>
          <w:bCs/>
          <w:color w:val="auto"/>
          <w:kern w:val="0"/>
          <w:sz w:val="12"/>
          <w:szCs w:val="12"/>
        </w:rPr>
      </w:pPr>
      <w:r w:rsidRPr="002F3AA2">
        <w:rPr>
          <w:rFonts w:ascii="Times New Roman" w:hAnsi="Times New Roman" w:cs="Times New Roman"/>
          <w:bCs/>
          <w:color w:val="auto"/>
          <w:kern w:val="0"/>
          <w:sz w:val="12"/>
          <w:szCs w:val="12"/>
        </w:rPr>
        <w:t>-заявление на предоставление субсидии по форме согласно приложению  1;</w:t>
      </w:r>
    </w:p>
    <w:p w:rsidR="002F3AA2" w:rsidRPr="002F3AA2" w:rsidRDefault="002F3AA2" w:rsidP="002F3AA2">
      <w:pPr>
        <w:keepNext/>
        <w:spacing w:after="0" w:line="240" w:lineRule="auto"/>
        <w:ind w:firstLine="709"/>
        <w:jc w:val="both"/>
        <w:outlineLvl w:val="3"/>
        <w:rPr>
          <w:rFonts w:ascii="Times New Roman" w:hAnsi="Times New Roman" w:cs="Times New Roman"/>
          <w:bCs/>
          <w:color w:val="auto"/>
          <w:kern w:val="0"/>
          <w:sz w:val="12"/>
          <w:szCs w:val="12"/>
        </w:rPr>
      </w:pPr>
      <w:r w:rsidRPr="002F3AA2">
        <w:rPr>
          <w:rFonts w:ascii="Times New Roman" w:hAnsi="Times New Roman" w:cs="Times New Roman"/>
          <w:bCs/>
          <w:color w:val="auto"/>
          <w:kern w:val="0"/>
          <w:sz w:val="12"/>
          <w:szCs w:val="12"/>
        </w:rPr>
        <w:t>-выписку из Единого государственного реестра юридических лиц или выписку из Единого государственного реестра индивидуальных предпринимателей, выданную не ранее чем 1 января текущего года (предоставляется по инициативе заявителя);</w:t>
      </w:r>
    </w:p>
    <w:p w:rsidR="002F3AA2" w:rsidRPr="002F3AA2" w:rsidRDefault="002F3AA2" w:rsidP="002F3AA2">
      <w:pPr>
        <w:spacing w:after="0" w:line="240" w:lineRule="auto"/>
        <w:ind w:firstLine="709"/>
        <w:jc w:val="both"/>
        <w:rPr>
          <w:rFonts w:ascii="Times New Roman" w:hAnsi="Times New Roman" w:cs="Times New Roman"/>
          <w:bCs/>
          <w:color w:val="auto"/>
          <w:kern w:val="0"/>
          <w:sz w:val="12"/>
          <w:szCs w:val="12"/>
        </w:rPr>
      </w:pPr>
      <w:r w:rsidRPr="002F3AA2">
        <w:rPr>
          <w:rFonts w:ascii="Times New Roman" w:hAnsi="Times New Roman" w:cs="Times New Roman"/>
          <w:bCs/>
          <w:color w:val="auto"/>
          <w:kern w:val="0"/>
          <w:sz w:val="12"/>
          <w:szCs w:val="12"/>
        </w:rPr>
        <w:t>-справку инспекции ФНС России по месту учета субъекта малого и (или) среднего предпринимательства о состоянии расчетов по налоговым и иным обязательным платежам в бюджеты бюджетной системы Российской Федерации, выданную не ранее чем за 30 дней до даты подачи документов (предоставляется по инициативе заявителя);</w:t>
      </w:r>
    </w:p>
    <w:p w:rsidR="002F3AA2" w:rsidRPr="002F3AA2" w:rsidRDefault="002F3AA2" w:rsidP="002F3AA2">
      <w:pPr>
        <w:keepNext/>
        <w:spacing w:after="0" w:line="240" w:lineRule="auto"/>
        <w:ind w:firstLine="709"/>
        <w:jc w:val="both"/>
        <w:outlineLvl w:val="3"/>
        <w:rPr>
          <w:rFonts w:ascii="Times New Roman" w:hAnsi="Times New Roman" w:cs="Times New Roman"/>
          <w:bCs/>
          <w:color w:val="auto"/>
          <w:kern w:val="0"/>
          <w:sz w:val="12"/>
          <w:szCs w:val="12"/>
        </w:rPr>
      </w:pPr>
      <w:r w:rsidRPr="002F3AA2">
        <w:rPr>
          <w:rFonts w:ascii="Times New Roman" w:hAnsi="Times New Roman" w:cs="Times New Roman"/>
          <w:bCs/>
          <w:color w:val="auto"/>
          <w:kern w:val="0"/>
          <w:sz w:val="12"/>
          <w:szCs w:val="12"/>
        </w:rPr>
        <w:t>-справки:  Пенсионного Фонда Российской Федерации о состоянии расчетов по страховым взносам, пеням и штрафам,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полученные в срок не ранее 30 дней до даты подачи заявки (заявок) (предоставляется по инициативе заявителя);</w:t>
      </w:r>
    </w:p>
    <w:p w:rsidR="002F3AA2" w:rsidRPr="002F3AA2" w:rsidRDefault="002F3AA2" w:rsidP="002F3AA2">
      <w:pPr>
        <w:keepNext/>
        <w:spacing w:after="0" w:line="240" w:lineRule="auto"/>
        <w:ind w:firstLine="709"/>
        <w:jc w:val="both"/>
        <w:outlineLvl w:val="3"/>
        <w:rPr>
          <w:rFonts w:ascii="Times New Roman" w:hAnsi="Times New Roman" w:cs="Times New Roman"/>
          <w:bCs/>
          <w:color w:val="auto"/>
          <w:kern w:val="0"/>
          <w:sz w:val="12"/>
          <w:szCs w:val="12"/>
        </w:rPr>
      </w:pPr>
      <w:r w:rsidRPr="002F3AA2">
        <w:rPr>
          <w:rFonts w:ascii="Times New Roman" w:hAnsi="Times New Roman" w:cs="Times New Roman"/>
          <w:bCs/>
          <w:color w:val="auto"/>
          <w:kern w:val="0"/>
          <w:sz w:val="12"/>
          <w:szCs w:val="12"/>
        </w:rPr>
        <w:t>- заверенные субъектом МСП копии действующих  договоров на приобретение в собственность оборудования стоимостью свыше 40000,0 (сорок тысяч) рублей, заключенные не ранее 20 декабря 2014 года;</w:t>
      </w:r>
    </w:p>
    <w:p w:rsidR="002F3AA2" w:rsidRPr="002F3AA2" w:rsidRDefault="002F3AA2" w:rsidP="002F3AA2">
      <w:pPr>
        <w:keepNext/>
        <w:spacing w:after="0" w:line="240" w:lineRule="auto"/>
        <w:ind w:firstLine="709"/>
        <w:jc w:val="both"/>
        <w:outlineLvl w:val="3"/>
        <w:rPr>
          <w:rFonts w:ascii="Times New Roman" w:hAnsi="Times New Roman" w:cs="Times New Roman"/>
          <w:bCs/>
          <w:color w:val="auto"/>
          <w:kern w:val="0"/>
          <w:sz w:val="12"/>
          <w:szCs w:val="12"/>
        </w:rPr>
      </w:pPr>
      <w:r w:rsidRPr="002F3AA2">
        <w:rPr>
          <w:rFonts w:ascii="Times New Roman" w:hAnsi="Times New Roman" w:cs="Times New Roman"/>
          <w:bCs/>
          <w:color w:val="auto"/>
          <w:kern w:val="0"/>
          <w:sz w:val="12"/>
          <w:szCs w:val="12"/>
        </w:rPr>
        <w:t>-  копии платежных документов, подтверждающие фактическую оплату субъектом малого и среднего предпринимательства оборудования и бухгалтерские документы, подтверждающие постановку на баланс указанного оборудования (субъектами, ведущими бухгалтерский учет) заверенные заявителем;</w:t>
      </w:r>
    </w:p>
    <w:p w:rsidR="002F3AA2" w:rsidRPr="002F3AA2" w:rsidRDefault="002F3AA2" w:rsidP="002F3AA2">
      <w:pPr>
        <w:keepNext/>
        <w:spacing w:after="0" w:line="240" w:lineRule="auto"/>
        <w:ind w:firstLine="709"/>
        <w:jc w:val="both"/>
        <w:outlineLvl w:val="3"/>
        <w:rPr>
          <w:rFonts w:ascii="Times New Roman" w:hAnsi="Times New Roman" w:cs="Times New Roman"/>
          <w:bCs/>
          <w:color w:val="auto"/>
          <w:kern w:val="0"/>
          <w:sz w:val="12"/>
          <w:szCs w:val="12"/>
        </w:rPr>
      </w:pPr>
      <w:r w:rsidRPr="002F3AA2">
        <w:rPr>
          <w:rFonts w:ascii="Times New Roman" w:hAnsi="Times New Roman" w:cs="Times New Roman"/>
          <w:bCs/>
          <w:color w:val="auto"/>
          <w:kern w:val="0"/>
          <w:sz w:val="12"/>
          <w:szCs w:val="12"/>
        </w:rPr>
        <w:t>- сведения о фактическом уровне заработной платы работников субъекта МСП;</w:t>
      </w:r>
    </w:p>
    <w:p w:rsidR="002F3AA2" w:rsidRPr="002F3AA2" w:rsidRDefault="002F3AA2" w:rsidP="002F3AA2">
      <w:pPr>
        <w:keepNext/>
        <w:spacing w:after="0" w:line="240" w:lineRule="auto"/>
        <w:ind w:firstLine="709"/>
        <w:jc w:val="both"/>
        <w:outlineLvl w:val="3"/>
        <w:rPr>
          <w:rFonts w:ascii="Times New Roman" w:hAnsi="Times New Roman" w:cs="Times New Roman"/>
          <w:bCs/>
          <w:color w:val="auto"/>
          <w:kern w:val="0"/>
          <w:sz w:val="12"/>
          <w:szCs w:val="12"/>
        </w:rPr>
      </w:pPr>
      <w:r w:rsidRPr="002F3AA2">
        <w:rPr>
          <w:rFonts w:ascii="Times New Roman" w:hAnsi="Times New Roman" w:cs="Times New Roman"/>
          <w:bCs/>
          <w:color w:val="auto"/>
          <w:kern w:val="0"/>
          <w:sz w:val="12"/>
          <w:szCs w:val="12"/>
        </w:rPr>
        <w:t>- для субъектов малого и (или) среднего предпринимательства, применявших в отчетном периоде специальные режимы налогообложения справку об имущественном и финансовом состоянии согласно приложению  2;</w:t>
      </w:r>
    </w:p>
    <w:p w:rsidR="002F3AA2" w:rsidRPr="002F3AA2" w:rsidRDefault="002F3AA2" w:rsidP="002F3AA2">
      <w:pPr>
        <w:spacing w:after="0" w:line="240" w:lineRule="auto"/>
        <w:ind w:firstLine="709"/>
        <w:jc w:val="both"/>
        <w:rPr>
          <w:rFonts w:ascii="Times New Roman" w:hAnsi="Times New Roman" w:cs="Times New Roman"/>
          <w:bCs/>
          <w:color w:val="auto"/>
          <w:kern w:val="0"/>
          <w:sz w:val="12"/>
          <w:szCs w:val="12"/>
        </w:rPr>
      </w:pPr>
      <w:r w:rsidRPr="002F3AA2">
        <w:rPr>
          <w:rFonts w:ascii="Times New Roman" w:hAnsi="Times New Roman" w:cs="Times New Roman"/>
          <w:bCs/>
          <w:color w:val="auto"/>
          <w:kern w:val="0"/>
          <w:sz w:val="12"/>
          <w:szCs w:val="12"/>
        </w:rPr>
        <w:t xml:space="preserve">- технико-экономическое обоснование приобретения оборудования в целях создания и (или) развития, либо модернизации производства товаров (работ, услуг). </w:t>
      </w:r>
    </w:p>
    <w:p w:rsidR="002F3AA2" w:rsidRPr="002F3AA2" w:rsidRDefault="002F3AA2" w:rsidP="002F3AA2">
      <w:pPr>
        <w:spacing w:after="0" w:line="240" w:lineRule="auto"/>
        <w:ind w:firstLine="709"/>
        <w:jc w:val="both"/>
        <w:rPr>
          <w:rFonts w:ascii="Times New Roman" w:hAnsi="Times New Roman" w:cs="Times New Roman"/>
          <w:bCs/>
          <w:color w:val="auto"/>
          <w:kern w:val="0"/>
          <w:sz w:val="12"/>
          <w:szCs w:val="12"/>
        </w:rPr>
      </w:pPr>
      <w:r w:rsidRPr="002F3AA2">
        <w:rPr>
          <w:rFonts w:ascii="Times New Roman" w:hAnsi="Times New Roman" w:cs="Times New Roman"/>
          <w:bCs/>
          <w:color w:val="auto"/>
          <w:kern w:val="0"/>
          <w:sz w:val="12"/>
          <w:szCs w:val="12"/>
        </w:rPr>
        <w:t xml:space="preserve">       Технико-экономическое обоснование готовится субъектом МСП в свободной форме, самостоятельно либо с привлечением организаций, специализирующихся на бизнес - планировании, проектировании и иной подобной деятельности, в том числе научной. </w:t>
      </w:r>
    </w:p>
    <w:p w:rsidR="002F3AA2" w:rsidRPr="002F3AA2" w:rsidRDefault="002F3AA2" w:rsidP="002F3AA2">
      <w:pPr>
        <w:spacing w:after="0" w:line="240" w:lineRule="auto"/>
        <w:ind w:firstLine="709"/>
        <w:jc w:val="both"/>
        <w:rPr>
          <w:rFonts w:ascii="Times New Roman" w:hAnsi="Times New Roman" w:cs="Times New Roman"/>
          <w:bCs/>
          <w:color w:val="auto"/>
          <w:kern w:val="0"/>
          <w:sz w:val="12"/>
          <w:szCs w:val="12"/>
        </w:rPr>
      </w:pPr>
      <w:r w:rsidRPr="002F3AA2">
        <w:rPr>
          <w:rFonts w:ascii="Times New Roman" w:hAnsi="Times New Roman" w:cs="Times New Roman"/>
          <w:bCs/>
          <w:color w:val="auto"/>
          <w:kern w:val="0"/>
          <w:sz w:val="12"/>
          <w:szCs w:val="12"/>
        </w:rPr>
        <w:t xml:space="preserve">      </w:t>
      </w:r>
      <w:proofErr w:type="gramStart"/>
      <w:r w:rsidRPr="002F3AA2">
        <w:rPr>
          <w:rFonts w:ascii="Times New Roman" w:hAnsi="Times New Roman" w:cs="Times New Roman"/>
          <w:bCs/>
          <w:color w:val="auto"/>
          <w:kern w:val="0"/>
          <w:sz w:val="12"/>
          <w:szCs w:val="12"/>
        </w:rPr>
        <w:t>В технико-экономическом обосновании должны быть отражены основные цели и задачи реализации проекта, обоснование приобретения оборудования, подтверждающего цели создания и (или) развития либо модернизации производства, сведения о созданных и сохраненных рабочих местах, показатели развития производства до и после приобретения оборудования, позволяющие сделать вывод о наличии  усовершенствований, улучшений, обновлений объекта, приведение его в соответствие с новыми требованиями и нормами, техническими условиями, показателями</w:t>
      </w:r>
      <w:proofErr w:type="gramEnd"/>
      <w:r w:rsidRPr="002F3AA2">
        <w:rPr>
          <w:rFonts w:ascii="Times New Roman" w:hAnsi="Times New Roman" w:cs="Times New Roman"/>
          <w:bCs/>
          <w:color w:val="auto"/>
          <w:kern w:val="0"/>
          <w:sz w:val="12"/>
          <w:szCs w:val="12"/>
        </w:rPr>
        <w:t xml:space="preserve"> качества                   и другими требованиями, связанными с реализацией проекта.</w:t>
      </w:r>
    </w:p>
    <w:p w:rsidR="002F3AA2" w:rsidRPr="002F3AA2" w:rsidRDefault="002F3AA2" w:rsidP="002F3AA2">
      <w:pPr>
        <w:widowControl w:val="0"/>
        <w:spacing w:after="0" w:line="240" w:lineRule="auto"/>
        <w:jc w:val="both"/>
        <w:rPr>
          <w:rFonts w:ascii="Times New Roman" w:hAnsi="Times New Roman" w:cs="Times New Roman"/>
          <w:b/>
          <w:snapToGrid w:val="0"/>
          <w:color w:val="F25A16"/>
          <w:kern w:val="0"/>
          <w:sz w:val="12"/>
          <w:szCs w:val="12"/>
        </w:rPr>
      </w:pPr>
      <w:r w:rsidRPr="002F3AA2">
        <w:rPr>
          <w:rFonts w:ascii="Times New Roman" w:hAnsi="Times New Roman" w:cs="Times New Roman"/>
          <w:snapToGrid w:val="0"/>
          <w:color w:val="auto"/>
          <w:kern w:val="0"/>
          <w:sz w:val="12"/>
          <w:szCs w:val="12"/>
        </w:rPr>
        <w:t xml:space="preserve">       2.2.3. Заявка на участие в конкурсе должна быть прошита, пронумерована, скреплена печатью и подписана Участником конкурса или лицом, уполномоченным таким участником. </w:t>
      </w:r>
    </w:p>
    <w:p w:rsidR="002F3AA2" w:rsidRPr="002F3AA2" w:rsidRDefault="002F3AA2" w:rsidP="002F3AA2">
      <w:pPr>
        <w:autoSpaceDE w:val="0"/>
        <w:autoSpaceDN w:val="0"/>
        <w:adjustRightInd w:val="0"/>
        <w:spacing w:after="0" w:line="240" w:lineRule="auto"/>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ab/>
        <w:t>Первым листом является опись, затем  заявление на предоставление субсидии и остальные документы.</w:t>
      </w:r>
    </w:p>
    <w:p w:rsidR="002F3AA2" w:rsidRPr="002F3AA2" w:rsidRDefault="002F3AA2" w:rsidP="002F3AA2">
      <w:pPr>
        <w:widowControl w:val="0"/>
        <w:autoSpaceDE w:val="0"/>
        <w:autoSpaceDN w:val="0"/>
        <w:adjustRightInd w:val="0"/>
        <w:spacing w:after="0" w:line="240" w:lineRule="auto"/>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      2.2.4. </w:t>
      </w:r>
      <w:proofErr w:type="gramStart"/>
      <w:r w:rsidRPr="002F3AA2">
        <w:rPr>
          <w:rFonts w:ascii="Times New Roman" w:hAnsi="Times New Roman" w:cs="Times New Roman"/>
          <w:snapToGrid w:val="0"/>
          <w:color w:val="auto"/>
          <w:kern w:val="0"/>
          <w:sz w:val="12"/>
          <w:szCs w:val="12"/>
        </w:rPr>
        <w:t>Поступившие заявки регистрируются Отделом в журнале регистрации заявок для участия в конкурсе по отбору субъектов малого и среднего предпринимательства для субсидирования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с указанием даты и времени поступления, предусмотренным для реализации данного мероприятия в текущем году.</w:t>
      </w:r>
      <w:proofErr w:type="gramEnd"/>
    </w:p>
    <w:p w:rsidR="002F3AA2" w:rsidRPr="002F3AA2" w:rsidRDefault="002F3AA2" w:rsidP="002F3AA2">
      <w:pPr>
        <w:widowControl w:val="0"/>
        <w:tabs>
          <w:tab w:val="left" w:pos="1276"/>
        </w:tabs>
        <w:spacing w:after="0" w:line="240" w:lineRule="auto"/>
        <w:ind w:firstLine="426"/>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2.2.5. Конкурсные заявки, полученные по истечении срока подачи заявок             на участие в Конкурсе, не принимаются.</w:t>
      </w:r>
    </w:p>
    <w:p w:rsidR="002F3AA2" w:rsidRPr="002F3AA2" w:rsidRDefault="002F3AA2" w:rsidP="002F3AA2">
      <w:pPr>
        <w:widowControl w:val="0"/>
        <w:tabs>
          <w:tab w:val="left" w:pos="1276"/>
        </w:tabs>
        <w:spacing w:after="0" w:line="240" w:lineRule="auto"/>
        <w:ind w:firstLine="426"/>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2.2.6. Участник конкурса может внести изменения в заявку до истечения установленного срока подачи заявок или отозвать ее, направив в конкурсную комиссию уведомление в письменном виде. </w:t>
      </w:r>
    </w:p>
    <w:p w:rsidR="002F3AA2" w:rsidRPr="002F3AA2" w:rsidRDefault="002F3AA2" w:rsidP="002F3AA2">
      <w:pPr>
        <w:widowControl w:val="0"/>
        <w:spacing w:after="0" w:line="240" w:lineRule="auto"/>
        <w:ind w:firstLine="426"/>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2.2.7.  Один субъект МСП вправе подать только одну заявку.</w:t>
      </w:r>
    </w:p>
    <w:p w:rsidR="002F3AA2" w:rsidRPr="002F3AA2" w:rsidRDefault="002F3AA2" w:rsidP="002F3AA2">
      <w:pPr>
        <w:widowControl w:val="0"/>
        <w:spacing w:after="0" w:line="240" w:lineRule="auto"/>
        <w:ind w:firstLine="426"/>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2.2.8.  Заявка и документы возврату субъекту МСП не подлежат.</w:t>
      </w:r>
    </w:p>
    <w:p w:rsidR="002F3AA2" w:rsidRPr="002F3AA2" w:rsidRDefault="002F3AA2" w:rsidP="002F3AA2">
      <w:pPr>
        <w:widowControl w:val="0"/>
        <w:spacing w:after="0" w:line="240" w:lineRule="auto"/>
        <w:outlineLvl w:val="0"/>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Раздел 3 Основные требования по мероприятию </w:t>
      </w:r>
    </w:p>
    <w:p w:rsidR="002F3AA2" w:rsidRPr="002F3AA2" w:rsidRDefault="002F3AA2" w:rsidP="002F3AA2">
      <w:pPr>
        <w:widowControl w:val="0"/>
        <w:spacing w:after="0" w:line="240" w:lineRule="auto"/>
        <w:ind w:firstLine="426"/>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3.1. Средства субсидии направляются на </w:t>
      </w:r>
      <w:proofErr w:type="spellStart"/>
      <w:r w:rsidRPr="002F3AA2">
        <w:rPr>
          <w:rFonts w:ascii="Times New Roman" w:hAnsi="Times New Roman" w:cs="Times New Roman"/>
          <w:snapToGrid w:val="0"/>
          <w:color w:val="auto"/>
          <w:kern w:val="0"/>
          <w:sz w:val="12"/>
          <w:szCs w:val="12"/>
        </w:rPr>
        <w:t>софинансирование</w:t>
      </w:r>
      <w:proofErr w:type="spellEnd"/>
      <w:r w:rsidRPr="002F3AA2">
        <w:rPr>
          <w:rFonts w:ascii="Times New Roman" w:hAnsi="Times New Roman" w:cs="Times New Roman"/>
          <w:snapToGrid w:val="0"/>
          <w:color w:val="auto"/>
          <w:kern w:val="0"/>
          <w:sz w:val="12"/>
          <w:szCs w:val="12"/>
        </w:rPr>
        <w:t xml:space="preserve"> затрат субъектам МСП, отобранным на конкурсной основе, при условии представления </w:t>
      </w:r>
      <w:r w:rsidRPr="002F3AA2">
        <w:rPr>
          <w:rFonts w:asciiTheme="minorHAnsi" w:eastAsiaTheme="minorHAnsi" w:hAnsiTheme="minorHAnsi" w:cstheme="minorBidi"/>
          <w:color w:val="auto"/>
          <w:kern w:val="0"/>
          <w:sz w:val="12"/>
          <w:szCs w:val="12"/>
          <w:lang w:eastAsia="en-US"/>
        </w:rPr>
        <w:t xml:space="preserve"> </w:t>
      </w:r>
      <w:r w:rsidRPr="002F3AA2">
        <w:rPr>
          <w:rFonts w:ascii="Times New Roman" w:hAnsi="Times New Roman" w:cs="Times New Roman"/>
          <w:snapToGrid w:val="0"/>
          <w:color w:val="auto"/>
          <w:kern w:val="0"/>
          <w:sz w:val="12"/>
          <w:szCs w:val="12"/>
        </w:rPr>
        <w:t>соглашения на субсидирование части затрат, связанных с приобретением оборудования в целях создания и (или) развития и (или) модернизации производства товаров заключенного администрацией Каратузского района и получателем субсидии.</w:t>
      </w:r>
    </w:p>
    <w:p w:rsidR="002F3AA2" w:rsidRPr="002F3AA2" w:rsidRDefault="002F3AA2" w:rsidP="002F3AA2">
      <w:pPr>
        <w:widowControl w:val="0"/>
        <w:spacing w:after="0" w:line="240" w:lineRule="auto"/>
        <w:ind w:firstLine="426"/>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3.2. Основными условиями допуска к рассмотрению заявок является соблюдение  субъектом МСП следующих требований:</w:t>
      </w:r>
    </w:p>
    <w:p w:rsidR="002F3AA2" w:rsidRPr="002F3AA2" w:rsidRDefault="002F3AA2" w:rsidP="002F3AA2">
      <w:pPr>
        <w:widowControl w:val="0"/>
        <w:spacing w:after="0" w:line="240" w:lineRule="auto"/>
        <w:ind w:firstLine="709"/>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ab/>
        <w:t xml:space="preserve">- предоставление Отделу всех документов, в соответствии с условиями и требованиями пункта 2.2.2 настоящей конкурсной документации; </w:t>
      </w:r>
    </w:p>
    <w:p w:rsidR="002F3AA2" w:rsidRPr="002F3AA2" w:rsidRDefault="002F3AA2" w:rsidP="002F3AA2">
      <w:pPr>
        <w:widowControl w:val="0"/>
        <w:spacing w:after="0" w:line="240" w:lineRule="auto"/>
        <w:ind w:firstLine="709"/>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ab/>
        <w:t>- отсутствие задолженности по уплате налогов, сборов, страховых взносов, пеней и налоговых санкций;</w:t>
      </w:r>
    </w:p>
    <w:p w:rsidR="002F3AA2" w:rsidRPr="002F3AA2" w:rsidRDefault="002F3AA2" w:rsidP="002F3AA2">
      <w:pPr>
        <w:widowControl w:val="0"/>
        <w:spacing w:after="0" w:line="240" w:lineRule="auto"/>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ab/>
        <w:t>- заработная плата работников субъекта МСП не ниже минимальной оплаты труда.</w:t>
      </w:r>
    </w:p>
    <w:p w:rsidR="002F3AA2" w:rsidRPr="002F3AA2" w:rsidRDefault="002F3AA2" w:rsidP="002F3AA2">
      <w:pPr>
        <w:autoSpaceDE w:val="0"/>
        <w:autoSpaceDN w:val="0"/>
        <w:adjustRightInd w:val="0"/>
        <w:spacing w:after="0" w:line="240" w:lineRule="auto"/>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ab/>
        <w:t>3.3. Решение о предоставлении или отказе в предоставлении субсидии принимается Конкурсной комиссией.</w:t>
      </w:r>
    </w:p>
    <w:p w:rsidR="002F3AA2" w:rsidRPr="002F3AA2" w:rsidRDefault="002F3AA2" w:rsidP="002F3AA2">
      <w:pPr>
        <w:widowControl w:val="0"/>
        <w:spacing w:after="0" w:line="240" w:lineRule="auto"/>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ab/>
        <w:t>3.4. Субсидии не предоставляются  субъектам МСП:</w:t>
      </w:r>
    </w:p>
    <w:p w:rsidR="002F3AA2" w:rsidRPr="002F3AA2" w:rsidRDefault="002F3AA2" w:rsidP="002F3AA2">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3.4.1 </w:t>
      </w:r>
      <w:proofErr w:type="gramStart"/>
      <w:r w:rsidRPr="002F3AA2">
        <w:rPr>
          <w:rFonts w:ascii="Times New Roman" w:hAnsi="Times New Roman" w:cs="Times New Roman"/>
          <w:color w:val="auto"/>
          <w:kern w:val="0"/>
          <w:sz w:val="12"/>
          <w:szCs w:val="12"/>
        </w:rPr>
        <w:t>указанным</w:t>
      </w:r>
      <w:proofErr w:type="gramEnd"/>
      <w:r w:rsidRPr="002F3AA2">
        <w:rPr>
          <w:rFonts w:ascii="Times New Roman" w:hAnsi="Times New Roman" w:cs="Times New Roman"/>
          <w:color w:val="auto"/>
          <w:kern w:val="0"/>
          <w:sz w:val="12"/>
          <w:szCs w:val="12"/>
        </w:rPr>
        <w:t xml:space="preserve"> в частях 3-5 статьи 14 Федерального закона от 24.07.2007 № 209-ФЗ «О развитии малого и среднего предпринимательства в Российской Федерации»;</w:t>
      </w:r>
    </w:p>
    <w:p w:rsidR="002F3AA2" w:rsidRPr="002F3AA2" w:rsidRDefault="002F3AA2" w:rsidP="002F3AA2">
      <w:pPr>
        <w:autoSpaceDE w:val="0"/>
        <w:autoSpaceDN w:val="0"/>
        <w:adjustRightInd w:val="0"/>
        <w:spacing w:after="0" w:line="240" w:lineRule="auto"/>
        <w:ind w:firstLine="709"/>
        <w:jc w:val="both"/>
        <w:rPr>
          <w:rFonts w:ascii="Times New Roman" w:hAnsi="Times New Roman" w:cs="Times New Roman"/>
          <w:strike/>
          <w:color w:val="auto"/>
          <w:kern w:val="0"/>
          <w:sz w:val="12"/>
          <w:szCs w:val="12"/>
        </w:rPr>
      </w:pPr>
      <w:r w:rsidRPr="002F3AA2">
        <w:rPr>
          <w:rFonts w:ascii="Times New Roman" w:hAnsi="Times New Roman" w:cs="Times New Roman"/>
          <w:color w:val="auto"/>
          <w:kern w:val="0"/>
          <w:sz w:val="12"/>
          <w:szCs w:val="12"/>
        </w:rPr>
        <w:t>3.4.2  не предоставившие полный пакет документов, указанных в пункте 2.2.2 настоящей конкурсной документации, либо предоставившие в данных документах недостоверные сведения;</w:t>
      </w:r>
      <w:r w:rsidRPr="002F3AA2">
        <w:rPr>
          <w:rFonts w:ascii="Times New Roman" w:hAnsi="Times New Roman" w:cs="Times New Roman"/>
          <w:strike/>
          <w:color w:val="auto"/>
          <w:kern w:val="0"/>
          <w:sz w:val="12"/>
          <w:szCs w:val="12"/>
        </w:rPr>
        <w:t xml:space="preserve"> </w:t>
      </w:r>
    </w:p>
    <w:p w:rsidR="002F3AA2" w:rsidRPr="002F3AA2" w:rsidRDefault="002F3AA2" w:rsidP="002F3AA2">
      <w:pPr>
        <w:widowControl w:val="0"/>
        <w:spacing w:after="0" w:line="240" w:lineRule="auto"/>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ab/>
        <w:t>3.4.3  в случаях выявления недостоверных сведений,  указанных в заявке на получение субсидии.</w:t>
      </w:r>
    </w:p>
    <w:p w:rsidR="002F3AA2" w:rsidRPr="002F3AA2" w:rsidRDefault="002F3AA2" w:rsidP="002F3AA2">
      <w:pPr>
        <w:widowControl w:val="0"/>
        <w:spacing w:after="0" w:line="240" w:lineRule="auto"/>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ab/>
      </w:r>
    </w:p>
    <w:p w:rsidR="002F3AA2" w:rsidRPr="002F3AA2" w:rsidRDefault="002F3AA2" w:rsidP="002F3AA2">
      <w:pPr>
        <w:widowControl w:val="0"/>
        <w:spacing w:after="0" w:line="240" w:lineRule="auto"/>
        <w:outlineLvl w:val="0"/>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Раздел 4</w:t>
      </w:r>
      <w:r w:rsidRPr="002F3AA2">
        <w:rPr>
          <w:rFonts w:ascii="Times New Roman" w:hAnsi="Times New Roman" w:cs="Times New Roman"/>
          <w:b/>
          <w:snapToGrid w:val="0"/>
          <w:color w:val="auto"/>
          <w:kern w:val="0"/>
          <w:sz w:val="12"/>
          <w:szCs w:val="12"/>
        </w:rPr>
        <w:t xml:space="preserve"> </w:t>
      </w:r>
      <w:r w:rsidRPr="002F3AA2">
        <w:rPr>
          <w:rFonts w:ascii="Times New Roman" w:hAnsi="Times New Roman" w:cs="Times New Roman"/>
          <w:snapToGrid w:val="0"/>
          <w:color w:val="auto"/>
          <w:kern w:val="0"/>
          <w:sz w:val="12"/>
          <w:szCs w:val="12"/>
        </w:rPr>
        <w:t>Конкурсный отбор заявок</w:t>
      </w:r>
    </w:p>
    <w:p w:rsidR="002F3AA2" w:rsidRPr="002F3AA2" w:rsidRDefault="002F3AA2" w:rsidP="002F3AA2">
      <w:pPr>
        <w:widowControl w:val="0"/>
        <w:spacing w:after="0" w:line="240" w:lineRule="auto"/>
        <w:jc w:val="both"/>
        <w:rPr>
          <w:rFonts w:ascii="Times New Roman" w:hAnsi="Times New Roman" w:cs="Times New Roman"/>
          <w:snapToGrid w:val="0"/>
          <w:color w:val="auto"/>
          <w:kern w:val="0"/>
          <w:sz w:val="12"/>
          <w:szCs w:val="12"/>
          <w:highlight w:val="yellow"/>
        </w:rPr>
      </w:pPr>
    </w:p>
    <w:p w:rsidR="002F3AA2" w:rsidRPr="002F3AA2" w:rsidRDefault="002F3AA2" w:rsidP="002F3AA2">
      <w:pPr>
        <w:widowControl w:val="0"/>
        <w:spacing w:after="0" w:line="240" w:lineRule="auto"/>
        <w:ind w:firstLine="709"/>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4.1. Заседание конкурсной комиссии (далее – заседание) проводится не позднее 10 рабочих дней с момента окончания приема документов от субъекта МСП.  Заседание является правомочным, если на нём присутствуют не менее половины её членов.</w:t>
      </w:r>
    </w:p>
    <w:p w:rsidR="002F3AA2" w:rsidRPr="002F3AA2" w:rsidRDefault="002F3AA2" w:rsidP="002F3AA2">
      <w:pPr>
        <w:widowControl w:val="0"/>
        <w:spacing w:after="0" w:line="240" w:lineRule="auto"/>
        <w:ind w:firstLine="709"/>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4.1.1.Конкурсная комиссия рассматривает оценку технико-экономических обоснований, представленных в составе заявок, на основании чего принимает решение о предоставлении либо об отказе в предоставлении субсидии. Результаты, представленные членами конкурсной комиссии в оценочных листах по каждому проекту, суммируются в сводную  оценочную ведомость.</w:t>
      </w:r>
    </w:p>
    <w:p w:rsidR="002F3AA2" w:rsidRPr="002F3AA2" w:rsidRDefault="002F3AA2" w:rsidP="002F3AA2">
      <w:pPr>
        <w:widowControl w:val="0"/>
        <w:spacing w:after="0" w:line="240" w:lineRule="auto"/>
        <w:ind w:firstLine="709"/>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4.1.2. Решение принимается конкурсной комиссией на заседании, и оформляются протоколом в срок, не превышающий 3 рабочих дней после соответствующего заседания конкурсной комиссии (далее – протокол), который подписывается всеми членами конкурсной комиссии, присутствующими на заседании.</w:t>
      </w:r>
    </w:p>
    <w:p w:rsidR="002F3AA2" w:rsidRPr="002F3AA2" w:rsidRDefault="002F3AA2" w:rsidP="002F3AA2">
      <w:pPr>
        <w:widowControl w:val="0"/>
        <w:spacing w:after="0" w:line="240" w:lineRule="auto"/>
        <w:ind w:firstLine="709"/>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4.1.3. При принятии решения о предоставлении субсидии, в первую очередь предоставляется субсидия субъекту МСП, чья заявка набрала наибольший суммарный балл, далее по мере убывания, но в пределах сре</w:t>
      </w:r>
      <w:proofErr w:type="gramStart"/>
      <w:r w:rsidRPr="002F3AA2">
        <w:rPr>
          <w:rFonts w:ascii="Times New Roman" w:hAnsi="Times New Roman" w:cs="Times New Roman"/>
          <w:snapToGrid w:val="0"/>
          <w:color w:val="auto"/>
          <w:kern w:val="0"/>
          <w:sz w:val="12"/>
          <w:szCs w:val="12"/>
        </w:rPr>
        <w:t>дств пр</w:t>
      </w:r>
      <w:proofErr w:type="gramEnd"/>
      <w:r w:rsidRPr="002F3AA2">
        <w:rPr>
          <w:rFonts w:ascii="Times New Roman" w:hAnsi="Times New Roman" w:cs="Times New Roman"/>
          <w:snapToGrid w:val="0"/>
          <w:color w:val="auto"/>
          <w:kern w:val="0"/>
          <w:sz w:val="12"/>
          <w:szCs w:val="12"/>
        </w:rPr>
        <w:t>едусмотренных на реализацию данного мероприятия в текущем году.</w:t>
      </w:r>
    </w:p>
    <w:p w:rsidR="002F3AA2" w:rsidRPr="002F3AA2" w:rsidRDefault="002F3AA2" w:rsidP="002F3AA2">
      <w:pPr>
        <w:widowControl w:val="0"/>
        <w:spacing w:after="0" w:line="240" w:lineRule="auto"/>
        <w:ind w:firstLine="709"/>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В случае равенства набранных победителями суммарных баллов преимущество отдается победителю, чья заявка зарегистрирована ранее.</w:t>
      </w:r>
    </w:p>
    <w:p w:rsidR="002F3AA2" w:rsidRPr="002F3AA2" w:rsidRDefault="002F3AA2" w:rsidP="002F3AA2">
      <w:pPr>
        <w:widowControl w:val="0"/>
        <w:spacing w:after="0" w:line="240" w:lineRule="auto"/>
        <w:ind w:firstLine="709"/>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4.1.4. Решение об отказе в предоставлении субсидий принимается комиссией в случае, если: </w:t>
      </w:r>
    </w:p>
    <w:p w:rsidR="002F3AA2" w:rsidRPr="002F3AA2" w:rsidRDefault="002F3AA2" w:rsidP="002F3AA2">
      <w:pPr>
        <w:widowControl w:val="0"/>
        <w:spacing w:after="0" w:line="240" w:lineRule="auto"/>
        <w:ind w:firstLine="709"/>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заявка набрала менее 15 баллов;</w:t>
      </w:r>
    </w:p>
    <w:p w:rsidR="002F3AA2" w:rsidRPr="002F3AA2" w:rsidRDefault="002F3AA2" w:rsidP="002F3AA2">
      <w:pPr>
        <w:widowControl w:val="0"/>
        <w:spacing w:after="0" w:line="240" w:lineRule="auto"/>
        <w:ind w:firstLine="709"/>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отсутствуют бюджетные средства, предусмотренные на реализацию данного мероприятия.</w:t>
      </w:r>
    </w:p>
    <w:p w:rsidR="002F3AA2" w:rsidRPr="002F3AA2" w:rsidRDefault="002F3AA2" w:rsidP="002F3AA2">
      <w:pPr>
        <w:widowControl w:val="0"/>
        <w:spacing w:after="0" w:line="240" w:lineRule="auto"/>
        <w:ind w:firstLine="709"/>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4.1.5. Решения Конкурсной комиссии принимаются на заседании большинством голосов от числа присутствующих членов конкурсной комиссии. При равенстве голосов решающим является голос председателя конкурсной комиссии.</w:t>
      </w:r>
    </w:p>
    <w:p w:rsidR="002F3AA2" w:rsidRPr="002F3AA2" w:rsidRDefault="002F3AA2" w:rsidP="002F3AA2">
      <w:pPr>
        <w:widowControl w:val="0"/>
        <w:spacing w:after="0" w:line="240" w:lineRule="auto"/>
        <w:ind w:firstLine="709"/>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4.1.6.Решения, принятые конкурсной комиссией, могут быть обжалованы в соответствии с законодательством Российской Федерации.</w:t>
      </w:r>
    </w:p>
    <w:p w:rsidR="002F3AA2" w:rsidRPr="002F3AA2" w:rsidRDefault="002F3AA2" w:rsidP="002F3AA2">
      <w:pPr>
        <w:widowControl w:val="0"/>
        <w:spacing w:after="0" w:line="240" w:lineRule="auto"/>
        <w:ind w:firstLine="709"/>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4.1.7. Отдел в течение пяти  рабочих дней, </w:t>
      </w:r>
      <w:proofErr w:type="gramStart"/>
      <w:r w:rsidRPr="002F3AA2">
        <w:rPr>
          <w:rFonts w:ascii="Times New Roman" w:hAnsi="Times New Roman" w:cs="Times New Roman"/>
          <w:snapToGrid w:val="0"/>
          <w:color w:val="auto"/>
          <w:kern w:val="0"/>
          <w:sz w:val="12"/>
          <w:szCs w:val="12"/>
        </w:rPr>
        <w:t>с даты принятия</w:t>
      </w:r>
      <w:proofErr w:type="gramEnd"/>
      <w:r w:rsidRPr="002F3AA2">
        <w:rPr>
          <w:rFonts w:ascii="Times New Roman" w:hAnsi="Times New Roman" w:cs="Times New Roman"/>
          <w:snapToGrid w:val="0"/>
          <w:color w:val="auto"/>
          <w:kern w:val="0"/>
          <w:sz w:val="12"/>
          <w:szCs w:val="12"/>
        </w:rPr>
        <w:t xml:space="preserve"> решения Конкурсной комиссией о предоставлении субсидии субъекту МСП  направляет уведомление  субъекту МСП.</w:t>
      </w:r>
    </w:p>
    <w:p w:rsidR="002F3AA2" w:rsidRPr="002F3AA2" w:rsidRDefault="002F3AA2" w:rsidP="002F3AA2">
      <w:pPr>
        <w:widowControl w:val="0"/>
        <w:spacing w:after="0" w:line="240" w:lineRule="auto"/>
        <w:ind w:firstLine="709"/>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4.1.8. В соответствии с решением Конкурсной комиссии отдел сельского хозяйства  администрации района готовит проект распоряжения администрации Каратузского района «О субсидировании части затрат субъектов  малого и (или)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(далее – распоряжение о предоставлении субсидии). </w:t>
      </w:r>
    </w:p>
    <w:p w:rsidR="002F3AA2" w:rsidRPr="002F3AA2" w:rsidRDefault="002F3AA2" w:rsidP="002F3AA2">
      <w:pPr>
        <w:widowControl w:val="0"/>
        <w:spacing w:after="0" w:line="240" w:lineRule="auto"/>
        <w:ind w:firstLine="709"/>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4.1.9. На основании решения Конкурсной комиссии и распоряжения о предоставлении субсидии,  отдел в течение 5 рабочих дней готовит проект соглашения о предоставлении субсидии, и направляет его для подписания обеими сторонами. </w:t>
      </w:r>
    </w:p>
    <w:p w:rsidR="002F3AA2" w:rsidRPr="002F3AA2" w:rsidRDefault="002F3AA2" w:rsidP="002F3AA2">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4.1.10. Организатор Конкурса в сроки, указанные в соглашении о предоставлении субсидии причисляет денежные средства на расчётный счёт субъекта МСП. </w:t>
      </w:r>
    </w:p>
    <w:p w:rsidR="002F3AA2" w:rsidRPr="002F3AA2" w:rsidRDefault="002F3AA2" w:rsidP="002F3AA2">
      <w:pPr>
        <w:widowControl w:val="0"/>
        <w:spacing w:after="0" w:line="240" w:lineRule="auto"/>
        <w:ind w:firstLine="709"/>
        <w:jc w:val="both"/>
        <w:rPr>
          <w:rFonts w:ascii="Times New Roman" w:eastAsiaTheme="minorHAnsi" w:hAnsi="Times New Roman" w:cs="Times New Roman"/>
          <w:iCs/>
          <w:color w:val="auto"/>
          <w:kern w:val="0"/>
          <w:sz w:val="12"/>
          <w:szCs w:val="12"/>
          <w:lang w:eastAsia="en-US"/>
        </w:rPr>
      </w:pPr>
      <w:r w:rsidRPr="002F3AA2">
        <w:rPr>
          <w:rFonts w:ascii="Times New Roman" w:eastAsiaTheme="minorHAnsi" w:hAnsi="Times New Roman" w:cs="Times New Roman"/>
          <w:iCs/>
          <w:color w:val="auto"/>
          <w:kern w:val="0"/>
          <w:sz w:val="12"/>
          <w:szCs w:val="12"/>
          <w:lang w:eastAsia="en-US"/>
        </w:rPr>
        <w:t>4.1.11. Учёт предоставленных субсидий ведет Отдел.</w:t>
      </w:r>
    </w:p>
    <w:p w:rsidR="002F3AA2" w:rsidRPr="002F3AA2" w:rsidRDefault="002F3AA2" w:rsidP="002F3AA2">
      <w:pPr>
        <w:widowControl w:val="0"/>
        <w:spacing w:after="0" w:line="240" w:lineRule="auto"/>
        <w:ind w:firstLine="709"/>
        <w:jc w:val="both"/>
        <w:rPr>
          <w:rFonts w:ascii="Times New Roman" w:eastAsiaTheme="minorHAnsi" w:hAnsi="Times New Roman" w:cs="Times New Roman"/>
          <w:iCs/>
          <w:color w:val="auto"/>
          <w:kern w:val="0"/>
          <w:sz w:val="12"/>
          <w:szCs w:val="12"/>
          <w:lang w:eastAsia="en-US"/>
        </w:rPr>
      </w:pPr>
      <w:r w:rsidRPr="002F3AA2">
        <w:rPr>
          <w:rFonts w:ascii="Times New Roman" w:eastAsiaTheme="minorHAnsi" w:hAnsi="Times New Roman" w:cs="Times New Roman"/>
          <w:iCs/>
          <w:color w:val="auto"/>
          <w:kern w:val="0"/>
          <w:sz w:val="12"/>
          <w:szCs w:val="12"/>
          <w:lang w:eastAsia="en-US"/>
        </w:rPr>
        <w:t>4.1.12. Решение конкурсной комиссии может быть обжаловано субъектом МСП в порядке, предусмотренном действующим законодательством.</w:t>
      </w:r>
    </w:p>
    <w:p w:rsidR="002F3AA2" w:rsidRPr="002F3AA2" w:rsidRDefault="002F3AA2" w:rsidP="002F3AA2">
      <w:pPr>
        <w:keepNext/>
        <w:spacing w:after="0" w:line="240" w:lineRule="auto"/>
        <w:ind w:firstLine="709"/>
        <w:jc w:val="both"/>
        <w:outlineLvl w:val="3"/>
        <w:rPr>
          <w:rFonts w:ascii="Times New Roman" w:hAnsi="Times New Roman" w:cs="Times New Roman"/>
          <w:bCs/>
          <w:color w:val="auto"/>
          <w:kern w:val="0"/>
          <w:sz w:val="12"/>
          <w:szCs w:val="12"/>
        </w:rPr>
      </w:pPr>
      <w:bookmarkStart w:id="3" w:name="sub_82"/>
      <w:r w:rsidRPr="002F3AA2">
        <w:rPr>
          <w:rFonts w:ascii="Times New Roman" w:eastAsiaTheme="minorHAnsi" w:hAnsi="Times New Roman" w:cs="Times New Roman"/>
          <w:iCs/>
          <w:color w:val="auto"/>
          <w:kern w:val="0"/>
          <w:sz w:val="12"/>
          <w:szCs w:val="12"/>
          <w:lang w:eastAsia="en-US"/>
        </w:rPr>
        <w:t>4.1.13.  </w:t>
      </w:r>
      <w:r w:rsidRPr="002F3AA2">
        <w:rPr>
          <w:rFonts w:ascii="Times New Roman" w:hAnsi="Times New Roman" w:cs="Times New Roman"/>
          <w:bCs/>
          <w:color w:val="auto"/>
          <w:kern w:val="0"/>
          <w:sz w:val="12"/>
          <w:szCs w:val="12"/>
        </w:rPr>
        <w:t xml:space="preserve"> В случае выявления факта нарушения получателем субсидии условий, установленных при предоставлении субсидии, отдел сельского хозяйства администрации района принимает решение о возврате субсидии  (далее решение о возврате субсидии) в бюджет района с указанием оснований его принятия. </w:t>
      </w:r>
    </w:p>
    <w:p w:rsidR="002F3AA2" w:rsidRPr="002F3AA2" w:rsidRDefault="002F3AA2" w:rsidP="002F3AA2">
      <w:pPr>
        <w:keepNext/>
        <w:spacing w:after="0" w:line="240" w:lineRule="auto"/>
        <w:ind w:firstLine="709"/>
        <w:jc w:val="both"/>
        <w:outlineLvl w:val="3"/>
        <w:rPr>
          <w:rFonts w:ascii="Times New Roman" w:hAnsi="Times New Roman" w:cs="Times New Roman"/>
          <w:bCs/>
          <w:color w:val="auto"/>
          <w:kern w:val="0"/>
          <w:sz w:val="12"/>
          <w:szCs w:val="12"/>
        </w:rPr>
      </w:pPr>
      <w:r w:rsidRPr="002F3AA2">
        <w:rPr>
          <w:rFonts w:ascii="Times New Roman" w:hAnsi="Times New Roman" w:cs="Times New Roman"/>
          <w:bCs/>
          <w:color w:val="auto"/>
          <w:kern w:val="0"/>
          <w:sz w:val="12"/>
          <w:szCs w:val="12"/>
        </w:rPr>
        <w:t>Отдел в течение 3 рабочих дней направляет получателю субсидии заказным письмом с уведомлением о вручении  копию распоряжения о возврате субсидии.</w:t>
      </w:r>
    </w:p>
    <w:p w:rsidR="002F3AA2" w:rsidRPr="002F3AA2" w:rsidRDefault="002F3AA2" w:rsidP="002F3AA2">
      <w:pPr>
        <w:keepNext/>
        <w:spacing w:after="0" w:line="240" w:lineRule="auto"/>
        <w:ind w:firstLine="709"/>
        <w:jc w:val="both"/>
        <w:outlineLvl w:val="3"/>
        <w:rPr>
          <w:rFonts w:ascii="Times New Roman" w:hAnsi="Times New Roman" w:cs="Times New Roman"/>
          <w:bCs/>
          <w:color w:val="auto"/>
          <w:kern w:val="0"/>
          <w:sz w:val="12"/>
          <w:szCs w:val="12"/>
        </w:rPr>
      </w:pPr>
      <w:r w:rsidRPr="002F3AA2">
        <w:rPr>
          <w:rFonts w:ascii="Times New Roman" w:hAnsi="Times New Roman" w:cs="Times New Roman"/>
          <w:bCs/>
          <w:color w:val="auto"/>
          <w:kern w:val="0"/>
          <w:sz w:val="12"/>
          <w:szCs w:val="12"/>
        </w:rPr>
        <w:t>Получатель субсидии в течение 10 календарных дней со дня получения решения о возврате субсидии обязан произвести возврат в бюджет района ранее полученных сумм субсидии, указанных в распоряжении о возврате субсидии, в полном объеме.</w:t>
      </w:r>
    </w:p>
    <w:p w:rsidR="002F3AA2" w:rsidRPr="002F3AA2" w:rsidRDefault="002F3AA2" w:rsidP="002F3AA2">
      <w:pPr>
        <w:keepNext/>
        <w:spacing w:after="0" w:line="240" w:lineRule="auto"/>
        <w:ind w:firstLine="709"/>
        <w:jc w:val="both"/>
        <w:outlineLvl w:val="3"/>
        <w:rPr>
          <w:rFonts w:ascii="Times New Roman" w:hAnsi="Times New Roman" w:cs="Times New Roman"/>
          <w:bCs/>
          <w:color w:val="auto"/>
          <w:kern w:val="0"/>
          <w:sz w:val="12"/>
          <w:szCs w:val="12"/>
        </w:rPr>
      </w:pPr>
      <w:r w:rsidRPr="002F3AA2">
        <w:rPr>
          <w:rFonts w:ascii="Times New Roman" w:hAnsi="Times New Roman" w:cs="Times New Roman"/>
          <w:bCs/>
          <w:color w:val="auto"/>
          <w:kern w:val="0"/>
          <w:sz w:val="12"/>
          <w:szCs w:val="12"/>
        </w:rPr>
        <w:t>В случае если получатель субсидии не возвратил средства в сумме, указанной в распоряжении о возврате субсидии в установленный срок или возвратил их не в полном объеме, администрация Каратузского района обращается в суд о взыскании указанных сре</w:t>
      </w:r>
      <w:proofErr w:type="gramStart"/>
      <w:r w:rsidRPr="002F3AA2">
        <w:rPr>
          <w:rFonts w:ascii="Times New Roman" w:hAnsi="Times New Roman" w:cs="Times New Roman"/>
          <w:bCs/>
          <w:color w:val="auto"/>
          <w:kern w:val="0"/>
          <w:sz w:val="12"/>
          <w:szCs w:val="12"/>
        </w:rPr>
        <w:t>дств в б</w:t>
      </w:r>
      <w:proofErr w:type="gramEnd"/>
      <w:r w:rsidRPr="002F3AA2">
        <w:rPr>
          <w:rFonts w:ascii="Times New Roman" w:hAnsi="Times New Roman" w:cs="Times New Roman"/>
          <w:bCs/>
          <w:color w:val="auto"/>
          <w:kern w:val="0"/>
          <w:sz w:val="12"/>
          <w:szCs w:val="12"/>
        </w:rPr>
        <w:t>юджет в соответствии с законодательством Российской Федерации.</w:t>
      </w:r>
    </w:p>
    <w:p w:rsidR="002F3AA2" w:rsidRPr="002F3AA2" w:rsidRDefault="002F3AA2" w:rsidP="002F3AA2">
      <w:pPr>
        <w:widowControl w:val="0"/>
        <w:spacing w:after="0" w:line="240" w:lineRule="auto"/>
        <w:ind w:firstLine="709"/>
        <w:jc w:val="both"/>
        <w:rPr>
          <w:rFonts w:ascii="Times New Roman" w:eastAsiaTheme="minorHAnsi" w:hAnsi="Times New Roman" w:cs="Times New Roman"/>
          <w:iCs/>
          <w:color w:val="auto"/>
          <w:kern w:val="0"/>
          <w:sz w:val="12"/>
          <w:szCs w:val="12"/>
          <w:lang w:eastAsia="en-US"/>
        </w:rPr>
      </w:pPr>
      <w:r w:rsidRPr="002F3AA2">
        <w:rPr>
          <w:rFonts w:ascii="Times New Roman" w:eastAsiaTheme="minorHAnsi" w:hAnsi="Times New Roman" w:cs="Times New Roman"/>
          <w:iCs/>
          <w:color w:val="auto"/>
          <w:kern w:val="0"/>
          <w:sz w:val="12"/>
          <w:szCs w:val="12"/>
          <w:lang w:eastAsia="en-US"/>
        </w:rPr>
        <w:t xml:space="preserve">4.1.14. Ответственность за достоверность представляемых Организатору конкурса сведений возлагается </w:t>
      </w:r>
      <w:proofErr w:type="gramStart"/>
      <w:r w:rsidRPr="002F3AA2">
        <w:rPr>
          <w:rFonts w:ascii="Times New Roman" w:eastAsiaTheme="minorHAnsi" w:hAnsi="Times New Roman" w:cs="Times New Roman"/>
          <w:iCs/>
          <w:color w:val="auto"/>
          <w:kern w:val="0"/>
          <w:sz w:val="12"/>
          <w:szCs w:val="12"/>
          <w:lang w:eastAsia="en-US"/>
        </w:rPr>
        <w:t>на</w:t>
      </w:r>
      <w:proofErr w:type="gramEnd"/>
      <w:r w:rsidRPr="002F3AA2">
        <w:rPr>
          <w:rFonts w:ascii="Times New Roman" w:eastAsiaTheme="minorHAnsi" w:hAnsi="Times New Roman" w:cs="Times New Roman"/>
          <w:iCs/>
          <w:color w:val="auto"/>
          <w:kern w:val="0"/>
          <w:sz w:val="12"/>
          <w:szCs w:val="12"/>
          <w:lang w:eastAsia="en-US"/>
        </w:rPr>
        <w:t xml:space="preserve"> </w:t>
      </w:r>
      <w:bookmarkEnd w:id="3"/>
      <w:r w:rsidRPr="002F3AA2">
        <w:rPr>
          <w:rFonts w:ascii="Times New Roman" w:eastAsiaTheme="minorHAnsi" w:hAnsi="Times New Roman" w:cs="Times New Roman"/>
          <w:iCs/>
          <w:color w:val="auto"/>
          <w:kern w:val="0"/>
          <w:sz w:val="12"/>
          <w:szCs w:val="12"/>
          <w:lang w:eastAsia="en-US"/>
        </w:rPr>
        <w:t>субъекта МСП.</w:t>
      </w:r>
    </w:p>
    <w:p w:rsidR="002F3AA2" w:rsidRPr="002F3AA2" w:rsidRDefault="002F3AA2" w:rsidP="002F3AA2">
      <w:pPr>
        <w:widowControl w:val="0"/>
        <w:tabs>
          <w:tab w:val="left" w:pos="0"/>
        </w:tabs>
        <w:autoSpaceDE w:val="0"/>
        <w:autoSpaceDN w:val="0"/>
        <w:spacing w:after="0" w:line="240" w:lineRule="auto"/>
        <w:ind w:firstLine="709"/>
        <w:jc w:val="both"/>
        <w:rPr>
          <w:rFonts w:ascii="Times New Roman" w:eastAsiaTheme="minorHAnsi" w:hAnsi="Times New Roman" w:cs="Times New Roman"/>
          <w:iCs/>
          <w:color w:val="auto"/>
          <w:kern w:val="0"/>
          <w:sz w:val="12"/>
          <w:szCs w:val="12"/>
          <w:lang w:eastAsia="en-US"/>
        </w:rPr>
      </w:pPr>
      <w:r w:rsidRPr="002F3AA2">
        <w:rPr>
          <w:rFonts w:ascii="Times New Roman" w:eastAsiaTheme="minorHAnsi" w:hAnsi="Times New Roman" w:cs="Times New Roman"/>
          <w:iCs/>
          <w:color w:val="auto"/>
          <w:kern w:val="0"/>
          <w:sz w:val="12"/>
          <w:szCs w:val="12"/>
          <w:lang w:eastAsia="en-US"/>
        </w:rPr>
        <w:t xml:space="preserve">4.1.15.  Субъект МСП  может обратиться за разъяснениями по содержанию и требованиям Положения и конкурсной документации в Отдел в письменном порядке не позднее, чем за 5  дней до окончания приема заявок на участие в конкурсе. При этом Отдел не позднее 3 дней </w:t>
      </w:r>
      <w:proofErr w:type="gramStart"/>
      <w:r w:rsidRPr="002F3AA2">
        <w:rPr>
          <w:rFonts w:ascii="Times New Roman" w:eastAsiaTheme="minorHAnsi" w:hAnsi="Times New Roman" w:cs="Times New Roman"/>
          <w:iCs/>
          <w:color w:val="auto"/>
          <w:kern w:val="0"/>
          <w:sz w:val="12"/>
          <w:szCs w:val="12"/>
          <w:lang w:eastAsia="en-US"/>
        </w:rPr>
        <w:t>с даты получения</w:t>
      </w:r>
      <w:proofErr w:type="gramEnd"/>
      <w:r w:rsidRPr="002F3AA2">
        <w:rPr>
          <w:rFonts w:ascii="Times New Roman" w:eastAsiaTheme="minorHAnsi" w:hAnsi="Times New Roman" w:cs="Times New Roman"/>
          <w:iCs/>
          <w:color w:val="auto"/>
          <w:kern w:val="0"/>
          <w:sz w:val="12"/>
          <w:szCs w:val="12"/>
          <w:lang w:eastAsia="en-US"/>
        </w:rPr>
        <w:t xml:space="preserve"> запроса, обязан направить письменный ответ.</w:t>
      </w:r>
    </w:p>
    <w:p w:rsidR="002F3AA2" w:rsidRPr="002F3AA2" w:rsidRDefault="002F3AA2" w:rsidP="002F3AA2">
      <w:pPr>
        <w:widowControl w:val="0"/>
        <w:autoSpaceDE w:val="0"/>
        <w:autoSpaceDN w:val="0"/>
        <w:adjustRightInd w:val="0"/>
        <w:spacing w:after="0" w:line="240" w:lineRule="auto"/>
        <w:ind w:firstLine="709"/>
        <w:jc w:val="both"/>
        <w:rPr>
          <w:rFonts w:ascii="Times New Roman" w:eastAsiaTheme="minorHAnsi" w:hAnsi="Times New Roman" w:cs="Times New Roman"/>
          <w:iCs/>
          <w:color w:val="auto"/>
          <w:kern w:val="0"/>
          <w:sz w:val="12"/>
          <w:szCs w:val="12"/>
          <w:lang w:eastAsia="en-US"/>
        </w:rPr>
      </w:pPr>
      <w:r w:rsidRPr="002F3AA2">
        <w:rPr>
          <w:rFonts w:ascii="Times New Roman" w:eastAsiaTheme="minorHAnsi" w:hAnsi="Times New Roman" w:cs="Times New Roman"/>
          <w:iCs/>
          <w:color w:val="auto"/>
          <w:kern w:val="0"/>
          <w:sz w:val="12"/>
          <w:szCs w:val="12"/>
          <w:lang w:eastAsia="en-US"/>
        </w:rPr>
        <w:t>4.1.16.  Отдел осуществляет контроль об исполнении условий соглашения о предоставлении финансовой поддержки и мониторинг хозяйственной   деятельности   субъекта МСП,   получивших субсидии.</w:t>
      </w:r>
    </w:p>
    <w:p w:rsidR="002F3AA2" w:rsidRPr="002F3AA2" w:rsidRDefault="002F3AA2" w:rsidP="002F3AA2">
      <w:pPr>
        <w:widowControl w:val="0"/>
        <w:spacing w:after="0" w:line="240" w:lineRule="auto"/>
        <w:jc w:val="both"/>
        <w:rPr>
          <w:rFonts w:ascii="Times New Roman" w:eastAsiaTheme="minorHAnsi" w:hAnsi="Times New Roman" w:cs="Times New Roman"/>
          <w:iCs/>
          <w:color w:val="auto"/>
          <w:kern w:val="0"/>
          <w:sz w:val="12"/>
          <w:szCs w:val="12"/>
          <w:lang w:eastAsia="en-US"/>
        </w:rPr>
      </w:pPr>
      <w:r w:rsidRPr="002F3AA2">
        <w:rPr>
          <w:rFonts w:ascii="Times New Roman" w:eastAsiaTheme="minorHAnsi" w:hAnsi="Times New Roman" w:cs="Times New Roman"/>
          <w:iCs/>
          <w:color w:val="auto"/>
          <w:kern w:val="0"/>
          <w:sz w:val="12"/>
          <w:szCs w:val="12"/>
          <w:lang w:eastAsia="en-US"/>
        </w:rPr>
        <w:lastRenderedPageBreak/>
        <w:tab/>
        <w:t>Для проведения мониторинга хозяйственной деятельности субъект МСП получивший субсидию предоставляет отчетность в соответствии с требованиями соглашения о предоставлении финансовой поддержки.</w:t>
      </w:r>
    </w:p>
    <w:p w:rsidR="002F3AA2" w:rsidRPr="002F3AA2" w:rsidRDefault="002F3AA2" w:rsidP="002F3AA2">
      <w:pPr>
        <w:widowControl w:val="0"/>
        <w:spacing w:after="0" w:line="240" w:lineRule="auto"/>
        <w:jc w:val="both"/>
        <w:rPr>
          <w:rFonts w:ascii="Times New Roman" w:eastAsiaTheme="minorHAnsi" w:hAnsi="Times New Roman" w:cs="Times New Roman"/>
          <w:iCs/>
          <w:color w:val="auto"/>
          <w:kern w:val="0"/>
          <w:sz w:val="12"/>
          <w:szCs w:val="12"/>
          <w:lang w:eastAsia="en-US"/>
        </w:rPr>
      </w:pPr>
    </w:p>
    <w:p w:rsidR="002F3AA2" w:rsidRPr="002F3AA2" w:rsidRDefault="002F3AA2" w:rsidP="001F131F">
      <w:pPr>
        <w:widowControl w:val="0"/>
        <w:numPr>
          <w:ilvl w:val="0"/>
          <w:numId w:val="1"/>
        </w:numPr>
        <w:spacing w:after="0" w:line="240" w:lineRule="auto"/>
        <w:ind w:left="426" w:hanging="426"/>
        <w:outlineLvl w:val="0"/>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Информационная карта</w:t>
      </w:r>
    </w:p>
    <w:p w:rsidR="002F3AA2" w:rsidRPr="002F3AA2" w:rsidRDefault="002F3AA2" w:rsidP="002F3AA2">
      <w:pPr>
        <w:spacing w:after="0" w:line="240" w:lineRule="auto"/>
        <w:rPr>
          <w:rFonts w:ascii="Times New Roman" w:hAnsi="Times New Roman" w:cs="Times New Roman"/>
          <w:color w:val="auto"/>
          <w:kern w:val="0"/>
          <w:sz w:val="12"/>
          <w:szCs w:val="12"/>
        </w:rPr>
      </w:pPr>
    </w:p>
    <w:p w:rsidR="002F3AA2" w:rsidRPr="002F3AA2" w:rsidRDefault="002F3AA2" w:rsidP="002F3AA2">
      <w:pPr>
        <w:widowControl w:val="0"/>
        <w:autoSpaceDE w:val="0"/>
        <w:autoSpaceDN w:val="0"/>
        <w:adjustRightInd w:val="0"/>
        <w:spacing w:after="0" w:line="240" w:lineRule="auto"/>
        <w:ind w:firstLine="709"/>
        <w:jc w:val="both"/>
        <w:rPr>
          <w:rFonts w:ascii="Times New Roman" w:hAnsi="Times New Roman" w:cs="Times New Roman"/>
          <w:snapToGrid w:val="0"/>
          <w:kern w:val="0"/>
          <w:sz w:val="12"/>
          <w:szCs w:val="12"/>
        </w:rPr>
      </w:pPr>
      <w:r w:rsidRPr="002F3AA2">
        <w:rPr>
          <w:rFonts w:ascii="Times New Roman" w:hAnsi="Times New Roman" w:cs="Times New Roman"/>
          <w:snapToGrid w:val="0"/>
          <w:kern w:val="0"/>
          <w:sz w:val="12"/>
          <w:szCs w:val="12"/>
        </w:rPr>
        <w:t>Информационная карта содержит сведения об условиях проведения конкурса и является неотъемлемой частью конкурсной документации.</w:t>
      </w:r>
    </w:p>
    <w:p w:rsidR="002F3AA2" w:rsidRPr="002F3AA2" w:rsidRDefault="002F3AA2" w:rsidP="002F3AA2">
      <w:pPr>
        <w:widowControl w:val="0"/>
        <w:autoSpaceDE w:val="0"/>
        <w:autoSpaceDN w:val="0"/>
        <w:adjustRightInd w:val="0"/>
        <w:spacing w:after="0" w:line="240" w:lineRule="auto"/>
        <w:ind w:firstLine="709"/>
        <w:jc w:val="both"/>
        <w:rPr>
          <w:rFonts w:ascii="Times New Roman" w:hAnsi="Times New Roman" w:cs="Times New Roman"/>
          <w:snapToGrid w:val="0"/>
          <w:kern w:val="0"/>
          <w:sz w:val="12"/>
          <w:szCs w:val="12"/>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6555"/>
      </w:tblGrid>
      <w:tr w:rsidR="002F3AA2" w:rsidRPr="002F3AA2" w:rsidTr="002F3AA2">
        <w:tc>
          <w:tcPr>
            <w:tcW w:w="675"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spacing w:after="0" w:line="240" w:lineRule="auto"/>
              <w:ind w:left="60"/>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 </w:t>
            </w:r>
            <w:proofErr w:type="gramStart"/>
            <w:r w:rsidRPr="002F3AA2">
              <w:rPr>
                <w:rFonts w:ascii="Times New Roman" w:hAnsi="Times New Roman" w:cs="Times New Roman"/>
                <w:snapToGrid w:val="0"/>
                <w:color w:val="auto"/>
                <w:kern w:val="0"/>
                <w:sz w:val="12"/>
                <w:szCs w:val="12"/>
              </w:rPr>
              <w:t>п</w:t>
            </w:r>
            <w:proofErr w:type="gramEnd"/>
            <w:r w:rsidRPr="002F3AA2">
              <w:rPr>
                <w:rFonts w:ascii="Times New Roman" w:hAnsi="Times New Roman" w:cs="Times New Roman"/>
                <w:snapToGrid w:val="0"/>
                <w:color w:val="auto"/>
                <w:kern w:val="0"/>
                <w:sz w:val="12"/>
                <w:szCs w:val="12"/>
              </w:rPr>
              <w:t>/п</w:t>
            </w:r>
          </w:p>
        </w:tc>
        <w:tc>
          <w:tcPr>
            <w:tcW w:w="2552" w:type="dxa"/>
            <w:tcBorders>
              <w:top w:val="single" w:sz="4" w:space="0" w:color="auto"/>
              <w:left w:val="single" w:sz="4" w:space="0" w:color="auto"/>
              <w:bottom w:val="single" w:sz="4" w:space="0" w:color="auto"/>
              <w:right w:val="single" w:sz="4" w:space="0" w:color="auto"/>
            </w:tcBorders>
            <w:vAlign w:val="center"/>
          </w:tcPr>
          <w:p w:rsidR="002F3AA2" w:rsidRPr="002F3AA2" w:rsidRDefault="002F3AA2" w:rsidP="002F3AA2">
            <w:pPr>
              <w:widowControl w:val="0"/>
              <w:spacing w:after="0" w:line="240" w:lineRule="auto"/>
              <w:ind w:left="440" w:hanging="380"/>
              <w:jc w:val="center"/>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Наименование</w:t>
            </w:r>
          </w:p>
        </w:tc>
        <w:tc>
          <w:tcPr>
            <w:tcW w:w="6555" w:type="dxa"/>
            <w:tcBorders>
              <w:top w:val="single" w:sz="4" w:space="0" w:color="auto"/>
              <w:left w:val="single" w:sz="4" w:space="0" w:color="auto"/>
              <w:bottom w:val="single" w:sz="4" w:space="0" w:color="auto"/>
              <w:right w:val="single" w:sz="4" w:space="0" w:color="auto"/>
            </w:tcBorders>
            <w:vAlign w:val="center"/>
          </w:tcPr>
          <w:p w:rsidR="002F3AA2" w:rsidRPr="002F3AA2" w:rsidRDefault="002F3AA2" w:rsidP="002F3AA2">
            <w:pPr>
              <w:widowControl w:val="0"/>
              <w:spacing w:after="0" w:line="240" w:lineRule="auto"/>
              <w:ind w:left="442" w:hanging="380"/>
              <w:jc w:val="center"/>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Содержание</w:t>
            </w:r>
          </w:p>
        </w:tc>
      </w:tr>
      <w:tr w:rsidR="002F3AA2" w:rsidRPr="002F3AA2" w:rsidTr="002F3AA2">
        <w:tc>
          <w:tcPr>
            <w:tcW w:w="675"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spacing w:after="0" w:line="240" w:lineRule="auto"/>
              <w:ind w:left="60"/>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1</w:t>
            </w:r>
          </w:p>
        </w:tc>
        <w:tc>
          <w:tcPr>
            <w:tcW w:w="2552" w:type="dxa"/>
            <w:tcBorders>
              <w:top w:val="single" w:sz="4" w:space="0" w:color="auto"/>
              <w:left w:val="single" w:sz="4" w:space="0" w:color="auto"/>
              <w:bottom w:val="single" w:sz="4" w:space="0" w:color="auto"/>
              <w:right w:val="single" w:sz="4" w:space="0" w:color="auto"/>
            </w:tcBorders>
            <w:vAlign w:val="center"/>
          </w:tcPr>
          <w:p w:rsidR="002F3AA2" w:rsidRPr="002F3AA2" w:rsidRDefault="002F3AA2" w:rsidP="002F3AA2">
            <w:pPr>
              <w:widowControl w:val="0"/>
              <w:spacing w:after="0" w:line="240" w:lineRule="auto"/>
              <w:ind w:left="440" w:hanging="380"/>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Организатор Конкурса</w:t>
            </w:r>
          </w:p>
        </w:tc>
        <w:tc>
          <w:tcPr>
            <w:tcW w:w="6555" w:type="dxa"/>
            <w:tcBorders>
              <w:top w:val="single" w:sz="4" w:space="0" w:color="auto"/>
              <w:left w:val="single" w:sz="4" w:space="0" w:color="auto"/>
              <w:bottom w:val="single" w:sz="4" w:space="0" w:color="auto"/>
              <w:right w:val="single" w:sz="4" w:space="0" w:color="auto"/>
            </w:tcBorders>
            <w:vAlign w:val="center"/>
          </w:tcPr>
          <w:p w:rsidR="002F3AA2" w:rsidRPr="002F3AA2" w:rsidRDefault="002F3AA2" w:rsidP="002F3AA2">
            <w:pPr>
              <w:widowControl w:val="0"/>
              <w:spacing w:after="0" w:line="240" w:lineRule="auto"/>
              <w:ind w:left="175" w:hanging="14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Администрация Каратузского района</w:t>
            </w:r>
          </w:p>
        </w:tc>
      </w:tr>
      <w:tr w:rsidR="002F3AA2" w:rsidRPr="002F3AA2" w:rsidTr="002F3AA2">
        <w:tc>
          <w:tcPr>
            <w:tcW w:w="675"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spacing w:after="0" w:line="240" w:lineRule="auto"/>
              <w:ind w:left="60"/>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2</w:t>
            </w:r>
          </w:p>
        </w:tc>
        <w:tc>
          <w:tcPr>
            <w:tcW w:w="2552" w:type="dxa"/>
            <w:tcBorders>
              <w:top w:val="single" w:sz="4" w:space="0" w:color="auto"/>
              <w:left w:val="single" w:sz="4" w:space="0" w:color="auto"/>
              <w:bottom w:val="single" w:sz="4" w:space="0" w:color="auto"/>
              <w:right w:val="single" w:sz="4" w:space="0" w:color="auto"/>
            </w:tcBorders>
            <w:vAlign w:val="center"/>
          </w:tcPr>
          <w:p w:rsidR="002F3AA2" w:rsidRPr="002F3AA2" w:rsidRDefault="002F3AA2" w:rsidP="002F3AA2">
            <w:pPr>
              <w:widowControl w:val="0"/>
              <w:spacing w:after="0" w:line="240" w:lineRule="auto"/>
              <w:ind w:left="440" w:hanging="380"/>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Адрес предоставления конкурсных заявок</w:t>
            </w:r>
          </w:p>
        </w:tc>
        <w:tc>
          <w:tcPr>
            <w:tcW w:w="6555" w:type="dxa"/>
            <w:tcBorders>
              <w:top w:val="single" w:sz="4" w:space="0" w:color="auto"/>
              <w:left w:val="single" w:sz="4" w:space="0" w:color="auto"/>
              <w:bottom w:val="single" w:sz="4" w:space="0" w:color="auto"/>
              <w:right w:val="single" w:sz="4" w:space="0" w:color="auto"/>
            </w:tcBorders>
            <w:vAlign w:val="center"/>
          </w:tcPr>
          <w:p w:rsidR="002F3AA2" w:rsidRPr="002F3AA2" w:rsidRDefault="002F3AA2" w:rsidP="002F3AA2">
            <w:pPr>
              <w:widowControl w:val="0"/>
              <w:spacing w:after="0" w:line="240" w:lineRule="auto"/>
              <w:ind w:left="175" w:hanging="14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662850, с.  Каратузское, ул. Советская, 21 </w:t>
            </w:r>
            <w:proofErr w:type="spellStart"/>
            <w:r w:rsidRPr="002F3AA2">
              <w:rPr>
                <w:rFonts w:ascii="Times New Roman" w:hAnsi="Times New Roman" w:cs="Times New Roman"/>
                <w:snapToGrid w:val="0"/>
                <w:color w:val="auto"/>
                <w:kern w:val="0"/>
                <w:sz w:val="12"/>
                <w:szCs w:val="12"/>
              </w:rPr>
              <w:t>каб</w:t>
            </w:r>
            <w:proofErr w:type="spellEnd"/>
            <w:r w:rsidRPr="002F3AA2">
              <w:rPr>
                <w:rFonts w:ascii="Times New Roman" w:hAnsi="Times New Roman" w:cs="Times New Roman"/>
                <w:snapToGrid w:val="0"/>
                <w:color w:val="auto"/>
                <w:kern w:val="0"/>
                <w:sz w:val="12"/>
                <w:szCs w:val="12"/>
              </w:rPr>
              <w:t>. 301,315</w:t>
            </w:r>
          </w:p>
        </w:tc>
      </w:tr>
      <w:tr w:rsidR="002F3AA2" w:rsidRPr="002F3AA2" w:rsidTr="002F3AA2">
        <w:tc>
          <w:tcPr>
            <w:tcW w:w="675"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spacing w:after="0" w:line="240" w:lineRule="auto"/>
              <w:ind w:left="60"/>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3</w:t>
            </w:r>
          </w:p>
        </w:tc>
        <w:tc>
          <w:tcPr>
            <w:tcW w:w="2552" w:type="dxa"/>
            <w:tcBorders>
              <w:top w:val="single" w:sz="4" w:space="0" w:color="auto"/>
              <w:left w:val="single" w:sz="4" w:space="0" w:color="auto"/>
              <w:bottom w:val="single" w:sz="4" w:space="0" w:color="auto"/>
              <w:right w:val="single" w:sz="4" w:space="0" w:color="auto"/>
            </w:tcBorders>
            <w:vAlign w:val="center"/>
          </w:tcPr>
          <w:p w:rsidR="002F3AA2" w:rsidRPr="002F3AA2" w:rsidRDefault="002F3AA2" w:rsidP="002F3AA2">
            <w:pPr>
              <w:widowControl w:val="0"/>
              <w:spacing w:after="0" w:line="240" w:lineRule="auto"/>
              <w:ind w:left="440" w:hanging="380"/>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Контактные телефоны</w:t>
            </w:r>
          </w:p>
        </w:tc>
        <w:tc>
          <w:tcPr>
            <w:tcW w:w="6555" w:type="dxa"/>
            <w:tcBorders>
              <w:top w:val="single" w:sz="4" w:space="0" w:color="auto"/>
              <w:left w:val="single" w:sz="4" w:space="0" w:color="auto"/>
              <w:bottom w:val="single" w:sz="4" w:space="0" w:color="auto"/>
              <w:right w:val="single" w:sz="4" w:space="0" w:color="auto"/>
            </w:tcBorders>
            <w:vAlign w:val="center"/>
          </w:tcPr>
          <w:p w:rsidR="002F3AA2" w:rsidRPr="002F3AA2" w:rsidRDefault="002F3AA2" w:rsidP="002F3AA2">
            <w:pPr>
              <w:widowControl w:val="0"/>
              <w:spacing w:after="0" w:line="240" w:lineRule="auto"/>
              <w:ind w:left="175" w:hanging="14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8(391 37)  2-18-37</w:t>
            </w:r>
          </w:p>
        </w:tc>
      </w:tr>
      <w:tr w:rsidR="002F3AA2" w:rsidRPr="002F3AA2" w:rsidTr="002F3AA2">
        <w:tc>
          <w:tcPr>
            <w:tcW w:w="675"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spacing w:after="0" w:line="240" w:lineRule="auto"/>
              <w:ind w:left="60"/>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4</w:t>
            </w:r>
          </w:p>
        </w:tc>
        <w:tc>
          <w:tcPr>
            <w:tcW w:w="2552" w:type="dxa"/>
            <w:tcBorders>
              <w:top w:val="single" w:sz="4" w:space="0" w:color="auto"/>
              <w:left w:val="single" w:sz="4" w:space="0" w:color="auto"/>
              <w:bottom w:val="single" w:sz="4" w:space="0" w:color="auto"/>
              <w:right w:val="single" w:sz="4" w:space="0" w:color="auto"/>
            </w:tcBorders>
            <w:vAlign w:val="center"/>
          </w:tcPr>
          <w:p w:rsidR="002F3AA2" w:rsidRPr="002F3AA2" w:rsidRDefault="002F3AA2" w:rsidP="002F3AA2">
            <w:pPr>
              <w:widowControl w:val="0"/>
              <w:spacing w:after="0" w:line="240" w:lineRule="auto"/>
              <w:ind w:left="440" w:hanging="380"/>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Контактные e-</w:t>
            </w:r>
            <w:proofErr w:type="spellStart"/>
            <w:r w:rsidRPr="002F3AA2">
              <w:rPr>
                <w:rFonts w:ascii="Times New Roman" w:hAnsi="Times New Roman" w:cs="Times New Roman"/>
                <w:snapToGrid w:val="0"/>
                <w:color w:val="auto"/>
                <w:kern w:val="0"/>
                <w:sz w:val="12"/>
                <w:szCs w:val="12"/>
              </w:rPr>
              <w:t>mail</w:t>
            </w:r>
            <w:proofErr w:type="spellEnd"/>
          </w:p>
        </w:tc>
        <w:tc>
          <w:tcPr>
            <w:tcW w:w="6555" w:type="dxa"/>
            <w:tcBorders>
              <w:top w:val="single" w:sz="4" w:space="0" w:color="auto"/>
              <w:left w:val="single" w:sz="4" w:space="0" w:color="auto"/>
              <w:bottom w:val="single" w:sz="4" w:space="0" w:color="auto"/>
              <w:right w:val="single" w:sz="4" w:space="0" w:color="auto"/>
            </w:tcBorders>
            <w:vAlign w:val="center"/>
          </w:tcPr>
          <w:p w:rsidR="002F3AA2" w:rsidRPr="002F3AA2" w:rsidRDefault="002F3AA2" w:rsidP="002F3AA2">
            <w:pPr>
              <w:widowControl w:val="0"/>
              <w:spacing w:after="0" w:line="240" w:lineRule="auto"/>
              <w:ind w:left="175" w:hanging="141"/>
              <w:rPr>
                <w:rFonts w:ascii="Times New Roman" w:hAnsi="Times New Roman" w:cs="Times New Roman"/>
                <w:snapToGrid w:val="0"/>
                <w:color w:val="auto"/>
                <w:kern w:val="0"/>
                <w:sz w:val="12"/>
                <w:szCs w:val="12"/>
              </w:rPr>
            </w:pPr>
            <w:hyperlink r:id="rId12" w:history="1">
              <w:r w:rsidRPr="002F3AA2">
                <w:rPr>
                  <w:rFonts w:ascii="Times New Roman" w:hAnsi="Times New Roman" w:cs="Times New Roman"/>
                  <w:snapToGrid w:val="0"/>
                  <w:color w:val="0000FF"/>
                  <w:kern w:val="0"/>
                  <w:sz w:val="12"/>
                  <w:szCs w:val="12"/>
                  <w:u w:val="single"/>
                  <w:lang w:val="en-US"/>
                </w:rPr>
                <w:t>karatuzpo</w:t>
              </w:r>
              <w:r w:rsidRPr="002F3AA2">
                <w:rPr>
                  <w:rFonts w:ascii="Times New Roman" w:hAnsi="Times New Roman" w:cs="Times New Roman"/>
                  <w:snapToGrid w:val="0"/>
                  <w:color w:val="0000FF"/>
                  <w:kern w:val="0"/>
                  <w:sz w:val="12"/>
                  <w:szCs w:val="12"/>
                  <w:u w:val="single"/>
                </w:rPr>
                <w:t>@</w:t>
              </w:r>
              <w:r w:rsidRPr="002F3AA2">
                <w:rPr>
                  <w:rFonts w:ascii="Times New Roman" w:hAnsi="Times New Roman" w:cs="Times New Roman"/>
                  <w:snapToGrid w:val="0"/>
                  <w:color w:val="0000FF"/>
                  <w:kern w:val="0"/>
                  <w:sz w:val="12"/>
                  <w:szCs w:val="12"/>
                  <w:u w:val="single"/>
                  <w:lang w:val="en-US"/>
                </w:rPr>
                <w:t>rambler</w:t>
              </w:r>
              <w:r w:rsidRPr="002F3AA2">
                <w:rPr>
                  <w:rFonts w:ascii="Times New Roman" w:hAnsi="Times New Roman" w:cs="Times New Roman"/>
                  <w:snapToGrid w:val="0"/>
                  <w:color w:val="0000FF"/>
                  <w:kern w:val="0"/>
                  <w:sz w:val="12"/>
                  <w:szCs w:val="12"/>
                  <w:u w:val="single"/>
                </w:rPr>
                <w:t>.</w:t>
              </w:r>
              <w:proofErr w:type="spellStart"/>
              <w:r w:rsidRPr="002F3AA2">
                <w:rPr>
                  <w:rFonts w:ascii="Times New Roman" w:hAnsi="Times New Roman" w:cs="Times New Roman"/>
                  <w:snapToGrid w:val="0"/>
                  <w:color w:val="0000FF"/>
                  <w:kern w:val="0"/>
                  <w:sz w:val="12"/>
                  <w:szCs w:val="12"/>
                  <w:u w:val="single"/>
                </w:rPr>
                <w:t>ru</w:t>
              </w:r>
              <w:proofErr w:type="spellEnd"/>
            </w:hyperlink>
            <w:r w:rsidRPr="002F3AA2">
              <w:rPr>
                <w:rFonts w:ascii="Times New Roman" w:hAnsi="Times New Roman" w:cs="Times New Roman"/>
                <w:snapToGrid w:val="0"/>
                <w:color w:val="auto"/>
                <w:kern w:val="0"/>
                <w:sz w:val="12"/>
                <w:szCs w:val="12"/>
              </w:rPr>
              <w:t>.</w:t>
            </w:r>
          </w:p>
          <w:p w:rsidR="002F3AA2" w:rsidRPr="002F3AA2" w:rsidRDefault="002F3AA2" w:rsidP="002F3AA2">
            <w:pPr>
              <w:widowControl w:val="0"/>
              <w:spacing w:after="0" w:line="240" w:lineRule="auto"/>
              <w:ind w:left="175" w:hanging="141"/>
              <w:rPr>
                <w:rFonts w:ascii="Times New Roman" w:hAnsi="Times New Roman" w:cs="Times New Roman"/>
                <w:snapToGrid w:val="0"/>
                <w:color w:val="auto"/>
                <w:kern w:val="0"/>
                <w:sz w:val="12"/>
                <w:szCs w:val="12"/>
              </w:rPr>
            </w:pPr>
          </w:p>
        </w:tc>
      </w:tr>
      <w:tr w:rsidR="002F3AA2" w:rsidRPr="002F3AA2" w:rsidTr="002F3AA2">
        <w:tc>
          <w:tcPr>
            <w:tcW w:w="675"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spacing w:after="0" w:line="240" w:lineRule="auto"/>
              <w:ind w:left="60"/>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5</w:t>
            </w:r>
          </w:p>
        </w:tc>
        <w:tc>
          <w:tcPr>
            <w:tcW w:w="2552"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spacing w:after="0" w:line="240" w:lineRule="auto"/>
              <w:ind w:left="440" w:hanging="380"/>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Участники </w:t>
            </w:r>
          </w:p>
          <w:p w:rsidR="002F3AA2" w:rsidRPr="002F3AA2" w:rsidRDefault="002F3AA2" w:rsidP="002F3AA2">
            <w:pPr>
              <w:widowControl w:val="0"/>
              <w:spacing w:after="0" w:line="240" w:lineRule="auto"/>
              <w:ind w:left="440" w:hanging="380"/>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Конкурса</w:t>
            </w:r>
          </w:p>
        </w:tc>
        <w:tc>
          <w:tcPr>
            <w:tcW w:w="6555" w:type="dxa"/>
            <w:tcBorders>
              <w:top w:val="single" w:sz="4" w:space="0" w:color="auto"/>
              <w:left w:val="single" w:sz="4" w:space="0" w:color="auto"/>
              <w:bottom w:val="single" w:sz="4" w:space="0" w:color="auto"/>
              <w:right w:val="single" w:sz="4" w:space="0" w:color="auto"/>
            </w:tcBorders>
            <w:vAlign w:val="center"/>
          </w:tcPr>
          <w:p w:rsidR="002F3AA2" w:rsidRPr="002F3AA2" w:rsidRDefault="002F3AA2" w:rsidP="002F3AA2">
            <w:pPr>
              <w:widowControl w:val="0"/>
              <w:spacing w:after="0" w:line="240" w:lineRule="auto"/>
              <w:ind w:left="175" w:hanging="141"/>
              <w:jc w:val="both"/>
              <w:rPr>
                <w:rFonts w:ascii="Times New Roman" w:hAnsi="Times New Roman" w:cs="Times New Roman"/>
                <w:snapToGrid w:val="0"/>
                <w:color w:val="auto"/>
                <w:spacing w:val="-6"/>
                <w:kern w:val="0"/>
                <w:sz w:val="12"/>
                <w:szCs w:val="12"/>
              </w:rPr>
            </w:pPr>
            <w:r w:rsidRPr="002F3AA2">
              <w:rPr>
                <w:rFonts w:ascii="Times New Roman" w:hAnsi="Times New Roman" w:cs="Times New Roman"/>
                <w:snapToGrid w:val="0"/>
                <w:color w:val="auto"/>
                <w:spacing w:val="-6"/>
                <w:kern w:val="0"/>
                <w:sz w:val="12"/>
                <w:szCs w:val="12"/>
              </w:rPr>
              <w:t>Субъекты МСП</w:t>
            </w:r>
            <w:r w:rsidRPr="002F3AA2">
              <w:rPr>
                <w:rFonts w:ascii="Times New Roman" w:hAnsi="Times New Roman" w:cs="Times New Roman"/>
                <w:snapToGrid w:val="0"/>
                <w:color w:val="auto"/>
                <w:kern w:val="0"/>
                <w:sz w:val="12"/>
                <w:szCs w:val="12"/>
              </w:rPr>
              <w:t xml:space="preserve">, выполнившие условия настоящей конкурсной документации  </w:t>
            </w:r>
          </w:p>
        </w:tc>
      </w:tr>
      <w:tr w:rsidR="002F3AA2" w:rsidRPr="002F3AA2" w:rsidTr="002F3AA2">
        <w:tc>
          <w:tcPr>
            <w:tcW w:w="675"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spacing w:after="0" w:line="240" w:lineRule="auto"/>
              <w:ind w:left="60"/>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6</w:t>
            </w:r>
          </w:p>
        </w:tc>
        <w:tc>
          <w:tcPr>
            <w:tcW w:w="2552"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spacing w:after="0" w:line="240" w:lineRule="auto"/>
              <w:ind w:left="440" w:hanging="380"/>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Результаты </w:t>
            </w:r>
          </w:p>
          <w:p w:rsidR="002F3AA2" w:rsidRPr="002F3AA2" w:rsidRDefault="002F3AA2" w:rsidP="002F3AA2">
            <w:pPr>
              <w:widowControl w:val="0"/>
              <w:spacing w:after="0" w:line="240" w:lineRule="auto"/>
              <w:ind w:left="440" w:hanging="380"/>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Конкурса</w:t>
            </w:r>
          </w:p>
        </w:tc>
        <w:tc>
          <w:tcPr>
            <w:tcW w:w="6555" w:type="dxa"/>
            <w:tcBorders>
              <w:top w:val="single" w:sz="4" w:space="0" w:color="auto"/>
              <w:left w:val="single" w:sz="4" w:space="0" w:color="auto"/>
              <w:bottom w:val="single" w:sz="4" w:space="0" w:color="auto"/>
              <w:right w:val="single" w:sz="4" w:space="0" w:color="auto"/>
            </w:tcBorders>
            <w:vAlign w:val="center"/>
          </w:tcPr>
          <w:p w:rsidR="002F3AA2" w:rsidRPr="002F3AA2" w:rsidRDefault="002F3AA2" w:rsidP="002F3AA2">
            <w:pPr>
              <w:widowControl w:val="0"/>
              <w:spacing w:after="0" w:line="240" w:lineRule="auto"/>
              <w:ind w:firstLine="34"/>
              <w:jc w:val="both"/>
              <w:rPr>
                <w:rFonts w:ascii="Times New Roman" w:eastAsiaTheme="minorHAnsi" w:hAnsi="Times New Roman" w:cs="Times New Roman"/>
                <w:iCs/>
                <w:color w:val="auto"/>
                <w:kern w:val="0"/>
                <w:sz w:val="12"/>
                <w:szCs w:val="12"/>
                <w:lang w:eastAsia="en-US"/>
              </w:rPr>
            </w:pPr>
            <w:r w:rsidRPr="002F3AA2">
              <w:rPr>
                <w:rFonts w:ascii="Times New Roman" w:eastAsiaTheme="minorHAnsi" w:hAnsi="Times New Roman" w:cs="Times New Roman"/>
                <w:iCs/>
                <w:color w:val="auto"/>
                <w:kern w:val="0"/>
                <w:sz w:val="12"/>
                <w:szCs w:val="12"/>
                <w:lang w:eastAsia="en-US"/>
              </w:rPr>
              <w:t xml:space="preserve">По результатам Конкурса, бюджетные средства предусмотренные для финансирования мероприятия «Субсидирование части затрат субъектов малого и (или)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будут распределены между победителями конкурса, но не более суммы указанной в заявке. </w:t>
            </w:r>
          </w:p>
        </w:tc>
      </w:tr>
      <w:tr w:rsidR="002F3AA2" w:rsidRPr="002F3AA2" w:rsidTr="002F3AA2">
        <w:tc>
          <w:tcPr>
            <w:tcW w:w="675"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spacing w:after="0" w:line="240" w:lineRule="auto"/>
              <w:ind w:left="60"/>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7</w:t>
            </w:r>
          </w:p>
        </w:tc>
        <w:tc>
          <w:tcPr>
            <w:tcW w:w="2552"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spacing w:after="0" w:line="240" w:lineRule="auto"/>
              <w:ind w:left="440" w:hanging="380"/>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Источники</w:t>
            </w:r>
          </w:p>
          <w:p w:rsidR="002F3AA2" w:rsidRPr="002F3AA2" w:rsidRDefault="002F3AA2" w:rsidP="002F3AA2">
            <w:pPr>
              <w:widowControl w:val="0"/>
              <w:spacing w:after="0" w:line="240" w:lineRule="auto"/>
              <w:ind w:left="440" w:hanging="380"/>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финансирования</w:t>
            </w:r>
          </w:p>
        </w:tc>
        <w:tc>
          <w:tcPr>
            <w:tcW w:w="6555" w:type="dxa"/>
            <w:tcBorders>
              <w:top w:val="single" w:sz="4" w:space="0" w:color="auto"/>
              <w:left w:val="single" w:sz="4" w:space="0" w:color="auto"/>
              <w:bottom w:val="single" w:sz="4" w:space="0" w:color="auto"/>
              <w:right w:val="single" w:sz="4" w:space="0" w:color="auto"/>
            </w:tcBorders>
            <w:vAlign w:val="center"/>
          </w:tcPr>
          <w:p w:rsidR="002F3AA2" w:rsidRPr="002F3AA2" w:rsidRDefault="002F3AA2" w:rsidP="002F3AA2">
            <w:pPr>
              <w:widowControl w:val="0"/>
              <w:spacing w:after="0" w:line="240" w:lineRule="auto"/>
              <w:ind w:left="175" w:hanging="141"/>
              <w:jc w:val="both"/>
              <w:rPr>
                <w:rFonts w:ascii="Times New Roman" w:hAnsi="Times New Roman" w:cs="Times New Roman"/>
                <w:snapToGrid w:val="0"/>
                <w:color w:val="auto"/>
                <w:spacing w:val="-6"/>
                <w:kern w:val="0"/>
                <w:sz w:val="12"/>
                <w:szCs w:val="12"/>
              </w:rPr>
            </w:pPr>
            <w:r w:rsidRPr="002F3AA2">
              <w:rPr>
                <w:rFonts w:ascii="Times New Roman" w:hAnsi="Times New Roman" w:cs="Times New Roman"/>
                <w:snapToGrid w:val="0"/>
                <w:color w:val="auto"/>
                <w:spacing w:val="-6"/>
                <w:kern w:val="0"/>
                <w:sz w:val="12"/>
                <w:szCs w:val="12"/>
              </w:rPr>
              <w:t xml:space="preserve"> -   Финансирование производится за счет бюджетных средств.</w:t>
            </w:r>
          </w:p>
        </w:tc>
      </w:tr>
      <w:tr w:rsidR="002F3AA2" w:rsidRPr="002F3AA2" w:rsidTr="002F3AA2">
        <w:tc>
          <w:tcPr>
            <w:tcW w:w="675"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spacing w:after="0" w:line="240" w:lineRule="auto"/>
              <w:ind w:left="60"/>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8</w:t>
            </w:r>
          </w:p>
        </w:tc>
        <w:tc>
          <w:tcPr>
            <w:tcW w:w="2552"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spacing w:after="0" w:line="240" w:lineRule="auto"/>
              <w:ind w:left="440" w:hanging="380"/>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Срок  </w:t>
            </w:r>
          </w:p>
          <w:p w:rsidR="002F3AA2" w:rsidRPr="002F3AA2" w:rsidRDefault="002F3AA2" w:rsidP="002F3AA2">
            <w:pPr>
              <w:widowControl w:val="0"/>
              <w:spacing w:after="0" w:line="240" w:lineRule="auto"/>
              <w:ind w:left="440" w:hanging="380"/>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приема заявок</w:t>
            </w:r>
          </w:p>
        </w:tc>
        <w:tc>
          <w:tcPr>
            <w:tcW w:w="6555" w:type="dxa"/>
            <w:tcBorders>
              <w:top w:val="single" w:sz="4" w:space="0" w:color="auto"/>
              <w:left w:val="single" w:sz="4" w:space="0" w:color="auto"/>
              <w:bottom w:val="single" w:sz="4" w:space="0" w:color="auto"/>
              <w:right w:val="single" w:sz="4" w:space="0" w:color="auto"/>
            </w:tcBorders>
            <w:shd w:val="clear" w:color="auto" w:fill="auto"/>
            <w:vAlign w:val="center"/>
          </w:tcPr>
          <w:p w:rsidR="002F3AA2" w:rsidRPr="002F3AA2" w:rsidRDefault="002F3AA2" w:rsidP="002F3AA2">
            <w:pPr>
              <w:widowControl w:val="0"/>
              <w:spacing w:after="0" w:line="240" w:lineRule="auto"/>
              <w:ind w:left="34" w:hanging="34"/>
              <w:jc w:val="both"/>
              <w:rPr>
                <w:rFonts w:ascii="Times New Roman" w:hAnsi="Times New Roman" w:cs="Times New Roman"/>
                <w:snapToGrid w:val="0"/>
                <w:color w:val="auto"/>
                <w:spacing w:val="-6"/>
                <w:kern w:val="0"/>
                <w:sz w:val="12"/>
                <w:szCs w:val="12"/>
              </w:rPr>
            </w:pPr>
            <w:r w:rsidRPr="002F3AA2">
              <w:rPr>
                <w:rFonts w:ascii="Times New Roman" w:hAnsi="Times New Roman" w:cs="Times New Roman"/>
                <w:snapToGrid w:val="0"/>
                <w:color w:val="auto"/>
                <w:spacing w:val="-6"/>
                <w:kern w:val="0"/>
                <w:sz w:val="12"/>
                <w:szCs w:val="12"/>
              </w:rPr>
              <w:t>С 09 ноября 2015 г.  по 20 ноября 2015 года, включительно</w:t>
            </w:r>
          </w:p>
          <w:p w:rsidR="002F3AA2" w:rsidRPr="002F3AA2" w:rsidRDefault="002F3AA2" w:rsidP="002F3AA2">
            <w:pPr>
              <w:widowControl w:val="0"/>
              <w:spacing w:after="0" w:line="240" w:lineRule="auto"/>
              <w:ind w:left="34" w:hanging="34"/>
              <w:jc w:val="both"/>
              <w:rPr>
                <w:rFonts w:ascii="Times New Roman" w:hAnsi="Times New Roman" w:cs="Times New Roman"/>
                <w:snapToGrid w:val="0"/>
                <w:color w:val="auto"/>
                <w:spacing w:val="-6"/>
                <w:kern w:val="0"/>
                <w:sz w:val="12"/>
                <w:szCs w:val="12"/>
              </w:rPr>
            </w:pPr>
            <w:r w:rsidRPr="002F3AA2">
              <w:rPr>
                <w:rFonts w:ascii="Times New Roman" w:hAnsi="Times New Roman" w:cs="Times New Roman"/>
                <w:snapToGrid w:val="0"/>
                <w:color w:val="auto"/>
                <w:spacing w:val="-6"/>
                <w:kern w:val="0"/>
                <w:sz w:val="12"/>
                <w:szCs w:val="12"/>
              </w:rPr>
              <w:t xml:space="preserve"> понедельник – пятница</w:t>
            </w:r>
          </w:p>
          <w:p w:rsidR="002F3AA2" w:rsidRPr="002F3AA2" w:rsidRDefault="002F3AA2" w:rsidP="002F3AA2">
            <w:pPr>
              <w:widowControl w:val="0"/>
              <w:spacing w:after="0" w:line="240" w:lineRule="auto"/>
              <w:ind w:left="175" w:hanging="141"/>
              <w:jc w:val="both"/>
              <w:rPr>
                <w:rFonts w:ascii="Times New Roman" w:hAnsi="Times New Roman" w:cs="Times New Roman"/>
                <w:snapToGrid w:val="0"/>
                <w:color w:val="auto"/>
                <w:spacing w:val="-6"/>
                <w:kern w:val="0"/>
                <w:sz w:val="12"/>
                <w:szCs w:val="12"/>
              </w:rPr>
            </w:pPr>
            <w:r w:rsidRPr="002F3AA2">
              <w:rPr>
                <w:rFonts w:ascii="Times New Roman" w:hAnsi="Times New Roman" w:cs="Times New Roman"/>
                <w:snapToGrid w:val="0"/>
                <w:color w:val="auto"/>
                <w:spacing w:val="-6"/>
                <w:kern w:val="0"/>
                <w:sz w:val="12"/>
                <w:szCs w:val="12"/>
              </w:rPr>
              <w:t xml:space="preserve"> с 8.00 до 12.00</w:t>
            </w:r>
          </w:p>
          <w:p w:rsidR="002F3AA2" w:rsidRPr="002F3AA2" w:rsidRDefault="002F3AA2" w:rsidP="002F3AA2">
            <w:pPr>
              <w:widowControl w:val="0"/>
              <w:spacing w:after="0" w:line="240" w:lineRule="auto"/>
              <w:ind w:left="175" w:hanging="141"/>
              <w:jc w:val="both"/>
              <w:rPr>
                <w:rFonts w:ascii="Times New Roman" w:hAnsi="Times New Roman" w:cs="Times New Roman"/>
                <w:snapToGrid w:val="0"/>
                <w:color w:val="auto"/>
                <w:spacing w:val="-6"/>
                <w:kern w:val="0"/>
                <w:sz w:val="12"/>
                <w:szCs w:val="12"/>
              </w:rPr>
            </w:pPr>
            <w:r w:rsidRPr="002F3AA2">
              <w:rPr>
                <w:rFonts w:ascii="Times New Roman" w:hAnsi="Times New Roman" w:cs="Times New Roman"/>
                <w:snapToGrid w:val="0"/>
                <w:color w:val="auto"/>
                <w:spacing w:val="-6"/>
                <w:kern w:val="0"/>
                <w:sz w:val="12"/>
                <w:szCs w:val="12"/>
              </w:rPr>
              <w:t>с 13.00 до 17.00</w:t>
            </w:r>
          </w:p>
          <w:p w:rsidR="002F3AA2" w:rsidRPr="002F3AA2" w:rsidRDefault="002F3AA2" w:rsidP="002F3AA2">
            <w:pPr>
              <w:widowControl w:val="0"/>
              <w:spacing w:after="0" w:line="240" w:lineRule="auto"/>
              <w:ind w:left="175" w:hanging="141"/>
              <w:jc w:val="both"/>
              <w:rPr>
                <w:rFonts w:ascii="Times New Roman" w:hAnsi="Times New Roman" w:cs="Times New Roman"/>
                <w:snapToGrid w:val="0"/>
                <w:color w:val="auto"/>
                <w:spacing w:val="-6"/>
                <w:kern w:val="0"/>
                <w:sz w:val="12"/>
                <w:szCs w:val="12"/>
                <w:highlight w:val="yellow"/>
              </w:rPr>
            </w:pPr>
          </w:p>
        </w:tc>
      </w:tr>
      <w:tr w:rsidR="002F3AA2" w:rsidRPr="002F3AA2" w:rsidTr="002F3AA2">
        <w:tc>
          <w:tcPr>
            <w:tcW w:w="675"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spacing w:after="0" w:line="240" w:lineRule="auto"/>
              <w:ind w:left="60"/>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9</w:t>
            </w:r>
          </w:p>
        </w:tc>
        <w:tc>
          <w:tcPr>
            <w:tcW w:w="2552"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spacing w:after="0" w:line="240" w:lineRule="auto"/>
              <w:ind w:left="440" w:hanging="380"/>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Предоставляемые </w:t>
            </w:r>
          </w:p>
          <w:p w:rsidR="002F3AA2" w:rsidRPr="002F3AA2" w:rsidRDefault="002F3AA2" w:rsidP="002F3AA2">
            <w:pPr>
              <w:widowControl w:val="0"/>
              <w:spacing w:after="0" w:line="240" w:lineRule="auto"/>
              <w:ind w:left="440" w:hanging="380"/>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 документы </w:t>
            </w:r>
          </w:p>
          <w:p w:rsidR="002F3AA2" w:rsidRPr="002F3AA2" w:rsidRDefault="002F3AA2" w:rsidP="002F3AA2">
            <w:pPr>
              <w:widowControl w:val="0"/>
              <w:spacing w:after="0" w:line="240" w:lineRule="auto"/>
              <w:ind w:left="440" w:hanging="380"/>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по Конкурсу</w:t>
            </w:r>
          </w:p>
        </w:tc>
        <w:tc>
          <w:tcPr>
            <w:tcW w:w="6555" w:type="dxa"/>
            <w:tcBorders>
              <w:top w:val="single" w:sz="4" w:space="0" w:color="auto"/>
              <w:left w:val="single" w:sz="4" w:space="0" w:color="auto"/>
              <w:bottom w:val="single" w:sz="4" w:space="0" w:color="auto"/>
              <w:right w:val="single" w:sz="4" w:space="0" w:color="auto"/>
            </w:tcBorders>
            <w:vAlign w:val="center"/>
          </w:tcPr>
          <w:p w:rsidR="002F3AA2" w:rsidRPr="002F3AA2" w:rsidRDefault="002F3AA2" w:rsidP="002F3AA2">
            <w:pPr>
              <w:widowControl w:val="0"/>
              <w:spacing w:after="0" w:line="240" w:lineRule="auto"/>
              <w:ind w:left="175" w:hanging="141"/>
              <w:jc w:val="both"/>
              <w:rPr>
                <w:rFonts w:ascii="Times New Roman" w:hAnsi="Times New Roman" w:cs="Times New Roman"/>
                <w:snapToGrid w:val="0"/>
                <w:color w:val="auto"/>
                <w:spacing w:val="-6"/>
                <w:kern w:val="0"/>
                <w:sz w:val="12"/>
                <w:szCs w:val="12"/>
              </w:rPr>
            </w:pPr>
            <w:r w:rsidRPr="002F3AA2">
              <w:rPr>
                <w:rFonts w:ascii="Times New Roman" w:hAnsi="Times New Roman" w:cs="Times New Roman"/>
                <w:snapToGrid w:val="0"/>
                <w:color w:val="auto"/>
                <w:spacing w:val="-6"/>
                <w:kern w:val="0"/>
                <w:sz w:val="12"/>
                <w:szCs w:val="12"/>
              </w:rPr>
              <w:t xml:space="preserve">  Конкурсная документация размещена на официальном сайте администрации Каратузского района в подразделе  «Малый  и средний бизнес» раздела «Экономика»</w:t>
            </w:r>
            <w:r w:rsidRPr="002F3AA2">
              <w:rPr>
                <w:rFonts w:ascii="Times New Roman" w:hAnsi="Times New Roman" w:cs="Times New Roman"/>
                <w:snapToGrid w:val="0"/>
                <w:color w:val="0000FF"/>
                <w:spacing w:val="-8"/>
                <w:kern w:val="0"/>
                <w:sz w:val="12"/>
                <w:szCs w:val="12"/>
              </w:rPr>
              <w:t xml:space="preserve"> </w:t>
            </w:r>
            <w:hyperlink r:id="rId13" w:history="1">
              <w:r w:rsidRPr="002F3AA2">
                <w:rPr>
                  <w:rFonts w:ascii="Times New Roman" w:hAnsi="Times New Roman" w:cs="Times New Roman"/>
                  <w:snapToGrid w:val="0"/>
                  <w:color w:val="0000FF"/>
                  <w:spacing w:val="-8"/>
                  <w:kern w:val="0"/>
                  <w:sz w:val="12"/>
                  <w:szCs w:val="12"/>
                  <w:u w:val="single"/>
                  <w:lang w:val="en-US"/>
                </w:rPr>
                <w:t>www</w:t>
              </w:r>
              <w:r w:rsidRPr="002F3AA2">
                <w:rPr>
                  <w:rFonts w:ascii="Times New Roman" w:hAnsi="Times New Roman" w:cs="Times New Roman"/>
                  <w:snapToGrid w:val="0"/>
                  <w:color w:val="0000FF"/>
                  <w:spacing w:val="-8"/>
                  <w:kern w:val="0"/>
                  <w:sz w:val="12"/>
                  <w:szCs w:val="12"/>
                  <w:u w:val="single"/>
                </w:rPr>
                <w:t>.</w:t>
              </w:r>
              <w:proofErr w:type="spellStart"/>
              <w:r w:rsidRPr="002F3AA2">
                <w:rPr>
                  <w:rFonts w:ascii="Times New Roman" w:hAnsi="Times New Roman" w:cs="Times New Roman"/>
                  <w:snapToGrid w:val="0"/>
                  <w:color w:val="0000FF"/>
                  <w:spacing w:val="-8"/>
                  <w:kern w:val="0"/>
                  <w:sz w:val="12"/>
                  <w:szCs w:val="12"/>
                  <w:u w:val="single"/>
                  <w:lang w:val="en-US"/>
                </w:rPr>
                <w:t>karatuzraion</w:t>
              </w:r>
              <w:proofErr w:type="spellEnd"/>
              <w:r w:rsidRPr="002F3AA2">
                <w:rPr>
                  <w:rFonts w:ascii="Times New Roman" w:hAnsi="Times New Roman" w:cs="Times New Roman"/>
                  <w:snapToGrid w:val="0"/>
                  <w:color w:val="0000FF"/>
                  <w:spacing w:val="-8"/>
                  <w:kern w:val="0"/>
                  <w:sz w:val="12"/>
                  <w:szCs w:val="12"/>
                  <w:u w:val="single"/>
                </w:rPr>
                <w:t>.</w:t>
              </w:r>
              <w:proofErr w:type="spellStart"/>
              <w:r w:rsidRPr="002F3AA2">
                <w:rPr>
                  <w:rFonts w:ascii="Times New Roman" w:hAnsi="Times New Roman" w:cs="Times New Roman"/>
                  <w:snapToGrid w:val="0"/>
                  <w:color w:val="0000FF"/>
                  <w:spacing w:val="-8"/>
                  <w:kern w:val="0"/>
                  <w:sz w:val="12"/>
                  <w:szCs w:val="12"/>
                  <w:u w:val="single"/>
                  <w:lang w:val="en-US"/>
                </w:rPr>
                <w:t>ru</w:t>
              </w:r>
              <w:proofErr w:type="spellEnd"/>
              <w:r w:rsidRPr="002F3AA2">
                <w:rPr>
                  <w:rFonts w:ascii="Times New Roman" w:hAnsi="Times New Roman" w:cs="Times New Roman"/>
                  <w:snapToGrid w:val="0"/>
                  <w:color w:val="0000FF"/>
                  <w:spacing w:val="-8"/>
                  <w:kern w:val="0"/>
                  <w:sz w:val="12"/>
                  <w:szCs w:val="12"/>
                  <w:u w:val="single"/>
                </w:rPr>
                <w:t>»</w:t>
              </w:r>
            </w:hyperlink>
            <w:r w:rsidRPr="002F3AA2">
              <w:rPr>
                <w:rFonts w:ascii="Times New Roman" w:hAnsi="Times New Roman" w:cs="Times New Roman"/>
                <w:snapToGrid w:val="0"/>
                <w:color w:val="0000FF"/>
                <w:spacing w:val="-8"/>
                <w:kern w:val="0"/>
                <w:sz w:val="12"/>
                <w:szCs w:val="12"/>
              </w:rPr>
              <w:t xml:space="preserve">,  </w:t>
            </w:r>
            <w:r w:rsidRPr="002F3AA2">
              <w:rPr>
                <w:rFonts w:ascii="Times New Roman" w:hAnsi="Times New Roman" w:cs="Times New Roman"/>
                <w:snapToGrid w:val="0"/>
                <w:color w:val="auto"/>
                <w:spacing w:val="-8"/>
                <w:kern w:val="0"/>
                <w:sz w:val="12"/>
                <w:szCs w:val="12"/>
              </w:rPr>
              <w:t>а также на информационном стенде</w:t>
            </w:r>
            <w:r w:rsidRPr="002F3AA2">
              <w:rPr>
                <w:rFonts w:ascii="Times New Roman" w:hAnsi="Times New Roman" w:cs="Times New Roman"/>
                <w:snapToGrid w:val="0"/>
                <w:color w:val="auto"/>
                <w:spacing w:val="-6"/>
                <w:kern w:val="0"/>
                <w:sz w:val="12"/>
                <w:szCs w:val="12"/>
              </w:rPr>
              <w:t xml:space="preserve"> в кабинете 301 администрации района.</w:t>
            </w:r>
          </w:p>
        </w:tc>
      </w:tr>
      <w:tr w:rsidR="002F3AA2" w:rsidRPr="002F3AA2" w:rsidTr="002F3AA2">
        <w:tc>
          <w:tcPr>
            <w:tcW w:w="675"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spacing w:after="0" w:line="240" w:lineRule="auto"/>
              <w:ind w:left="60"/>
              <w:rPr>
                <w:rFonts w:ascii="Times New Roman" w:hAnsi="Times New Roman" w:cs="Times New Roman"/>
                <w:snapToGrid w:val="0"/>
                <w:color w:val="auto"/>
                <w:kern w:val="0"/>
                <w:sz w:val="12"/>
                <w:szCs w:val="12"/>
                <w:lang w:val="en-US"/>
              </w:rPr>
            </w:pPr>
            <w:r w:rsidRPr="002F3AA2">
              <w:rPr>
                <w:rFonts w:ascii="Times New Roman" w:hAnsi="Times New Roman" w:cs="Times New Roman"/>
                <w:snapToGrid w:val="0"/>
                <w:color w:val="auto"/>
                <w:kern w:val="0"/>
                <w:sz w:val="12"/>
                <w:szCs w:val="12"/>
              </w:rPr>
              <w:t>1</w:t>
            </w:r>
            <w:r w:rsidRPr="002F3AA2">
              <w:rPr>
                <w:rFonts w:ascii="Times New Roman" w:hAnsi="Times New Roman" w:cs="Times New Roman"/>
                <w:snapToGrid w:val="0"/>
                <w:color w:val="auto"/>
                <w:kern w:val="0"/>
                <w:sz w:val="12"/>
                <w:szCs w:val="12"/>
                <w:lang w:val="en-US"/>
              </w:rPr>
              <w:t>0</w:t>
            </w:r>
          </w:p>
        </w:tc>
        <w:tc>
          <w:tcPr>
            <w:tcW w:w="2552"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spacing w:after="0" w:line="240" w:lineRule="auto"/>
              <w:ind w:left="440" w:hanging="380"/>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Победитель </w:t>
            </w:r>
          </w:p>
          <w:p w:rsidR="002F3AA2" w:rsidRPr="002F3AA2" w:rsidRDefault="002F3AA2" w:rsidP="002F3AA2">
            <w:pPr>
              <w:widowControl w:val="0"/>
              <w:spacing w:after="0" w:line="240" w:lineRule="auto"/>
              <w:ind w:left="440" w:hanging="380"/>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Конкурса</w:t>
            </w:r>
          </w:p>
        </w:tc>
        <w:tc>
          <w:tcPr>
            <w:tcW w:w="6555" w:type="dxa"/>
            <w:tcBorders>
              <w:top w:val="single" w:sz="4" w:space="0" w:color="auto"/>
              <w:left w:val="single" w:sz="4" w:space="0" w:color="auto"/>
              <w:bottom w:val="single" w:sz="4" w:space="0" w:color="auto"/>
              <w:right w:val="single" w:sz="4" w:space="0" w:color="auto"/>
            </w:tcBorders>
            <w:vAlign w:val="center"/>
          </w:tcPr>
          <w:p w:rsidR="002F3AA2" w:rsidRPr="002F3AA2" w:rsidRDefault="002F3AA2" w:rsidP="002F3AA2">
            <w:pPr>
              <w:widowControl w:val="0"/>
              <w:spacing w:after="0" w:line="240" w:lineRule="auto"/>
              <w:ind w:left="175" w:hanging="141"/>
              <w:jc w:val="both"/>
              <w:rPr>
                <w:rFonts w:ascii="Times New Roman" w:hAnsi="Times New Roman" w:cs="Times New Roman"/>
                <w:snapToGrid w:val="0"/>
                <w:color w:val="auto"/>
                <w:spacing w:val="-8"/>
                <w:kern w:val="0"/>
                <w:sz w:val="12"/>
                <w:szCs w:val="12"/>
              </w:rPr>
            </w:pPr>
            <w:r w:rsidRPr="002F3AA2">
              <w:rPr>
                <w:rFonts w:ascii="Times New Roman" w:hAnsi="Times New Roman" w:cs="Times New Roman"/>
                <w:snapToGrid w:val="0"/>
                <w:color w:val="auto"/>
                <w:spacing w:val="-8"/>
                <w:kern w:val="0"/>
                <w:sz w:val="12"/>
                <w:szCs w:val="12"/>
              </w:rPr>
              <w:t xml:space="preserve">  Победителями конкурса признаются Участники конкурса, выполнившие все условия, предусмотренные настоящей конкурсной документацией, и набравшие наибольшее количество баллов.  </w:t>
            </w:r>
          </w:p>
        </w:tc>
      </w:tr>
    </w:tbl>
    <w:p w:rsidR="002F3AA2" w:rsidRPr="002F3AA2" w:rsidRDefault="002F3AA2" w:rsidP="002F3AA2">
      <w:pPr>
        <w:widowControl w:val="0"/>
        <w:spacing w:after="0" w:line="240" w:lineRule="auto"/>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                                                </w:t>
      </w:r>
    </w:p>
    <w:p w:rsidR="002F3AA2" w:rsidRPr="002F3AA2" w:rsidRDefault="002F3AA2" w:rsidP="002F3AA2">
      <w:pPr>
        <w:widowControl w:val="0"/>
        <w:spacing w:after="0" w:line="240" w:lineRule="auto"/>
        <w:jc w:val="right"/>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                     </w:t>
      </w:r>
      <w:r w:rsidRPr="002F3AA2">
        <w:rPr>
          <w:rFonts w:ascii="Times New Roman" w:hAnsi="Times New Roman" w:cs="Times New Roman"/>
          <w:snapToGrid w:val="0"/>
          <w:color w:val="auto"/>
          <w:kern w:val="0"/>
          <w:sz w:val="12"/>
          <w:szCs w:val="12"/>
        </w:rPr>
        <w:tab/>
      </w:r>
      <w:r w:rsidRPr="002F3AA2">
        <w:rPr>
          <w:rFonts w:ascii="Times New Roman" w:hAnsi="Times New Roman" w:cs="Times New Roman"/>
          <w:snapToGrid w:val="0"/>
          <w:color w:val="auto"/>
          <w:kern w:val="0"/>
          <w:sz w:val="12"/>
          <w:szCs w:val="12"/>
        </w:rPr>
        <w:tab/>
      </w:r>
      <w:r w:rsidRPr="002F3AA2">
        <w:rPr>
          <w:rFonts w:ascii="Times New Roman" w:hAnsi="Times New Roman" w:cs="Times New Roman"/>
          <w:snapToGrid w:val="0"/>
          <w:color w:val="auto"/>
          <w:kern w:val="0"/>
          <w:sz w:val="12"/>
          <w:szCs w:val="12"/>
        </w:rPr>
        <w:tab/>
        <w:t xml:space="preserve">                                                                                                                                                                                       </w:t>
      </w:r>
    </w:p>
    <w:p w:rsidR="002F3AA2" w:rsidRPr="002F3AA2" w:rsidRDefault="002F3AA2" w:rsidP="002F3AA2">
      <w:pPr>
        <w:widowControl w:val="0"/>
        <w:spacing w:after="0" w:line="240" w:lineRule="auto"/>
        <w:jc w:val="right"/>
        <w:rPr>
          <w:rFonts w:ascii="Times New Roman" w:hAnsi="Times New Roman" w:cs="Times New Roman"/>
          <w:snapToGrid w:val="0"/>
          <w:color w:val="auto"/>
          <w:kern w:val="0"/>
          <w:sz w:val="12"/>
          <w:szCs w:val="12"/>
        </w:rPr>
      </w:pPr>
    </w:p>
    <w:p w:rsidR="002F3AA2" w:rsidRPr="002F3AA2" w:rsidRDefault="002F3AA2" w:rsidP="002F3AA2">
      <w:pPr>
        <w:widowControl w:val="0"/>
        <w:spacing w:after="0" w:line="240" w:lineRule="auto"/>
        <w:jc w:val="right"/>
        <w:rPr>
          <w:rFonts w:ascii="Times New Roman" w:hAnsi="Times New Roman" w:cs="Times New Roman"/>
          <w:snapToGrid w:val="0"/>
          <w:color w:val="auto"/>
          <w:kern w:val="0"/>
          <w:sz w:val="12"/>
          <w:szCs w:val="12"/>
        </w:rPr>
      </w:pPr>
    </w:p>
    <w:tbl>
      <w:tblPr>
        <w:tblStyle w:val="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305"/>
        <w:gridCol w:w="4076"/>
      </w:tblGrid>
      <w:tr w:rsidR="002F3AA2" w:rsidRPr="002F3AA2" w:rsidTr="002F3AA2">
        <w:tc>
          <w:tcPr>
            <w:tcW w:w="3190" w:type="dxa"/>
          </w:tcPr>
          <w:p w:rsidR="002F3AA2" w:rsidRPr="002F3AA2" w:rsidRDefault="002F3AA2" w:rsidP="002F3AA2">
            <w:pPr>
              <w:widowControl w:val="0"/>
              <w:spacing w:after="0" w:line="240" w:lineRule="auto"/>
              <w:jc w:val="right"/>
              <w:rPr>
                <w:rFonts w:ascii="Times New Roman" w:hAnsi="Times New Roman" w:cs="Times New Roman"/>
                <w:snapToGrid w:val="0"/>
                <w:color w:val="auto"/>
                <w:kern w:val="0"/>
                <w:sz w:val="12"/>
                <w:szCs w:val="12"/>
              </w:rPr>
            </w:pPr>
          </w:p>
        </w:tc>
        <w:tc>
          <w:tcPr>
            <w:tcW w:w="2305" w:type="dxa"/>
          </w:tcPr>
          <w:p w:rsidR="002F3AA2" w:rsidRPr="002F3AA2" w:rsidRDefault="002F3AA2" w:rsidP="002F3AA2">
            <w:pPr>
              <w:widowControl w:val="0"/>
              <w:spacing w:after="0" w:line="240" w:lineRule="auto"/>
              <w:jc w:val="right"/>
              <w:rPr>
                <w:rFonts w:ascii="Times New Roman" w:hAnsi="Times New Roman" w:cs="Times New Roman"/>
                <w:snapToGrid w:val="0"/>
                <w:color w:val="auto"/>
                <w:kern w:val="0"/>
                <w:sz w:val="12"/>
                <w:szCs w:val="12"/>
              </w:rPr>
            </w:pPr>
          </w:p>
        </w:tc>
        <w:tc>
          <w:tcPr>
            <w:tcW w:w="4076" w:type="dxa"/>
          </w:tcPr>
          <w:p w:rsidR="002F3AA2" w:rsidRPr="002F3AA2" w:rsidRDefault="002F3AA2" w:rsidP="002F3AA2">
            <w:pPr>
              <w:widowControl w:val="0"/>
              <w:spacing w:after="0" w:line="240" w:lineRule="auto"/>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Приложение 1к положению </w:t>
            </w:r>
          </w:p>
          <w:p w:rsidR="002F3AA2" w:rsidRPr="002F3AA2" w:rsidRDefault="002F3AA2" w:rsidP="002F3AA2">
            <w:pPr>
              <w:widowControl w:val="0"/>
              <w:spacing w:after="0" w:line="240" w:lineRule="auto"/>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«О конкурсном отборе проектов (технико-экономических обоснований) субъектов малого и среднего предпринимательства для субсидирования части затрат субъектов  малого и (или)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w:t>
            </w:r>
          </w:p>
          <w:p w:rsidR="002F3AA2" w:rsidRPr="002F3AA2" w:rsidRDefault="002F3AA2" w:rsidP="002F3AA2">
            <w:pPr>
              <w:widowControl w:val="0"/>
              <w:spacing w:after="0" w:line="240" w:lineRule="auto"/>
              <w:jc w:val="right"/>
              <w:rPr>
                <w:rFonts w:ascii="Times New Roman" w:hAnsi="Times New Roman" w:cs="Times New Roman"/>
                <w:snapToGrid w:val="0"/>
                <w:color w:val="auto"/>
                <w:kern w:val="0"/>
                <w:sz w:val="12"/>
                <w:szCs w:val="12"/>
              </w:rPr>
            </w:pPr>
          </w:p>
        </w:tc>
      </w:tr>
    </w:tbl>
    <w:p w:rsidR="002F3AA2" w:rsidRPr="002F3AA2" w:rsidRDefault="002F3AA2" w:rsidP="002F3AA2">
      <w:pPr>
        <w:widowControl w:val="0"/>
        <w:spacing w:after="0" w:line="240" w:lineRule="auto"/>
        <w:jc w:val="right"/>
        <w:rPr>
          <w:rFonts w:ascii="Times New Roman" w:hAnsi="Times New Roman" w:cs="Times New Roman"/>
          <w:snapToGrid w:val="0"/>
          <w:color w:val="auto"/>
          <w:kern w:val="0"/>
          <w:sz w:val="12"/>
          <w:szCs w:val="12"/>
        </w:rPr>
      </w:pPr>
    </w:p>
    <w:p w:rsidR="002F3AA2" w:rsidRPr="002F3AA2" w:rsidRDefault="002F3AA2" w:rsidP="002F3AA2">
      <w:pPr>
        <w:widowControl w:val="0"/>
        <w:autoSpaceDE w:val="0"/>
        <w:autoSpaceDN w:val="0"/>
        <w:adjustRightInd w:val="0"/>
        <w:spacing w:after="0" w:line="240" w:lineRule="auto"/>
        <w:ind w:left="5520" w:firstLine="3"/>
        <w:jc w:val="center"/>
        <w:rPr>
          <w:rFonts w:ascii="Times New Roman" w:hAnsi="Times New Roman" w:cs="Times New Roman"/>
          <w:bCs/>
          <w:snapToGrid w:val="0"/>
          <w:color w:val="auto"/>
          <w:kern w:val="0"/>
          <w:sz w:val="12"/>
          <w:szCs w:val="12"/>
        </w:rPr>
      </w:pPr>
      <w:r w:rsidRPr="002F3AA2">
        <w:rPr>
          <w:rFonts w:ascii="Times New Roman" w:hAnsi="Times New Roman" w:cs="Times New Roman"/>
          <w:snapToGrid w:val="0"/>
          <w:color w:val="auto"/>
          <w:kern w:val="0"/>
          <w:sz w:val="12"/>
          <w:szCs w:val="12"/>
        </w:rPr>
        <w:t xml:space="preserve">Главе </w:t>
      </w:r>
      <w:r w:rsidRPr="002F3AA2">
        <w:rPr>
          <w:rFonts w:ascii="Times New Roman" w:hAnsi="Times New Roman" w:cs="Times New Roman"/>
          <w:bCs/>
          <w:snapToGrid w:val="0"/>
          <w:color w:val="auto"/>
          <w:kern w:val="0"/>
          <w:sz w:val="12"/>
          <w:szCs w:val="12"/>
        </w:rPr>
        <w:t>района</w:t>
      </w:r>
    </w:p>
    <w:p w:rsidR="002F3AA2" w:rsidRPr="002F3AA2" w:rsidRDefault="002F3AA2" w:rsidP="002F3AA2">
      <w:pPr>
        <w:widowControl w:val="0"/>
        <w:spacing w:after="0" w:line="240" w:lineRule="auto"/>
        <w:ind w:left="5520" w:firstLine="9"/>
        <w:jc w:val="center"/>
        <w:rPr>
          <w:rFonts w:ascii="Times New Roman" w:hAnsi="Times New Roman" w:cs="Times New Roman"/>
          <w:bCs/>
          <w:snapToGrid w:val="0"/>
          <w:color w:val="auto"/>
          <w:kern w:val="0"/>
          <w:sz w:val="12"/>
          <w:szCs w:val="12"/>
        </w:rPr>
      </w:pPr>
      <w:r w:rsidRPr="002F3AA2">
        <w:rPr>
          <w:rFonts w:ascii="Times New Roman" w:hAnsi="Times New Roman" w:cs="Times New Roman"/>
          <w:bCs/>
          <w:snapToGrid w:val="0"/>
          <w:color w:val="auto"/>
          <w:kern w:val="0"/>
          <w:sz w:val="12"/>
          <w:szCs w:val="12"/>
        </w:rPr>
        <w:t xml:space="preserve">К.А. </w:t>
      </w:r>
      <w:proofErr w:type="spellStart"/>
      <w:r w:rsidRPr="002F3AA2">
        <w:rPr>
          <w:rFonts w:ascii="Times New Roman" w:hAnsi="Times New Roman" w:cs="Times New Roman"/>
          <w:bCs/>
          <w:snapToGrid w:val="0"/>
          <w:color w:val="auto"/>
          <w:kern w:val="0"/>
          <w:sz w:val="12"/>
          <w:szCs w:val="12"/>
        </w:rPr>
        <w:t>Тюнину</w:t>
      </w:r>
      <w:proofErr w:type="spellEnd"/>
    </w:p>
    <w:p w:rsidR="002F3AA2" w:rsidRPr="002F3AA2" w:rsidRDefault="002F3AA2" w:rsidP="002F3AA2">
      <w:pPr>
        <w:widowControl w:val="0"/>
        <w:spacing w:after="0" w:line="240" w:lineRule="auto"/>
        <w:ind w:left="440" w:firstLine="708"/>
        <w:jc w:val="right"/>
        <w:rPr>
          <w:rFonts w:ascii="Times New Roman" w:hAnsi="Times New Roman" w:cs="Times New Roman"/>
          <w:bCs/>
          <w:snapToGrid w:val="0"/>
          <w:color w:val="auto"/>
          <w:kern w:val="0"/>
          <w:sz w:val="12"/>
          <w:szCs w:val="12"/>
        </w:rPr>
      </w:pPr>
    </w:p>
    <w:p w:rsidR="002F3AA2" w:rsidRPr="002F3AA2" w:rsidRDefault="002F3AA2" w:rsidP="002F3AA2">
      <w:pPr>
        <w:widowControl w:val="0"/>
        <w:spacing w:after="0" w:line="240" w:lineRule="auto"/>
        <w:ind w:left="440" w:firstLine="708"/>
        <w:jc w:val="center"/>
        <w:rPr>
          <w:rFonts w:ascii="Times New Roman" w:hAnsi="Times New Roman" w:cs="Times New Roman"/>
          <w:b/>
          <w:bCs/>
          <w:snapToGrid w:val="0"/>
          <w:color w:val="auto"/>
          <w:kern w:val="0"/>
          <w:sz w:val="12"/>
          <w:szCs w:val="12"/>
        </w:rPr>
      </w:pPr>
      <w:r w:rsidRPr="002F3AA2">
        <w:rPr>
          <w:rFonts w:ascii="Times New Roman" w:hAnsi="Times New Roman" w:cs="Times New Roman"/>
          <w:b/>
          <w:bCs/>
          <w:snapToGrid w:val="0"/>
          <w:color w:val="auto"/>
          <w:kern w:val="0"/>
          <w:sz w:val="12"/>
          <w:szCs w:val="12"/>
        </w:rPr>
        <w:t>ЗАЯВЛЕНИЕ</w:t>
      </w:r>
    </w:p>
    <w:p w:rsidR="002F3AA2" w:rsidRPr="002F3AA2" w:rsidRDefault="002F3AA2" w:rsidP="002F3AA2">
      <w:pPr>
        <w:widowControl w:val="0"/>
        <w:spacing w:after="0" w:line="240" w:lineRule="auto"/>
        <w:ind w:left="440" w:firstLine="708"/>
        <w:jc w:val="center"/>
        <w:rPr>
          <w:rFonts w:ascii="Times New Roman" w:hAnsi="Times New Roman" w:cs="Times New Roman"/>
          <w:b/>
          <w:bCs/>
          <w:snapToGrid w:val="0"/>
          <w:color w:val="auto"/>
          <w:kern w:val="0"/>
          <w:sz w:val="12"/>
          <w:szCs w:val="12"/>
        </w:rPr>
      </w:pPr>
    </w:p>
    <w:p w:rsidR="002F3AA2" w:rsidRPr="002F3AA2" w:rsidRDefault="002F3AA2" w:rsidP="002F3AA2">
      <w:pPr>
        <w:widowControl w:val="0"/>
        <w:spacing w:after="0" w:line="240" w:lineRule="auto"/>
        <w:ind w:left="440" w:firstLine="708"/>
        <w:jc w:val="center"/>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на конкурс по отбору субъектов МСП для субсидирования части затрат субъектов малого и (или)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w:t>
      </w:r>
    </w:p>
    <w:p w:rsidR="002F3AA2" w:rsidRPr="002F3AA2" w:rsidRDefault="002F3AA2" w:rsidP="002F3AA2">
      <w:pPr>
        <w:widowControl w:val="0"/>
        <w:spacing w:after="0" w:line="240" w:lineRule="auto"/>
        <w:ind w:left="440" w:firstLine="708"/>
        <w:jc w:val="center"/>
        <w:rPr>
          <w:rFonts w:ascii="Times New Roman" w:hAnsi="Times New Roman" w:cs="Times New Roman"/>
          <w:snapToGrid w:val="0"/>
          <w:color w:val="auto"/>
          <w:kern w:val="0"/>
          <w:sz w:val="12"/>
          <w:szCs w:val="12"/>
        </w:rPr>
      </w:pPr>
    </w:p>
    <w:p w:rsidR="002F3AA2" w:rsidRPr="002F3AA2" w:rsidRDefault="002F3AA2" w:rsidP="002F3AA2">
      <w:pPr>
        <w:widowControl w:val="0"/>
        <w:autoSpaceDE w:val="0"/>
        <w:autoSpaceDN w:val="0"/>
        <w:adjustRightInd w:val="0"/>
        <w:spacing w:after="0" w:line="240" w:lineRule="auto"/>
        <w:ind w:left="442" w:hanging="380"/>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от _____________________________________________________________</w:t>
      </w:r>
    </w:p>
    <w:p w:rsidR="002F3AA2" w:rsidRPr="002F3AA2" w:rsidRDefault="002F3AA2" w:rsidP="002F3AA2">
      <w:pPr>
        <w:widowControl w:val="0"/>
        <w:autoSpaceDE w:val="0"/>
        <w:autoSpaceDN w:val="0"/>
        <w:adjustRightInd w:val="0"/>
        <w:spacing w:after="0" w:line="240" w:lineRule="auto"/>
        <w:ind w:left="442" w:hanging="380"/>
        <w:jc w:val="center"/>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(наименование и организационно-правовая форма субъекта МСП)</w:t>
      </w:r>
    </w:p>
    <w:p w:rsidR="002F3AA2" w:rsidRPr="002F3AA2" w:rsidRDefault="002F3AA2" w:rsidP="002F3AA2">
      <w:pPr>
        <w:widowControl w:val="0"/>
        <w:autoSpaceDE w:val="0"/>
        <w:autoSpaceDN w:val="0"/>
        <w:adjustRightInd w:val="0"/>
        <w:spacing w:after="0" w:line="340" w:lineRule="auto"/>
        <w:ind w:left="440" w:hanging="380"/>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Почтовый адрес: ________________________________________________</w:t>
      </w:r>
    </w:p>
    <w:p w:rsidR="002F3AA2" w:rsidRPr="002F3AA2" w:rsidRDefault="002F3AA2" w:rsidP="002F3AA2">
      <w:pPr>
        <w:widowControl w:val="0"/>
        <w:autoSpaceDE w:val="0"/>
        <w:autoSpaceDN w:val="0"/>
        <w:adjustRightInd w:val="0"/>
        <w:spacing w:after="0" w:line="340" w:lineRule="auto"/>
        <w:ind w:left="440" w:hanging="380"/>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ИНН _______________________________ОГРН_______________________</w:t>
      </w:r>
    </w:p>
    <w:p w:rsidR="002F3AA2" w:rsidRPr="002F3AA2" w:rsidRDefault="002F3AA2" w:rsidP="002F3AA2">
      <w:pPr>
        <w:widowControl w:val="0"/>
        <w:autoSpaceDE w:val="0"/>
        <w:autoSpaceDN w:val="0"/>
        <w:adjustRightInd w:val="0"/>
        <w:spacing w:after="0" w:line="340" w:lineRule="auto"/>
        <w:ind w:left="440" w:hanging="380"/>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Номер свидетельства ЕГРИП/ЕГРЮЛ_______________________________</w:t>
      </w:r>
    </w:p>
    <w:p w:rsidR="002F3AA2" w:rsidRPr="002F3AA2" w:rsidRDefault="002F3AA2" w:rsidP="002F3AA2">
      <w:pPr>
        <w:widowControl w:val="0"/>
        <w:autoSpaceDE w:val="0"/>
        <w:autoSpaceDN w:val="0"/>
        <w:adjustRightInd w:val="0"/>
        <w:spacing w:after="0" w:line="340" w:lineRule="auto"/>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Место  государственной  регистрации  предпринимательской  деятельности: __________________________________________________________________</w:t>
      </w:r>
    </w:p>
    <w:p w:rsidR="002F3AA2" w:rsidRPr="002F3AA2" w:rsidRDefault="002F3AA2" w:rsidP="002F3AA2">
      <w:pPr>
        <w:widowControl w:val="0"/>
        <w:autoSpaceDE w:val="0"/>
        <w:autoSpaceDN w:val="0"/>
        <w:adjustRightInd w:val="0"/>
        <w:spacing w:after="0" w:line="340" w:lineRule="auto"/>
        <w:ind w:left="440" w:hanging="380"/>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Номер контактного телефона/факса: ___________________________</w:t>
      </w:r>
    </w:p>
    <w:p w:rsidR="002F3AA2" w:rsidRPr="002F3AA2" w:rsidRDefault="002F3AA2" w:rsidP="002F3AA2">
      <w:pPr>
        <w:widowControl w:val="0"/>
        <w:autoSpaceDE w:val="0"/>
        <w:autoSpaceDN w:val="0"/>
        <w:adjustRightInd w:val="0"/>
        <w:spacing w:after="0" w:line="340" w:lineRule="auto"/>
        <w:ind w:left="440" w:hanging="380"/>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Ф.И.О. и контактные данные представителя (для юридических лиц)*</w:t>
      </w:r>
      <w:r w:rsidRPr="002F3AA2">
        <w:rPr>
          <w:rFonts w:ascii="Times New Roman" w:hAnsi="Times New Roman" w:cs="Times New Roman"/>
          <w:snapToGrid w:val="0"/>
          <w:color w:val="auto"/>
          <w:kern w:val="0"/>
          <w:sz w:val="12"/>
          <w:szCs w:val="12"/>
          <w:vertAlign w:val="superscript"/>
        </w:rPr>
        <w:footnoteReference w:id="1"/>
      </w:r>
      <w:r w:rsidRPr="002F3AA2">
        <w:rPr>
          <w:rFonts w:ascii="Times New Roman" w:hAnsi="Times New Roman" w:cs="Times New Roman"/>
          <w:snapToGrid w:val="0"/>
          <w:color w:val="auto"/>
          <w:kern w:val="0"/>
          <w:sz w:val="12"/>
          <w:szCs w:val="12"/>
        </w:rPr>
        <w:t>:</w:t>
      </w:r>
    </w:p>
    <w:p w:rsidR="002F3AA2" w:rsidRPr="002F3AA2" w:rsidRDefault="002F3AA2" w:rsidP="002F3AA2">
      <w:pPr>
        <w:widowControl w:val="0"/>
        <w:autoSpaceDE w:val="0"/>
        <w:autoSpaceDN w:val="0"/>
        <w:adjustRightInd w:val="0"/>
        <w:spacing w:after="0" w:line="340" w:lineRule="auto"/>
        <w:ind w:left="440" w:hanging="380"/>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__________________________________________________________________</w:t>
      </w:r>
    </w:p>
    <w:p w:rsidR="002F3AA2" w:rsidRPr="002F3AA2" w:rsidRDefault="002F3AA2" w:rsidP="002F3AA2">
      <w:pPr>
        <w:widowControl w:val="0"/>
        <w:autoSpaceDE w:val="0"/>
        <w:autoSpaceDN w:val="0"/>
        <w:adjustRightInd w:val="0"/>
        <w:spacing w:after="0" w:line="340" w:lineRule="auto"/>
        <w:ind w:left="440" w:hanging="380"/>
        <w:rPr>
          <w:rFonts w:ascii="Times New Roman" w:hAnsi="Times New Roman" w:cs="Times New Roman"/>
          <w:snapToGrid w:val="0"/>
          <w:color w:val="auto"/>
          <w:kern w:val="0"/>
          <w:sz w:val="12"/>
          <w:szCs w:val="12"/>
          <w:vertAlign w:val="superscript"/>
        </w:rPr>
      </w:pPr>
      <w:r w:rsidRPr="002F3AA2">
        <w:rPr>
          <w:rFonts w:ascii="Times New Roman" w:hAnsi="Times New Roman" w:cs="Times New Roman"/>
          <w:snapToGrid w:val="0"/>
          <w:color w:val="auto"/>
          <w:kern w:val="0"/>
          <w:sz w:val="12"/>
          <w:szCs w:val="12"/>
          <w:vertAlign w:val="superscript"/>
        </w:rPr>
        <w:t xml:space="preserve"> ( </w:t>
      </w:r>
      <w:proofErr w:type="gramStart"/>
      <w:r w:rsidRPr="002F3AA2">
        <w:rPr>
          <w:rFonts w:ascii="Times New Roman" w:hAnsi="Times New Roman" w:cs="Times New Roman"/>
          <w:snapToGrid w:val="0"/>
          <w:color w:val="auto"/>
          <w:kern w:val="0"/>
          <w:sz w:val="12"/>
          <w:szCs w:val="12"/>
          <w:vertAlign w:val="superscript"/>
        </w:rPr>
        <w:t>Предоставить документы</w:t>
      </w:r>
      <w:proofErr w:type="gramEnd"/>
      <w:r w:rsidRPr="002F3AA2">
        <w:rPr>
          <w:rFonts w:ascii="Times New Roman" w:hAnsi="Times New Roman" w:cs="Times New Roman"/>
          <w:snapToGrid w:val="0"/>
          <w:color w:val="auto"/>
          <w:kern w:val="0"/>
          <w:sz w:val="12"/>
          <w:szCs w:val="12"/>
          <w:vertAlign w:val="superscript"/>
        </w:rPr>
        <w:t>, подтверждающие полномочия заявителя или представителя действующего от его имени)</w:t>
      </w:r>
    </w:p>
    <w:p w:rsidR="002F3AA2" w:rsidRPr="002F3AA2" w:rsidRDefault="002F3AA2" w:rsidP="002F3AA2">
      <w:pPr>
        <w:widowControl w:val="0"/>
        <w:autoSpaceDE w:val="0"/>
        <w:autoSpaceDN w:val="0"/>
        <w:adjustRightInd w:val="0"/>
        <w:spacing w:after="0" w:line="340" w:lineRule="auto"/>
        <w:ind w:left="440" w:hanging="380"/>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Прошу предоставить субсидию в сумме ___________________________</w:t>
      </w:r>
    </w:p>
    <w:p w:rsidR="002F3AA2" w:rsidRPr="002F3AA2" w:rsidRDefault="002F3AA2" w:rsidP="002F3AA2">
      <w:pPr>
        <w:widowControl w:val="0"/>
        <w:autoSpaceDE w:val="0"/>
        <w:autoSpaceDN w:val="0"/>
        <w:adjustRightInd w:val="0"/>
        <w:spacing w:after="0" w:line="240" w:lineRule="auto"/>
        <w:ind w:left="442" w:hanging="380"/>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____________________________________________________________рублей</w:t>
      </w:r>
    </w:p>
    <w:p w:rsidR="002F3AA2" w:rsidRPr="002F3AA2" w:rsidRDefault="002F3AA2" w:rsidP="002F3AA2">
      <w:pPr>
        <w:widowControl w:val="0"/>
        <w:autoSpaceDE w:val="0"/>
        <w:autoSpaceDN w:val="0"/>
        <w:adjustRightInd w:val="0"/>
        <w:spacing w:after="0" w:line="240" w:lineRule="auto"/>
        <w:ind w:left="442" w:hanging="380"/>
        <w:jc w:val="center"/>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(цифрами и прописью)</w:t>
      </w:r>
    </w:p>
    <w:p w:rsidR="002F3AA2" w:rsidRPr="002F3AA2" w:rsidRDefault="002F3AA2" w:rsidP="002F3AA2">
      <w:pPr>
        <w:widowControl w:val="0"/>
        <w:spacing w:after="0" w:line="240" w:lineRule="auto"/>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для  возмещения затрат, фактически понесенных при приобретении оборудования в целях создания и (или) развития и (или) модернизации производства товаров  в размере ________________________________рублей.</w:t>
      </w:r>
    </w:p>
    <w:p w:rsidR="002F3AA2" w:rsidRPr="002F3AA2" w:rsidRDefault="002F3AA2" w:rsidP="002F3AA2">
      <w:pPr>
        <w:widowControl w:val="0"/>
        <w:spacing w:after="0" w:line="340" w:lineRule="auto"/>
        <w:ind w:left="440" w:hanging="380"/>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Затраченные  средства были направлены </w:t>
      </w:r>
      <w:proofErr w:type="gramStart"/>
      <w:r w:rsidRPr="002F3AA2">
        <w:rPr>
          <w:rFonts w:ascii="Times New Roman" w:hAnsi="Times New Roman" w:cs="Times New Roman"/>
          <w:snapToGrid w:val="0"/>
          <w:color w:val="auto"/>
          <w:kern w:val="0"/>
          <w:sz w:val="12"/>
          <w:szCs w:val="12"/>
        </w:rPr>
        <w:t>на</w:t>
      </w:r>
      <w:proofErr w:type="gramEnd"/>
      <w:r w:rsidRPr="002F3AA2">
        <w:rPr>
          <w:rFonts w:ascii="Times New Roman" w:hAnsi="Times New Roman" w:cs="Times New Roman"/>
          <w:snapToGrid w:val="0"/>
          <w:color w:val="auto"/>
          <w:kern w:val="0"/>
          <w:sz w:val="12"/>
          <w:szCs w:val="12"/>
        </w:rPr>
        <w:t xml:space="preserve"> ___________________________</w:t>
      </w:r>
    </w:p>
    <w:p w:rsidR="002F3AA2" w:rsidRPr="002F3AA2" w:rsidRDefault="002F3AA2" w:rsidP="002F3AA2">
      <w:pPr>
        <w:widowControl w:val="0"/>
        <w:autoSpaceDE w:val="0"/>
        <w:autoSpaceDN w:val="0"/>
        <w:adjustRightInd w:val="0"/>
        <w:spacing w:after="0" w:line="240" w:lineRule="auto"/>
        <w:ind w:left="442" w:hanging="380"/>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__________________________________________________________________</w:t>
      </w:r>
    </w:p>
    <w:p w:rsidR="002F3AA2" w:rsidRPr="002F3AA2" w:rsidRDefault="002F3AA2" w:rsidP="002F3AA2">
      <w:pPr>
        <w:widowControl w:val="0"/>
        <w:autoSpaceDE w:val="0"/>
        <w:autoSpaceDN w:val="0"/>
        <w:adjustRightInd w:val="0"/>
        <w:spacing w:after="0" w:line="240" w:lineRule="auto"/>
        <w:ind w:left="442" w:hanging="380"/>
        <w:jc w:val="center"/>
        <w:rPr>
          <w:rFonts w:ascii="Times New Roman" w:hAnsi="Times New Roman" w:cs="Times New Roman"/>
          <w:snapToGrid w:val="0"/>
          <w:color w:val="auto"/>
          <w:kern w:val="0"/>
          <w:sz w:val="12"/>
          <w:szCs w:val="12"/>
        </w:rPr>
      </w:pPr>
      <w:proofErr w:type="gramStart"/>
      <w:r w:rsidRPr="002F3AA2">
        <w:rPr>
          <w:rFonts w:ascii="Times New Roman" w:hAnsi="Times New Roman" w:cs="Times New Roman"/>
          <w:snapToGrid w:val="0"/>
          <w:color w:val="auto"/>
          <w:kern w:val="0"/>
          <w:sz w:val="12"/>
          <w:szCs w:val="12"/>
        </w:rPr>
        <w:t>(указывается конкретное направление расходования средств (оплата услуг соответствующей организации  с указанием характеристик приобретённого оборудования)</w:t>
      </w:r>
      <w:proofErr w:type="gramEnd"/>
    </w:p>
    <w:p w:rsidR="002F3AA2" w:rsidRPr="002F3AA2" w:rsidRDefault="002F3AA2" w:rsidP="002F3AA2">
      <w:pPr>
        <w:widowControl w:val="0"/>
        <w:autoSpaceDE w:val="0"/>
        <w:autoSpaceDN w:val="0"/>
        <w:adjustRightInd w:val="0"/>
        <w:spacing w:after="0" w:line="240" w:lineRule="auto"/>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  В качестве документов, подтверждающих фактически произведенные затраты, прилагаю: __________________________________________________________________</w:t>
      </w:r>
    </w:p>
    <w:p w:rsidR="002F3AA2" w:rsidRPr="002F3AA2" w:rsidRDefault="002F3AA2" w:rsidP="002F3AA2">
      <w:pPr>
        <w:widowControl w:val="0"/>
        <w:autoSpaceDE w:val="0"/>
        <w:autoSpaceDN w:val="0"/>
        <w:adjustRightInd w:val="0"/>
        <w:spacing w:after="0" w:line="240" w:lineRule="auto"/>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            (перечисляются документы первичного учета, подтверждающие фактические расходы договоры, счета-фактуры, платежные поручения, накладные, акты приемки выполненных работ и другие)</w:t>
      </w:r>
    </w:p>
    <w:p w:rsidR="002F3AA2" w:rsidRPr="002F3AA2" w:rsidRDefault="002F3AA2" w:rsidP="002F3AA2">
      <w:pPr>
        <w:widowControl w:val="0"/>
        <w:autoSpaceDE w:val="0"/>
        <w:autoSpaceDN w:val="0"/>
        <w:adjustRightInd w:val="0"/>
        <w:spacing w:after="0" w:line="240" w:lineRule="auto"/>
        <w:ind w:hanging="380"/>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     Общая сумма затрат, понесенных предприятием в соответствии с подтверждающими  документами _____________________________________</w:t>
      </w:r>
    </w:p>
    <w:p w:rsidR="002F3AA2" w:rsidRPr="002F3AA2" w:rsidRDefault="002F3AA2" w:rsidP="002F3AA2">
      <w:pPr>
        <w:widowControl w:val="0"/>
        <w:autoSpaceDE w:val="0"/>
        <w:autoSpaceDN w:val="0"/>
        <w:adjustRightInd w:val="0"/>
        <w:spacing w:after="0" w:line="240" w:lineRule="auto"/>
        <w:ind w:hanging="380"/>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   ____________________________________________________________________</w:t>
      </w:r>
    </w:p>
    <w:p w:rsidR="002F3AA2" w:rsidRPr="002F3AA2" w:rsidRDefault="002F3AA2" w:rsidP="002F3AA2">
      <w:pPr>
        <w:widowControl w:val="0"/>
        <w:autoSpaceDE w:val="0"/>
        <w:autoSpaceDN w:val="0"/>
        <w:adjustRightInd w:val="0"/>
        <w:spacing w:after="0" w:line="240" w:lineRule="auto"/>
        <w:ind w:hanging="380"/>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                       (должна равняться сумме запрашиваемой субсидии)</w:t>
      </w:r>
    </w:p>
    <w:p w:rsidR="002F3AA2" w:rsidRPr="002F3AA2" w:rsidRDefault="002F3AA2" w:rsidP="002F3AA2">
      <w:pPr>
        <w:widowControl w:val="0"/>
        <w:spacing w:after="0" w:line="340" w:lineRule="auto"/>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 Вид деятельности по ОКВЭД, фактический адрес (адрес места осуществления деятельности)______________________________________________________</w:t>
      </w:r>
    </w:p>
    <w:p w:rsidR="002F3AA2" w:rsidRPr="002F3AA2" w:rsidRDefault="002F3AA2" w:rsidP="002F3AA2">
      <w:pPr>
        <w:autoSpaceDE w:val="0"/>
        <w:autoSpaceDN w:val="0"/>
        <w:adjustRightInd w:val="0"/>
        <w:spacing w:after="0" w:line="240" w:lineRule="auto"/>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ab/>
        <w:t xml:space="preserve">Информация </w:t>
      </w:r>
      <w:proofErr w:type="gramStart"/>
      <w:r w:rsidRPr="002F3AA2">
        <w:rPr>
          <w:rFonts w:ascii="Times New Roman" w:hAnsi="Times New Roman" w:cs="Times New Roman"/>
          <w:color w:val="auto"/>
          <w:kern w:val="0"/>
          <w:sz w:val="12"/>
          <w:szCs w:val="12"/>
        </w:rPr>
        <w:t>о</w:t>
      </w:r>
      <w:proofErr w:type="gramEnd"/>
      <w:r w:rsidRPr="002F3AA2">
        <w:rPr>
          <w:rFonts w:ascii="Times New Roman" w:hAnsi="Times New Roman" w:cs="Times New Roman"/>
          <w:color w:val="auto"/>
          <w:kern w:val="0"/>
          <w:sz w:val="12"/>
          <w:szCs w:val="12"/>
        </w:rPr>
        <w:t xml:space="preserve"> ранее </w:t>
      </w:r>
      <w:proofErr w:type="gramStart"/>
      <w:r w:rsidRPr="002F3AA2">
        <w:rPr>
          <w:rFonts w:ascii="Times New Roman" w:hAnsi="Times New Roman" w:cs="Times New Roman"/>
          <w:color w:val="auto"/>
          <w:kern w:val="0"/>
          <w:sz w:val="12"/>
          <w:szCs w:val="12"/>
        </w:rPr>
        <w:t>предоставляемой</w:t>
      </w:r>
      <w:proofErr w:type="gramEnd"/>
      <w:r w:rsidRPr="002F3AA2">
        <w:rPr>
          <w:rFonts w:ascii="Times New Roman" w:hAnsi="Times New Roman" w:cs="Times New Roman"/>
          <w:color w:val="auto"/>
          <w:kern w:val="0"/>
          <w:sz w:val="12"/>
          <w:szCs w:val="12"/>
        </w:rPr>
        <w:t xml:space="preserve"> финансовой поддержки (форма поддержки, сроки, когда и кем оказывалась) ________________________________________________________________</w:t>
      </w:r>
    </w:p>
    <w:p w:rsidR="002F3AA2" w:rsidRPr="002F3AA2" w:rsidRDefault="002F3AA2" w:rsidP="002F3AA2">
      <w:pPr>
        <w:autoSpaceDE w:val="0"/>
        <w:autoSpaceDN w:val="0"/>
        <w:adjustRightInd w:val="0"/>
        <w:spacing w:after="0" w:line="240" w:lineRule="auto"/>
        <w:jc w:val="both"/>
        <w:rPr>
          <w:rFonts w:ascii="Times New Roman" w:hAnsi="Times New Roman" w:cs="Times New Roman"/>
          <w:color w:val="auto"/>
          <w:kern w:val="0"/>
          <w:sz w:val="12"/>
          <w:szCs w:val="12"/>
        </w:rPr>
      </w:pPr>
    </w:p>
    <w:p w:rsidR="002F3AA2" w:rsidRPr="002F3AA2" w:rsidRDefault="002F3AA2" w:rsidP="002F3AA2">
      <w:pPr>
        <w:widowControl w:val="0"/>
        <w:spacing w:after="0" w:line="340" w:lineRule="auto"/>
        <w:ind w:left="440" w:hanging="380"/>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Корреспонденцию в мой адрес направлять по адресу: _________________</w:t>
      </w:r>
    </w:p>
    <w:p w:rsidR="002F3AA2" w:rsidRPr="002F3AA2" w:rsidRDefault="002F3AA2" w:rsidP="002F3AA2">
      <w:pPr>
        <w:widowControl w:val="0"/>
        <w:spacing w:after="0" w:line="340" w:lineRule="auto"/>
        <w:ind w:left="440" w:hanging="380"/>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________________________________________________________________</w:t>
      </w:r>
    </w:p>
    <w:p w:rsidR="002F3AA2" w:rsidRPr="002F3AA2" w:rsidRDefault="002F3AA2" w:rsidP="002F3AA2">
      <w:pPr>
        <w:widowControl w:val="0"/>
        <w:spacing w:after="0" w:line="240" w:lineRule="auto"/>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ab/>
      </w:r>
      <w:proofErr w:type="gramStart"/>
      <w:r w:rsidRPr="002F3AA2">
        <w:rPr>
          <w:rFonts w:ascii="Times New Roman" w:hAnsi="Times New Roman" w:cs="Times New Roman"/>
          <w:snapToGrid w:val="0"/>
          <w:color w:val="auto"/>
          <w:kern w:val="0"/>
          <w:sz w:val="12"/>
          <w:szCs w:val="12"/>
        </w:rPr>
        <w:t xml:space="preserve">Настоящим удостоверяю соответствие категориям, установленным статьей 4 Федерального закона от 24 июля 2007 года № 209-ФЗ  «О развитии малого и среднего предпринимательства в Российской Федерации», регистрацию и осуществление деятельности на территории муниципального образования </w:t>
      </w:r>
      <w:proofErr w:type="spellStart"/>
      <w:r w:rsidRPr="002F3AA2">
        <w:rPr>
          <w:rFonts w:ascii="Times New Roman" w:hAnsi="Times New Roman" w:cs="Times New Roman"/>
          <w:snapToGrid w:val="0"/>
          <w:color w:val="auto"/>
          <w:kern w:val="0"/>
          <w:sz w:val="12"/>
          <w:szCs w:val="12"/>
        </w:rPr>
        <w:t>Каратузский</w:t>
      </w:r>
      <w:proofErr w:type="spellEnd"/>
      <w:r w:rsidRPr="002F3AA2">
        <w:rPr>
          <w:rFonts w:ascii="Times New Roman" w:hAnsi="Times New Roman" w:cs="Times New Roman"/>
          <w:snapToGrid w:val="0"/>
          <w:color w:val="auto"/>
          <w:kern w:val="0"/>
          <w:sz w:val="12"/>
          <w:szCs w:val="12"/>
        </w:rPr>
        <w:t xml:space="preserve"> район, а также отсутствие задолженности по уплате налогов, сборов, страховых взносов, пеней и налоговых санкций.</w:t>
      </w:r>
      <w:proofErr w:type="gramEnd"/>
    </w:p>
    <w:p w:rsidR="002F3AA2" w:rsidRPr="002F3AA2" w:rsidRDefault="002F3AA2" w:rsidP="002F3AA2">
      <w:pPr>
        <w:widowControl w:val="0"/>
        <w:autoSpaceDE w:val="0"/>
        <w:autoSpaceDN w:val="0"/>
        <w:adjustRightInd w:val="0"/>
        <w:spacing w:after="0" w:line="340" w:lineRule="auto"/>
        <w:ind w:left="440" w:hanging="380"/>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    </w:t>
      </w:r>
      <w:r w:rsidRPr="002F3AA2">
        <w:rPr>
          <w:rFonts w:ascii="Times New Roman" w:hAnsi="Times New Roman" w:cs="Times New Roman"/>
          <w:snapToGrid w:val="0"/>
          <w:color w:val="auto"/>
          <w:kern w:val="0"/>
          <w:sz w:val="12"/>
          <w:szCs w:val="12"/>
        </w:rPr>
        <w:tab/>
        <w:t>Заявляю о  том,  что:</w:t>
      </w:r>
    </w:p>
    <w:p w:rsidR="002F3AA2" w:rsidRPr="002F3AA2" w:rsidRDefault="002F3AA2" w:rsidP="002F3AA2">
      <w:pPr>
        <w:widowControl w:val="0"/>
        <w:autoSpaceDE w:val="0"/>
        <w:autoSpaceDN w:val="0"/>
        <w:adjustRightInd w:val="0"/>
        <w:spacing w:after="0" w:line="240" w:lineRule="auto"/>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ab/>
      </w:r>
      <w:proofErr w:type="gramStart"/>
      <w:r w:rsidRPr="002F3AA2">
        <w:rPr>
          <w:rFonts w:ascii="Times New Roman" w:hAnsi="Times New Roman" w:cs="Times New Roman"/>
          <w:snapToGrid w:val="0"/>
          <w:color w:val="auto"/>
          <w:kern w:val="0"/>
          <w:sz w:val="12"/>
          <w:szCs w:val="12"/>
        </w:rPr>
        <w:t>-  на день подачи заявления о предоставлении субсидии в  отношении  меня  как субъекта  хозяйственных правоотношений не проводятся процедуры ликвидации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 не приостановлена деятельность юридического лица в порядке, предусмотренном Кодексом Российской Федерации об административных правонарушениях, а также отсутствует задолженность по заработной плате сотрудникам;</w:t>
      </w:r>
      <w:proofErr w:type="gramEnd"/>
    </w:p>
    <w:p w:rsidR="002F3AA2" w:rsidRPr="002F3AA2" w:rsidRDefault="002F3AA2" w:rsidP="002F3AA2">
      <w:pPr>
        <w:widowControl w:val="0"/>
        <w:autoSpaceDE w:val="0"/>
        <w:autoSpaceDN w:val="0"/>
        <w:adjustRightInd w:val="0"/>
        <w:spacing w:after="0" w:line="240" w:lineRule="auto"/>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ab/>
        <w:t xml:space="preserve">- в случае получения субсидии обязуюсь сохранить среднюю численность </w:t>
      </w:r>
      <w:proofErr w:type="gramStart"/>
      <w:r w:rsidRPr="002F3AA2">
        <w:rPr>
          <w:rFonts w:ascii="Times New Roman" w:hAnsi="Times New Roman" w:cs="Times New Roman"/>
          <w:snapToGrid w:val="0"/>
          <w:color w:val="auto"/>
          <w:kern w:val="0"/>
          <w:sz w:val="12"/>
          <w:szCs w:val="12"/>
        </w:rPr>
        <w:t>работающих</w:t>
      </w:r>
      <w:proofErr w:type="gramEnd"/>
      <w:r w:rsidRPr="002F3AA2">
        <w:rPr>
          <w:rFonts w:ascii="Times New Roman" w:hAnsi="Times New Roman" w:cs="Times New Roman"/>
          <w:snapToGrid w:val="0"/>
          <w:color w:val="auto"/>
          <w:kern w:val="0"/>
          <w:sz w:val="12"/>
          <w:szCs w:val="12"/>
        </w:rPr>
        <w:t xml:space="preserve"> в течение одного года со дня получения субсидии.</w:t>
      </w:r>
    </w:p>
    <w:p w:rsidR="002F3AA2" w:rsidRPr="002F3AA2" w:rsidRDefault="002F3AA2" w:rsidP="002F3AA2">
      <w:pPr>
        <w:widowControl w:val="0"/>
        <w:spacing w:after="0" w:line="340" w:lineRule="auto"/>
        <w:ind w:firstLine="567"/>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Даю свое согласие на проверку и обработку данных, указанных мной в заявлении.</w:t>
      </w:r>
    </w:p>
    <w:p w:rsidR="002F3AA2" w:rsidRPr="002F3AA2" w:rsidRDefault="002F3AA2" w:rsidP="002F3AA2">
      <w:pPr>
        <w:tabs>
          <w:tab w:val="left" w:pos="360"/>
          <w:tab w:val="left" w:pos="1260"/>
        </w:tabs>
        <w:spacing w:after="0" w:line="276" w:lineRule="auto"/>
        <w:ind w:firstLine="900"/>
        <w:jc w:val="both"/>
        <w:rPr>
          <w:rFonts w:ascii="Times New Roman" w:eastAsia="Calibri" w:hAnsi="Times New Roman" w:cs="Times New Roman"/>
          <w:color w:val="auto"/>
          <w:kern w:val="0"/>
          <w:sz w:val="12"/>
          <w:szCs w:val="12"/>
        </w:rPr>
      </w:pPr>
      <w:r w:rsidRPr="002F3AA2">
        <w:rPr>
          <w:rFonts w:ascii="Times New Roman" w:eastAsia="Calibri" w:hAnsi="Times New Roman" w:cs="Times New Roman"/>
          <w:color w:val="auto"/>
          <w:kern w:val="0"/>
          <w:sz w:val="12"/>
          <w:szCs w:val="12"/>
        </w:rPr>
        <w:t xml:space="preserve">С условиями и порядком предоставления субсидии </w:t>
      </w:r>
      <w:proofErr w:type="gramStart"/>
      <w:r w:rsidRPr="002F3AA2">
        <w:rPr>
          <w:rFonts w:ascii="Times New Roman" w:eastAsia="Calibri" w:hAnsi="Times New Roman" w:cs="Times New Roman"/>
          <w:color w:val="auto"/>
          <w:kern w:val="0"/>
          <w:sz w:val="12"/>
          <w:szCs w:val="12"/>
        </w:rPr>
        <w:t>ознакомлен</w:t>
      </w:r>
      <w:proofErr w:type="gramEnd"/>
      <w:r w:rsidRPr="002F3AA2">
        <w:rPr>
          <w:rFonts w:ascii="Times New Roman" w:eastAsia="Calibri" w:hAnsi="Times New Roman" w:cs="Times New Roman"/>
          <w:color w:val="auto"/>
          <w:kern w:val="0"/>
          <w:sz w:val="12"/>
          <w:szCs w:val="12"/>
        </w:rPr>
        <w:t>, достоверность представленной информации гарантирую.</w:t>
      </w:r>
    </w:p>
    <w:p w:rsidR="002F3AA2" w:rsidRPr="002F3AA2" w:rsidRDefault="002F3AA2" w:rsidP="002F3AA2">
      <w:pPr>
        <w:widowControl w:val="0"/>
        <w:autoSpaceDE w:val="0"/>
        <w:autoSpaceDN w:val="0"/>
        <w:adjustRightInd w:val="0"/>
        <w:spacing w:after="0" w:line="340" w:lineRule="auto"/>
        <w:ind w:firstLine="60"/>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ab/>
        <w:t>В соответствии с установленным положением к заявлению прилагаются документы на ____ листах.</w:t>
      </w:r>
    </w:p>
    <w:p w:rsidR="002F3AA2" w:rsidRPr="002F3AA2" w:rsidRDefault="002F3AA2" w:rsidP="002F3AA2">
      <w:pPr>
        <w:widowControl w:val="0"/>
        <w:autoSpaceDE w:val="0"/>
        <w:autoSpaceDN w:val="0"/>
        <w:adjustRightInd w:val="0"/>
        <w:spacing w:after="0" w:line="340" w:lineRule="auto"/>
        <w:ind w:left="440" w:hanging="440"/>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Подпись _____________________________ /____________________________/</w:t>
      </w:r>
    </w:p>
    <w:p w:rsidR="002F3AA2" w:rsidRPr="002F3AA2" w:rsidRDefault="002F3AA2" w:rsidP="002F3AA2">
      <w:pPr>
        <w:widowControl w:val="0"/>
        <w:autoSpaceDE w:val="0"/>
        <w:autoSpaceDN w:val="0"/>
        <w:adjustRightInd w:val="0"/>
        <w:spacing w:after="0" w:line="340" w:lineRule="auto"/>
        <w:ind w:left="440" w:hanging="380"/>
        <w:jc w:val="center"/>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(расшифровка подписи)</w:t>
      </w:r>
    </w:p>
    <w:p w:rsidR="002F3AA2" w:rsidRPr="002F3AA2" w:rsidRDefault="002F3AA2" w:rsidP="002F3AA2">
      <w:pPr>
        <w:widowControl w:val="0"/>
        <w:autoSpaceDE w:val="0"/>
        <w:autoSpaceDN w:val="0"/>
        <w:adjustRightInd w:val="0"/>
        <w:spacing w:after="0" w:line="340" w:lineRule="auto"/>
        <w:ind w:left="440" w:hanging="380"/>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           МП</w:t>
      </w:r>
    </w:p>
    <w:p w:rsidR="002F3AA2" w:rsidRPr="002F3AA2" w:rsidRDefault="002F3AA2" w:rsidP="002F3AA2">
      <w:pPr>
        <w:widowControl w:val="0"/>
        <w:autoSpaceDE w:val="0"/>
        <w:autoSpaceDN w:val="0"/>
        <w:adjustRightInd w:val="0"/>
        <w:spacing w:after="0" w:line="340" w:lineRule="auto"/>
        <w:ind w:left="440" w:hanging="380"/>
        <w:rPr>
          <w:rFonts w:ascii="Times New Roman" w:hAnsi="Times New Roman" w:cs="Times New Roman"/>
          <w:snapToGrid w:val="0"/>
          <w:color w:val="auto"/>
          <w:kern w:val="0"/>
          <w:sz w:val="12"/>
          <w:szCs w:val="12"/>
        </w:rPr>
      </w:pPr>
    </w:p>
    <w:p w:rsidR="002F3AA2" w:rsidRDefault="002F3AA2" w:rsidP="002F3AA2">
      <w:pPr>
        <w:spacing w:after="0" w:line="240" w:lineRule="auto"/>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Дата подачи заявления «____» __________ 20_____ г</w:t>
      </w:r>
    </w:p>
    <w:p w:rsidR="002F3AA2" w:rsidRPr="002F3AA2" w:rsidRDefault="002F3AA2" w:rsidP="002F3AA2">
      <w:pPr>
        <w:widowControl w:val="0"/>
        <w:spacing w:after="0" w:line="276" w:lineRule="auto"/>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lastRenderedPageBreak/>
        <w:tab/>
      </w:r>
      <w:r w:rsidRPr="002F3AA2">
        <w:rPr>
          <w:rFonts w:ascii="Times New Roman" w:hAnsi="Times New Roman" w:cs="Times New Roman"/>
          <w:snapToGrid w:val="0"/>
          <w:color w:val="auto"/>
          <w:kern w:val="0"/>
          <w:sz w:val="12"/>
          <w:szCs w:val="12"/>
        </w:rPr>
        <w:tab/>
      </w:r>
      <w:r w:rsidRPr="002F3AA2">
        <w:rPr>
          <w:rFonts w:ascii="Times New Roman" w:hAnsi="Times New Roman" w:cs="Times New Roman"/>
          <w:snapToGrid w:val="0"/>
          <w:color w:val="auto"/>
          <w:kern w:val="0"/>
          <w:sz w:val="12"/>
          <w:szCs w:val="12"/>
        </w:rPr>
        <w:tab/>
      </w:r>
      <w:r w:rsidRPr="002F3AA2">
        <w:rPr>
          <w:rFonts w:ascii="Times New Roman" w:hAnsi="Times New Roman" w:cs="Times New Roman"/>
          <w:snapToGrid w:val="0"/>
          <w:color w:val="auto"/>
          <w:kern w:val="0"/>
          <w:sz w:val="12"/>
          <w:szCs w:val="12"/>
        </w:rPr>
        <w:tab/>
      </w:r>
      <w:r w:rsidRPr="002F3AA2">
        <w:rPr>
          <w:rFonts w:ascii="Times New Roman" w:hAnsi="Times New Roman" w:cs="Times New Roman"/>
          <w:snapToGrid w:val="0"/>
          <w:color w:val="auto"/>
          <w:kern w:val="0"/>
          <w:sz w:val="12"/>
          <w:szCs w:val="12"/>
        </w:rPr>
        <w:tab/>
        <w:t xml:space="preserve"> </w:t>
      </w:r>
    </w:p>
    <w:tbl>
      <w:tblPr>
        <w:tblStyle w:val="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305"/>
        <w:gridCol w:w="4076"/>
      </w:tblGrid>
      <w:tr w:rsidR="002F3AA2" w:rsidRPr="002F3AA2" w:rsidTr="002F3AA2">
        <w:tc>
          <w:tcPr>
            <w:tcW w:w="3190" w:type="dxa"/>
          </w:tcPr>
          <w:p w:rsidR="002F3AA2" w:rsidRPr="002F3AA2" w:rsidRDefault="002F3AA2" w:rsidP="002F3AA2">
            <w:pPr>
              <w:widowControl w:val="0"/>
              <w:spacing w:after="0" w:line="276" w:lineRule="auto"/>
              <w:jc w:val="right"/>
              <w:rPr>
                <w:rFonts w:ascii="Times New Roman" w:hAnsi="Times New Roman" w:cs="Times New Roman"/>
                <w:snapToGrid w:val="0"/>
                <w:color w:val="auto"/>
                <w:kern w:val="0"/>
                <w:sz w:val="12"/>
                <w:szCs w:val="12"/>
              </w:rPr>
            </w:pPr>
          </w:p>
        </w:tc>
        <w:tc>
          <w:tcPr>
            <w:tcW w:w="2305" w:type="dxa"/>
          </w:tcPr>
          <w:p w:rsidR="002F3AA2" w:rsidRPr="002F3AA2" w:rsidRDefault="002F3AA2" w:rsidP="002F3AA2">
            <w:pPr>
              <w:widowControl w:val="0"/>
              <w:spacing w:after="0" w:line="276" w:lineRule="auto"/>
              <w:jc w:val="right"/>
              <w:rPr>
                <w:rFonts w:ascii="Times New Roman" w:hAnsi="Times New Roman" w:cs="Times New Roman"/>
                <w:snapToGrid w:val="0"/>
                <w:color w:val="auto"/>
                <w:kern w:val="0"/>
                <w:sz w:val="12"/>
                <w:szCs w:val="12"/>
              </w:rPr>
            </w:pPr>
          </w:p>
        </w:tc>
        <w:tc>
          <w:tcPr>
            <w:tcW w:w="4076" w:type="dxa"/>
          </w:tcPr>
          <w:p w:rsidR="002F3AA2" w:rsidRPr="002F3AA2" w:rsidRDefault="002F3AA2" w:rsidP="002F3AA2">
            <w:pPr>
              <w:widowControl w:val="0"/>
              <w:spacing w:after="0" w:line="276" w:lineRule="auto"/>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Приложение 2к положению </w:t>
            </w:r>
          </w:p>
          <w:p w:rsidR="002F3AA2" w:rsidRPr="002F3AA2" w:rsidRDefault="002F3AA2" w:rsidP="002F3AA2">
            <w:pPr>
              <w:widowControl w:val="0"/>
              <w:spacing w:after="0" w:line="276" w:lineRule="auto"/>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«О конкурсном отборе проектов (технико-экономических обоснований) субъектов малого и среднего предпринимательства для субсидирования части затрат субъектов  малого и (или)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w:t>
            </w:r>
          </w:p>
          <w:p w:rsidR="002F3AA2" w:rsidRPr="002F3AA2" w:rsidRDefault="002F3AA2" w:rsidP="002F3AA2">
            <w:pPr>
              <w:widowControl w:val="0"/>
              <w:spacing w:after="0" w:line="276" w:lineRule="auto"/>
              <w:jc w:val="right"/>
              <w:rPr>
                <w:rFonts w:ascii="Times New Roman" w:hAnsi="Times New Roman" w:cs="Times New Roman"/>
                <w:snapToGrid w:val="0"/>
                <w:color w:val="auto"/>
                <w:kern w:val="0"/>
                <w:sz w:val="12"/>
                <w:szCs w:val="12"/>
              </w:rPr>
            </w:pPr>
          </w:p>
        </w:tc>
      </w:tr>
    </w:tbl>
    <w:p w:rsidR="002F3AA2" w:rsidRPr="002F3AA2" w:rsidRDefault="002F3AA2" w:rsidP="002F3AA2">
      <w:pPr>
        <w:widowControl w:val="0"/>
        <w:spacing w:after="0" w:line="276" w:lineRule="auto"/>
        <w:rPr>
          <w:rFonts w:ascii="Times New Roman" w:hAnsi="Times New Roman" w:cs="Times New Roman"/>
          <w:snapToGrid w:val="0"/>
          <w:color w:val="auto"/>
          <w:kern w:val="0"/>
          <w:sz w:val="12"/>
          <w:szCs w:val="12"/>
        </w:rPr>
      </w:pPr>
    </w:p>
    <w:p w:rsidR="002F3AA2" w:rsidRPr="002F3AA2" w:rsidRDefault="002F3AA2" w:rsidP="002F3AA2">
      <w:pPr>
        <w:spacing w:after="0" w:line="276" w:lineRule="auto"/>
        <w:jc w:val="center"/>
        <w:rPr>
          <w:rFonts w:ascii="Times New Roman" w:eastAsia="Calibri" w:hAnsi="Times New Roman" w:cs="Times New Roman"/>
          <w:bCs/>
          <w:color w:val="auto"/>
          <w:kern w:val="0"/>
          <w:sz w:val="12"/>
          <w:szCs w:val="12"/>
        </w:rPr>
      </w:pPr>
      <w:r w:rsidRPr="002F3AA2">
        <w:rPr>
          <w:rFonts w:ascii="Times New Roman" w:eastAsia="Calibri" w:hAnsi="Times New Roman" w:cs="Times New Roman"/>
          <w:bCs/>
          <w:color w:val="auto"/>
          <w:kern w:val="0"/>
          <w:sz w:val="12"/>
          <w:szCs w:val="12"/>
        </w:rPr>
        <w:t xml:space="preserve">  Справка</w:t>
      </w:r>
    </w:p>
    <w:p w:rsidR="002F3AA2" w:rsidRPr="002F3AA2" w:rsidRDefault="002F3AA2" w:rsidP="002F3AA2">
      <w:pPr>
        <w:pBdr>
          <w:bottom w:val="single" w:sz="12" w:space="1" w:color="auto"/>
        </w:pBdr>
        <w:spacing w:after="0" w:line="276" w:lineRule="auto"/>
        <w:jc w:val="center"/>
        <w:rPr>
          <w:rFonts w:ascii="Times New Roman" w:eastAsia="Calibri" w:hAnsi="Times New Roman" w:cs="Times New Roman"/>
          <w:bCs/>
          <w:color w:val="auto"/>
          <w:kern w:val="0"/>
          <w:sz w:val="12"/>
          <w:szCs w:val="12"/>
        </w:rPr>
      </w:pPr>
      <w:r w:rsidRPr="002F3AA2">
        <w:rPr>
          <w:rFonts w:ascii="Times New Roman" w:eastAsia="Calibri" w:hAnsi="Times New Roman" w:cs="Times New Roman"/>
          <w:bCs/>
          <w:color w:val="auto"/>
          <w:kern w:val="0"/>
          <w:sz w:val="12"/>
          <w:szCs w:val="12"/>
        </w:rPr>
        <w:t>об имущественном и финансовом состоянии</w:t>
      </w:r>
    </w:p>
    <w:p w:rsidR="002F3AA2" w:rsidRPr="002F3AA2" w:rsidRDefault="002F3AA2" w:rsidP="002F3AA2">
      <w:pPr>
        <w:spacing w:after="0" w:line="276" w:lineRule="auto"/>
        <w:jc w:val="both"/>
        <w:rPr>
          <w:rFonts w:ascii="Times New Roman" w:eastAsia="Calibri" w:hAnsi="Times New Roman" w:cs="Times New Roman"/>
          <w:bCs/>
          <w:color w:val="auto"/>
          <w:kern w:val="0"/>
          <w:sz w:val="12"/>
          <w:szCs w:val="12"/>
        </w:rPr>
      </w:pPr>
      <w:r w:rsidRPr="002F3AA2">
        <w:rPr>
          <w:rFonts w:ascii="Times New Roman" w:eastAsia="Calibri" w:hAnsi="Times New Roman" w:cs="Times New Roman"/>
          <w:bCs/>
          <w:color w:val="auto"/>
          <w:kern w:val="0"/>
          <w:sz w:val="12"/>
          <w:szCs w:val="12"/>
        </w:rPr>
        <w:t>_____________________________________________________________________</w:t>
      </w:r>
    </w:p>
    <w:p w:rsidR="002F3AA2" w:rsidRPr="002F3AA2" w:rsidRDefault="002F3AA2" w:rsidP="002F3AA2">
      <w:pPr>
        <w:spacing w:after="0" w:line="276" w:lineRule="auto"/>
        <w:jc w:val="both"/>
        <w:rPr>
          <w:rFonts w:ascii="Times New Roman" w:eastAsia="Calibri" w:hAnsi="Times New Roman" w:cs="Times New Roman"/>
          <w:bCs/>
          <w:color w:val="auto"/>
          <w:kern w:val="0"/>
          <w:sz w:val="12"/>
          <w:szCs w:val="12"/>
        </w:rPr>
      </w:pPr>
      <w:r w:rsidRPr="002F3AA2">
        <w:rPr>
          <w:rFonts w:ascii="Times New Roman" w:eastAsia="Calibri" w:hAnsi="Times New Roman" w:cs="Times New Roman"/>
          <w:bCs/>
          <w:color w:val="auto"/>
          <w:kern w:val="0"/>
          <w:sz w:val="12"/>
          <w:szCs w:val="12"/>
        </w:rPr>
        <w:t xml:space="preserve">                       (полное наименование заявителя)</w:t>
      </w:r>
    </w:p>
    <w:p w:rsidR="002F3AA2" w:rsidRPr="002F3AA2" w:rsidRDefault="002F3AA2" w:rsidP="001F131F">
      <w:pPr>
        <w:numPr>
          <w:ilvl w:val="0"/>
          <w:numId w:val="2"/>
        </w:numPr>
        <w:spacing w:after="0" w:line="276" w:lineRule="auto"/>
        <w:contextualSpacing/>
        <w:jc w:val="both"/>
        <w:rPr>
          <w:rFonts w:ascii="Times New Roman" w:eastAsia="Calibri" w:hAnsi="Times New Roman" w:cs="Times New Roman"/>
          <w:bCs/>
          <w:color w:val="auto"/>
          <w:kern w:val="0"/>
          <w:sz w:val="12"/>
          <w:szCs w:val="12"/>
        </w:rPr>
      </w:pPr>
      <w:r w:rsidRPr="002F3AA2">
        <w:rPr>
          <w:rFonts w:ascii="Times New Roman" w:eastAsia="Calibri" w:hAnsi="Times New Roman" w:cs="Times New Roman"/>
          <w:bCs/>
          <w:color w:val="auto"/>
          <w:kern w:val="0"/>
          <w:sz w:val="12"/>
          <w:szCs w:val="12"/>
        </w:rPr>
        <w:t>Сведения об имуществе:  тыс. рублей</w:t>
      </w:r>
    </w:p>
    <w:p w:rsidR="002F3AA2" w:rsidRPr="002F3AA2" w:rsidRDefault="002F3AA2" w:rsidP="002F3AA2">
      <w:pPr>
        <w:spacing w:after="0" w:line="276" w:lineRule="auto"/>
        <w:ind w:left="576"/>
        <w:contextualSpacing/>
        <w:jc w:val="both"/>
        <w:rPr>
          <w:rFonts w:ascii="Times New Roman" w:eastAsia="Calibri" w:hAnsi="Times New Roman" w:cs="Times New Roman"/>
          <w:bCs/>
          <w:color w:val="auto"/>
          <w:kern w:val="0"/>
          <w:sz w:val="12"/>
          <w:szCs w:val="12"/>
        </w:rPr>
      </w:pPr>
    </w:p>
    <w:p w:rsidR="002F3AA2" w:rsidRPr="002F3AA2" w:rsidRDefault="002F3AA2" w:rsidP="002F3AA2">
      <w:pPr>
        <w:spacing w:after="0" w:line="276" w:lineRule="auto"/>
        <w:jc w:val="both"/>
        <w:rPr>
          <w:rFonts w:ascii="Times New Roman" w:eastAsia="Calibri" w:hAnsi="Times New Roman" w:cs="Times New Roman"/>
          <w:bCs/>
          <w:color w:val="auto"/>
          <w:kern w:val="0"/>
          <w:sz w:val="12"/>
          <w:szCs w:val="12"/>
        </w:rPr>
      </w:pPr>
      <w:r w:rsidRPr="002F3AA2">
        <w:rPr>
          <w:rFonts w:ascii="Times New Roman" w:eastAsia="Calibri" w:hAnsi="Times New Roman" w:cs="Times New Roman"/>
          <w:bCs/>
          <w:color w:val="auto"/>
          <w:kern w:val="0"/>
          <w:sz w:val="12"/>
          <w:szCs w:val="12"/>
        </w:rPr>
        <w:t>Наименование:</w:t>
      </w:r>
    </w:p>
    <w:p w:rsidR="002F3AA2" w:rsidRPr="002F3AA2" w:rsidRDefault="002F3AA2" w:rsidP="002F3AA2">
      <w:pPr>
        <w:spacing w:after="0" w:line="276" w:lineRule="auto"/>
        <w:jc w:val="both"/>
        <w:rPr>
          <w:rFonts w:ascii="Times New Roman" w:eastAsia="Calibri" w:hAnsi="Times New Roman" w:cs="Times New Roman"/>
          <w:bCs/>
          <w:color w:val="auto"/>
          <w:kern w:val="0"/>
          <w:sz w:val="12"/>
          <w:szCs w:val="12"/>
        </w:rPr>
      </w:pPr>
      <w:r w:rsidRPr="002F3AA2">
        <w:rPr>
          <w:rFonts w:ascii="Times New Roman" w:eastAsia="Calibri" w:hAnsi="Times New Roman" w:cs="Times New Roman"/>
          <w:bCs/>
          <w:color w:val="auto"/>
          <w:kern w:val="0"/>
          <w:sz w:val="12"/>
          <w:szCs w:val="12"/>
        </w:rPr>
        <w:t>Остаточная стоимость за предшествующий  календарный год &lt;*&gt;</w:t>
      </w:r>
    </w:p>
    <w:p w:rsidR="002F3AA2" w:rsidRPr="002F3AA2" w:rsidRDefault="002F3AA2" w:rsidP="002F3AA2">
      <w:pPr>
        <w:spacing w:after="0" w:line="276" w:lineRule="auto"/>
        <w:jc w:val="both"/>
        <w:rPr>
          <w:rFonts w:ascii="Times New Roman" w:eastAsia="Calibri" w:hAnsi="Times New Roman" w:cs="Times New Roman"/>
          <w:bCs/>
          <w:color w:val="auto"/>
          <w:kern w:val="0"/>
          <w:sz w:val="12"/>
          <w:szCs w:val="12"/>
        </w:rPr>
      </w:pPr>
      <w:r w:rsidRPr="002F3AA2">
        <w:rPr>
          <w:rFonts w:ascii="Times New Roman" w:eastAsia="Calibri" w:hAnsi="Times New Roman" w:cs="Times New Roman"/>
          <w:bCs/>
          <w:color w:val="auto"/>
          <w:kern w:val="0"/>
          <w:sz w:val="12"/>
          <w:szCs w:val="12"/>
        </w:rPr>
        <w:t xml:space="preserve">Всего         </w:t>
      </w:r>
      <w:r w:rsidRPr="002F3AA2">
        <w:rPr>
          <w:rFonts w:ascii="Times New Roman" w:eastAsia="Calibri" w:hAnsi="Times New Roman" w:cs="Times New Roman"/>
          <w:bCs/>
          <w:color w:val="auto"/>
          <w:kern w:val="0"/>
          <w:sz w:val="12"/>
          <w:szCs w:val="12"/>
        </w:rPr>
        <w:tab/>
      </w:r>
    </w:p>
    <w:p w:rsidR="002F3AA2" w:rsidRPr="002F3AA2" w:rsidRDefault="002F3AA2" w:rsidP="002F3AA2">
      <w:pPr>
        <w:spacing w:after="0" w:line="276" w:lineRule="auto"/>
        <w:jc w:val="both"/>
        <w:rPr>
          <w:rFonts w:ascii="Times New Roman" w:eastAsia="Calibri" w:hAnsi="Times New Roman" w:cs="Times New Roman"/>
          <w:bCs/>
          <w:color w:val="auto"/>
          <w:kern w:val="0"/>
          <w:sz w:val="12"/>
          <w:szCs w:val="12"/>
        </w:rPr>
      </w:pPr>
      <w:r w:rsidRPr="002F3AA2">
        <w:rPr>
          <w:rFonts w:ascii="Times New Roman" w:eastAsia="Calibri" w:hAnsi="Times New Roman" w:cs="Times New Roman"/>
          <w:bCs/>
          <w:color w:val="auto"/>
          <w:kern w:val="0"/>
          <w:sz w:val="12"/>
          <w:szCs w:val="12"/>
        </w:rPr>
        <w:t>2. Сведения о финансовом состоянии:</w:t>
      </w:r>
    </w:p>
    <w:p w:rsidR="002F3AA2" w:rsidRPr="002F3AA2" w:rsidRDefault="002F3AA2" w:rsidP="002F3AA2">
      <w:pPr>
        <w:spacing w:after="0" w:line="276" w:lineRule="auto"/>
        <w:jc w:val="both"/>
        <w:rPr>
          <w:rFonts w:ascii="Times New Roman" w:eastAsia="Calibri" w:hAnsi="Times New Roman" w:cs="Times New Roman"/>
          <w:bCs/>
          <w:color w:val="auto"/>
          <w:kern w:val="0"/>
          <w:sz w:val="12"/>
          <w:szCs w:val="12"/>
        </w:rPr>
      </w:pPr>
      <w:r w:rsidRPr="002F3AA2">
        <w:rPr>
          <w:rFonts w:ascii="Times New Roman" w:eastAsia="Calibri" w:hAnsi="Times New Roman" w:cs="Times New Roman"/>
          <w:bCs/>
          <w:color w:val="auto"/>
          <w:kern w:val="0"/>
          <w:sz w:val="12"/>
          <w:szCs w:val="12"/>
        </w:rPr>
        <w:t xml:space="preserve">Выручка от реализации  товаров  (работ,  услуг)  без  учета  налога  </w:t>
      </w:r>
      <w:proofErr w:type="gramStart"/>
      <w:r w:rsidRPr="002F3AA2">
        <w:rPr>
          <w:rFonts w:ascii="Times New Roman" w:eastAsia="Calibri" w:hAnsi="Times New Roman" w:cs="Times New Roman"/>
          <w:bCs/>
          <w:color w:val="auto"/>
          <w:kern w:val="0"/>
          <w:sz w:val="12"/>
          <w:szCs w:val="12"/>
        </w:rPr>
        <w:t>на</w:t>
      </w:r>
      <w:proofErr w:type="gramEnd"/>
    </w:p>
    <w:p w:rsidR="002F3AA2" w:rsidRPr="002F3AA2" w:rsidRDefault="002F3AA2" w:rsidP="002F3AA2">
      <w:pPr>
        <w:spacing w:after="0" w:line="276" w:lineRule="auto"/>
        <w:jc w:val="both"/>
        <w:rPr>
          <w:rFonts w:ascii="Times New Roman" w:eastAsia="Calibri" w:hAnsi="Times New Roman" w:cs="Times New Roman"/>
          <w:bCs/>
          <w:color w:val="auto"/>
          <w:kern w:val="0"/>
          <w:sz w:val="12"/>
          <w:szCs w:val="12"/>
        </w:rPr>
      </w:pPr>
      <w:r w:rsidRPr="002F3AA2">
        <w:rPr>
          <w:rFonts w:ascii="Times New Roman" w:eastAsia="Calibri" w:hAnsi="Times New Roman" w:cs="Times New Roman"/>
          <w:bCs/>
          <w:color w:val="auto"/>
          <w:kern w:val="0"/>
          <w:sz w:val="12"/>
          <w:szCs w:val="12"/>
        </w:rPr>
        <w:t xml:space="preserve">добавленную стоимость (доходы от основной деятельности)  за  </w:t>
      </w:r>
      <w:proofErr w:type="gramStart"/>
      <w:r w:rsidRPr="002F3AA2">
        <w:rPr>
          <w:rFonts w:ascii="Times New Roman" w:eastAsia="Calibri" w:hAnsi="Times New Roman" w:cs="Times New Roman"/>
          <w:bCs/>
          <w:color w:val="auto"/>
          <w:kern w:val="0"/>
          <w:sz w:val="12"/>
          <w:szCs w:val="12"/>
        </w:rPr>
        <w:t>предшествующий</w:t>
      </w:r>
      <w:proofErr w:type="gramEnd"/>
    </w:p>
    <w:p w:rsidR="002F3AA2" w:rsidRPr="002F3AA2" w:rsidRDefault="002F3AA2" w:rsidP="002F3AA2">
      <w:pPr>
        <w:spacing w:after="0" w:line="276" w:lineRule="auto"/>
        <w:jc w:val="both"/>
        <w:rPr>
          <w:rFonts w:ascii="Times New Roman" w:eastAsia="Calibri" w:hAnsi="Times New Roman" w:cs="Times New Roman"/>
          <w:bCs/>
          <w:color w:val="auto"/>
          <w:kern w:val="0"/>
          <w:sz w:val="12"/>
          <w:szCs w:val="12"/>
        </w:rPr>
      </w:pPr>
      <w:r w:rsidRPr="002F3AA2">
        <w:rPr>
          <w:rFonts w:ascii="Times New Roman" w:eastAsia="Calibri" w:hAnsi="Times New Roman" w:cs="Times New Roman"/>
          <w:bCs/>
          <w:color w:val="auto"/>
          <w:kern w:val="0"/>
          <w:sz w:val="12"/>
          <w:szCs w:val="12"/>
        </w:rPr>
        <w:t>календарный год &lt;*&gt;, тыс. рублей: ________________.</w:t>
      </w:r>
    </w:p>
    <w:p w:rsidR="002F3AA2" w:rsidRPr="002F3AA2" w:rsidRDefault="002F3AA2" w:rsidP="002F3AA2">
      <w:pPr>
        <w:spacing w:after="0" w:line="276" w:lineRule="auto"/>
        <w:jc w:val="both"/>
        <w:rPr>
          <w:rFonts w:ascii="Times New Roman" w:eastAsia="Calibri" w:hAnsi="Times New Roman" w:cs="Times New Roman"/>
          <w:bCs/>
          <w:color w:val="auto"/>
          <w:kern w:val="0"/>
          <w:sz w:val="12"/>
          <w:szCs w:val="12"/>
        </w:rPr>
      </w:pPr>
      <w:r w:rsidRPr="002F3AA2">
        <w:rPr>
          <w:rFonts w:ascii="Times New Roman" w:eastAsia="Calibri" w:hAnsi="Times New Roman" w:cs="Times New Roman"/>
          <w:bCs/>
          <w:color w:val="auto"/>
          <w:kern w:val="0"/>
          <w:sz w:val="12"/>
          <w:szCs w:val="12"/>
        </w:rPr>
        <w:t xml:space="preserve"> &lt;*&gt; Для  вновь  созданной  организации  или  вновь  </w:t>
      </w:r>
      <w:proofErr w:type="gramStart"/>
      <w:r w:rsidRPr="002F3AA2">
        <w:rPr>
          <w:rFonts w:ascii="Times New Roman" w:eastAsia="Calibri" w:hAnsi="Times New Roman" w:cs="Times New Roman"/>
          <w:bCs/>
          <w:color w:val="auto"/>
          <w:kern w:val="0"/>
          <w:sz w:val="12"/>
          <w:szCs w:val="12"/>
        </w:rPr>
        <w:t>зарегистрированного</w:t>
      </w:r>
      <w:proofErr w:type="gramEnd"/>
    </w:p>
    <w:p w:rsidR="002F3AA2" w:rsidRPr="002F3AA2" w:rsidRDefault="002F3AA2" w:rsidP="002F3AA2">
      <w:pPr>
        <w:spacing w:after="0" w:line="276" w:lineRule="auto"/>
        <w:jc w:val="both"/>
        <w:rPr>
          <w:rFonts w:ascii="Times New Roman" w:eastAsia="Calibri" w:hAnsi="Times New Roman" w:cs="Times New Roman"/>
          <w:bCs/>
          <w:color w:val="auto"/>
          <w:kern w:val="0"/>
          <w:sz w:val="12"/>
          <w:szCs w:val="12"/>
        </w:rPr>
      </w:pPr>
      <w:r w:rsidRPr="002F3AA2">
        <w:rPr>
          <w:rFonts w:ascii="Times New Roman" w:eastAsia="Calibri" w:hAnsi="Times New Roman" w:cs="Times New Roman"/>
          <w:bCs/>
          <w:color w:val="auto"/>
          <w:kern w:val="0"/>
          <w:sz w:val="12"/>
          <w:szCs w:val="12"/>
        </w:rPr>
        <w:t>индивидуального предпринимателя  и  крестьянского  (фермерского)  хозяйства</w:t>
      </w:r>
    </w:p>
    <w:p w:rsidR="002F3AA2" w:rsidRPr="002F3AA2" w:rsidRDefault="002F3AA2" w:rsidP="002F3AA2">
      <w:pPr>
        <w:spacing w:after="0" w:line="276" w:lineRule="auto"/>
        <w:jc w:val="both"/>
        <w:rPr>
          <w:rFonts w:ascii="Times New Roman" w:eastAsia="Calibri" w:hAnsi="Times New Roman" w:cs="Times New Roman"/>
          <w:bCs/>
          <w:color w:val="auto"/>
          <w:kern w:val="0"/>
          <w:sz w:val="12"/>
          <w:szCs w:val="12"/>
        </w:rPr>
      </w:pPr>
      <w:r w:rsidRPr="002F3AA2">
        <w:rPr>
          <w:rFonts w:ascii="Times New Roman" w:eastAsia="Calibri" w:hAnsi="Times New Roman" w:cs="Times New Roman"/>
          <w:bCs/>
          <w:color w:val="auto"/>
          <w:kern w:val="0"/>
          <w:sz w:val="12"/>
          <w:szCs w:val="12"/>
        </w:rPr>
        <w:t xml:space="preserve">сведения предоставляются за период, прошедший  со  дня  их  </w:t>
      </w:r>
      <w:proofErr w:type="gramStart"/>
      <w:r w:rsidRPr="002F3AA2">
        <w:rPr>
          <w:rFonts w:ascii="Times New Roman" w:eastAsia="Calibri" w:hAnsi="Times New Roman" w:cs="Times New Roman"/>
          <w:bCs/>
          <w:color w:val="auto"/>
          <w:kern w:val="0"/>
          <w:sz w:val="12"/>
          <w:szCs w:val="12"/>
        </w:rPr>
        <w:t>государственной</w:t>
      </w:r>
      <w:proofErr w:type="gramEnd"/>
    </w:p>
    <w:p w:rsidR="002F3AA2" w:rsidRPr="002F3AA2" w:rsidRDefault="002F3AA2" w:rsidP="002F3AA2">
      <w:pPr>
        <w:spacing w:after="0" w:line="276" w:lineRule="auto"/>
        <w:jc w:val="both"/>
        <w:rPr>
          <w:rFonts w:ascii="Times New Roman" w:eastAsia="Calibri" w:hAnsi="Times New Roman" w:cs="Times New Roman"/>
          <w:bCs/>
          <w:color w:val="auto"/>
          <w:kern w:val="0"/>
          <w:sz w:val="12"/>
          <w:szCs w:val="12"/>
        </w:rPr>
      </w:pPr>
      <w:r w:rsidRPr="002F3AA2">
        <w:rPr>
          <w:rFonts w:ascii="Times New Roman" w:eastAsia="Calibri" w:hAnsi="Times New Roman" w:cs="Times New Roman"/>
          <w:bCs/>
          <w:color w:val="auto"/>
          <w:kern w:val="0"/>
          <w:sz w:val="12"/>
          <w:szCs w:val="12"/>
        </w:rPr>
        <w:t>регистрации.</w:t>
      </w:r>
    </w:p>
    <w:p w:rsidR="002F3AA2" w:rsidRPr="002F3AA2" w:rsidRDefault="002F3AA2" w:rsidP="002F3AA2">
      <w:pPr>
        <w:spacing w:after="0" w:line="276" w:lineRule="auto"/>
        <w:jc w:val="both"/>
        <w:rPr>
          <w:rFonts w:ascii="Times New Roman" w:eastAsia="Calibri" w:hAnsi="Times New Roman" w:cs="Times New Roman"/>
          <w:bCs/>
          <w:color w:val="auto"/>
          <w:kern w:val="0"/>
          <w:sz w:val="12"/>
          <w:szCs w:val="12"/>
        </w:rPr>
      </w:pPr>
      <w:r w:rsidRPr="002F3AA2">
        <w:rPr>
          <w:rFonts w:ascii="Times New Roman" w:eastAsia="Calibri" w:hAnsi="Times New Roman" w:cs="Times New Roman"/>
          <w:bCs/>
          <w:color w:val="auto"/>
          <w:kern w:val="0"/>
          <w:sz w:val="12"/>
          <w:szCs w:val="12"/>
        </w:rPr>
        <w:t>Руководитель_____________________      /___________________________/</w:t>
      </w:r>
    </w:p>
    <w:p w:rsidR="002F3AA2" w:rsidRPr="002F3AA2" w:rsidRDefault="002F3AA2" w:rsidP="002F3AA2">
      <w:pPr>
        <w:spacing w:after="0" w:line="276" w:lineRule="auto"/>
        <w:jc w:val="both"/>
        <w:rPr>
          <w:rFonts w:ascii="Times New Roman" w:eastAsia="Calibri" w:hAnsi="Times New Roman" w:cs="Times New Roman"/>
          <w:bCs/>
          <w:color w:val="auto"/>
          <w:kern w:val="0"/>
          <w:sz w:val="12"/>
          <w:szCs w:val="12"/>
        </w:rPr>
      </w:pPr>
      <w:r w:rsidRPr="002F3AA2">
        <w:rPr>
          <w:rFonts w:ascii="Times New Roman" w:eastAsia="Calibri" w:hAnsi="Times New Roman" w:cs="Times New Roman"/>
          <w:bCs/>
          <w:color w:val="auto"/>
          <w:kern w:val="0"/>
          <w:sz w:val="12"/>
          <w:szCs w:val="12"/>
        </w:rPr>
        <w:t>(должность</w:t>
      </w:r>
      <w:proofErr w:type="gramStart"/>
      <w:r w:rsidRPr="002F3AA2">
        <w:rPr>
          <w:rFonts w:ascii="Times New Roman" w:eastAsia="Calibri" w:hAnsi="Times New Roman" w:cs="Times New Roman"/>
          <w:bCs/>
          <w:color w:val="auto"/>
          <w:kern w:val="0"/>
          <w:sz w:val="12"/>
          <w:szCs w:val="12"/>
        </w:rPr>
        <w:t>)(</w:t>
      </w:r>
      <w:proofErr w:type="gramEnd"/>
      <w:r w:rsidRPr="002F3AA2">
        <w:rPr>
          <w:rFonts w:ascii="Times New Roman" w:eastAsia="Calibri" w:hAnsi="Times New Roman" w:cs="Times New Roman"/>
          <w:bCs/>
          <w:color w:val="auto"/>
          <w:kern w:val="0"/>
          <w:sz w:val="12"/>
          <w:szCs w:val="12"/>
        </w:rPr>
        <w:t>подпись)                   (расшифровка подписи)</w:t>
      </w:r>
    </w:p>
    <w:p w:rsidR="002F3AA2" w:rsidRPr="002F3AA2" w:rsidRDefault="002F3AA2" w:rsidP="002F3AA2">
      <w:pPr>
        <w:spacing w:after="0" w:line="276" w:lineRule="auto"/>
        <w:jc w:val="both"/>
        <w:rPr>
          <w:rFonts w:ascii="Times New Roman" w:eastAsia="Calibri" w:hAnsi="Times New Roman" w:cs="Times New Roman"/>
          <w:bCs/>
          <w:color w:val="auto"/>
          <w:kern w:val="0"/>
          <w:sz w:val="12"/>
          <w:szCs w:val="12"/>
        </w:rPr>
      </w:pPr>
      <w:r w:rsidRPr="002F3AA2">
        <w:rPr>
          <w:rFonts w:ascii="Times New Roman" w:eastAsia="Calibri" w:hAnsi="Times New Roman" w:cs="Times New Roman"/>
          <w:bCs/>
          <w:color w:val="auto"/>
          <w:kern w:val="0"/>
          <w:sz w:val="12"/>
          <w:szCs w:val="12"/>
        </w:rPr>
        <w:t>М.П.</w:t>
      </w:r>
    </w:p>
    <w:p w:rsidR="002F3AA2" w:rsidRPr="002F3AA2" w:rsidRDefault="002F3AA2" w:rsidP="002F3AA2">
      <w:pPr>
        <w:spacing w:after="0" w:line="276" w:lineRule="auto"/>
        <w:jc w:val="both"/>
        <w:rPr>
          <w:rFonts w:ascii="Times New Roman" w:eastAsia="Calibri" w:hAnsi="Times New Roman" w:cs="Times New Roman"/>
          <w:bCs/>
          <w:color w:val="auto"/>
          <w:kern w:val="0"/>
          <w:sz w:val="12"/>
          <w:szCs w:val="12"/>
        </w:rPr>
      </w:pPr>
      <w:r w:rsidRPr="002F3AA2">
        <w:rPr>
          <w:rFonts w:ascii="Times New Roman" w:eastAsia="Calibri" w:hAnsi="Times New Roman" w:cs="Times New Roman"/>
          <w:bCs/>
          <w:color w:val="auto"/>
          <w:kern w:val="0"/>
          <w:sz w:val="12"/>
          <w:szCs w:val="12"/>
        </w:rPr>
        <w:t xml:space="preserve">Главный бухгалтер  ____________________/___________________________/                       </w:t>
      </w:r>
    </w:p>
    <w:p w:rsidR="002F3AA2" w:rsidRPr="002F3AA2" w:rsidRDefault="002F3AA2" w:rsidP="002F3AA2">
      <w:pPr>
        <w:spacing w:after="0" w:line="276" w:lineRule="auto"/>
        <w:jc w:val="both"/>
        <w:rPr>
          <w:rFonts w:ascii="Times New Roman" w:eastAsia="Calibri" w:hAnsi="Times New Roman" w:cs="Times New Roman"/>
          <w:bCs/>
          <w:color w:val="auto"/>
          <w:kern w:val="0"/>
          <w:sz w:val="12"/>
          <w:szCs w:val="12"/>
        </w:rPr>
      </w:pPr>
      <w:r w:rsidRPr="002F3AA2">
        <w:rPr>
          <w:rFonts w:ascii="Times New Roman" w:eastAsia="Calibri" w:hAnsi="Times New Roman" w:cs="Times New Roman"/>
          <w:bCs/>
          <w:color w:val="auto"/>
          <w:kern w:val="0"/>
          <w:sz w:val="12"/>
          <w:szCs w:val="12"/>
        </w:rPr>
        <w:t>(подпись)                             (расшифровка подписи)</w:t>
      </w:r>
    </w:p>
    <w:p w:rsidR="002F3AA2" w:rsidRPr="002F3AA2" w:rsidRDefault="002F3AA2" w:rsidP="002F3AA2">
      <w:pPr>
        <w:spacing w:after="0" w:line="276" w:lineRule="auto"/>
        <w:rPr>
          <w:rFonts w:ascii="Times New Roman" w:hAnsi="Times New Roman" w:cs="Times New Roman"/>
          <w:snapToGrid w:val="0"/>
          <w:color w:val="auto"/>
          <w:kern w:val="0"/>
          <w:sz w:val="12"/>
          <w:szCs w:val="12"/>
        </w:rPr>
      </w:pPr>
      <w:r w:rsidRPr="002F3AA2">
        <w:rPr>
          <w:rFonts w:ascii="Calibri" w:eastAsia="Calibri" w:hAnsi="Calibri" w:cs="Times New Roman"/>
          <w:bCs/>
          <w:color w:val="auto"/>
          <w:kern w:val="0"/>
          <w:sz w:val="12"/>
          <w:szCs w:val="12"/>
        </w:rPr>
        <w:t xml:space="preserve"> </w:t>
      </w:r>
    </w:p>
    <w:tbl>
      <w:tblPr>
        <w:tblStyle w:val="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305"/>
        <w:gridCol w:w="4076"/>
      </w:tblGrid>
      <w:tr w:rsidR="002F3AA2" w:rsidRPr="002F3AA2" w:rsidTr="002F3AA2">
        <w:tc>
          <w:tcPr>
            <w:tcW w:w="3190" w:type="dxa"/>
          </w:tcPr>
          <w:p w:rsidR="002F3AA2" w:rsidRPr="002F3AA2" w:rsidRDefault="002F3AA2" w:rsidP="002F3AA2">
            <w:pPr>
              <w:widowControl w:val="0"/>
              <w:spacing w:after="0" w:line="276" w:lineRule="auto"/>
              <w:jc w:val="right"/>
              <w:rPr>
                <w:rFonts w:ascii="Times New Roman" w:hAnsi="Times New Roman" w:cs="Times New Roman"/>
                <w:snapToGrid w:val="0"/>
                <w:color w:val="auto"/>
                <w:kern w:val="0"/>
                <w:sz w:val="12"/>
                <w:szCs w:val="12"/>
              </w:rPr>
            </w:pPr>
          </w:p>
        </w:tc>
        <w:tc>
          <w:tcPr>
            <w:tcW w:w="2305" w:type="dxa"/>
          </w:tcPr>
          <w:p w:rsidR="002F3AA2" w:rsidRPr="002F3AA2" w:rsidRDefault="002F3AA2" w:rsidP="002F3AA2">
            <w:pPr>
              <w:widowControl w:val="0"/>
              <w:spacing w:after="0" w:line="276" w:lineRule="auto"/>
              <w:jc w:val="right"/>
              <w:rPr>
                <w:rFonts w:ascii="Times New Roman" w:hAnsi="Times New Roman" w:cs="Times New Roman"/>
                <w:snapToGrid w:val="0"/>
                <w:color w:val="auto"/>
                <w:kern w:val="0"/>
                <w:sz w:val="12"/>
                <w:szCs w:val="12"/>
              </w:rPr>
            </w:pPr>
          </w:p>
        </w:tc>
        <w:tc>
          <w:tcPr>
            <w:tcW w:w="4076" w:type="dxa"/>
          </w:tcPr>
          <w:p w:rsidR="002F3AA2" w:rsidRPr="002F3AA2" w:rsidRDefault="002F3AA2" w:rsidP="002F3AA2">
            <w:pPr>
              <w:widowControl w:val="0"/>
              <w:spacing w:after="0" w:line="276" w:lineRule="auto"/>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Приложение 3к положению </w:t>
            </w:r>
          </w:p>
          <w:p w:rsidR="002F3AA2" w:rsidRPr="002F3AA2" w:rsidRDefault="002F3AA2" w:rsidP="002F3AA2">
            <w:pPr>
              <w:widowControl w:val="0"/>
              <w:spacing w:after="0" w:line="276" w:lineRule="auto"/>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«О конкурсном отборе проектов (технико-экономических обоснований) субъектов малого и среднего предпринимательства для субсидирования части затрат субъектов  малого и (или)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w:t>
            </w:r>
          </w:p>
          <w:p w:rsidR="002F3AA2" w:rsidRPr="002F3AA2" w:rsidRDefault="002F3AA2" w:rsidP="002F3AA2">
            <w:pPr>
              <w:widowControl w:val="0"/>
              <w:spacing w:after="0" w:line="276" w:lineRule="auto"/>
              <w:jc w:val="right"/>
              <w:rPr>
                <w:rFonts w:ascii="Times New Roman" w:hAnsi="Times New Roman" w:cs="Times New Roman"/>
                <w:snapToGrid w:val="0"/>
                <w:color w:val="auto"/>
                <w:kern w:val="0"/>
                <w:sz w:val="12"/>
                <w:szCs w:val="12"/>
              </w:rPr>
            </w:pPr>
          </w:p>
        </w:tc>
      </w:tr>
    </w:tbl>
    <w:p w:rsidR="002F3AA2" w:rsidRPr="002F3AA2" w:rsidRDefault="002F3AA2" w:rsidP="002F3AA2">
      <w:pPr>
        <w:spacing w:after="0" w:line="276" w:lineRule="auto"/>
        <w:rPr>
          <w:rFonts w:ascii="Times New Roman" w:hAnsi="Times New Roman" w:cs="Times New Roman"/>
          <w:snapToGrid w:val="0"/>
          <w:color w:val="auto"/>
          <w:kern w:val="0"/>
          <w:sz w:val="12"/>
          <w:szCs w:val="12"/>
        </w:rPr>
      </w:pPr>
    </w:p>
    <w:p w:rsidR="002F3AA2" w:rsidRPr="002F3AA2" w:rsidRDefault="002F3AA2" w:rsidP="002F3AA2">
      <w:pPr>
        <w:widowControl w:val="0"/>
        <w:spacing w:after="0" w:line="276" w:lineRule="auto"/>
        <w:jc w:val="center"/>
        <w:rPr>
          <w:rFonts w:ascii="Times New Roman" w:hAnsi="Times New Roman" w:cs="Times New Roman"/>
          <w:snapToGrid w:val="0"/>
          <w:color w:val="auto"/>
          <w:kern w:val="0"/>
          <w:sz w:val="12"/>
          <w:szCs w:val="12"/>
        </w:rPr>
      </w:pPr>
      <w:r w:rsidRPr="002F3AA2">
        <w:rPr>
          <w:rFonts w:ascii="Times New Roman" w:hAnsi="Times New Roman" w:cs="Times New Roman"/>
          <w:b/>
          <w:bCs/>
          <w:snapToGrid w:val="0"/>
          <w:color w:val="auto"/>
          <w:kern w:val="0"/>
          <w:sz w:val="12"/>
          <w:szCs w:val="12"/>
        </w:rPr>
        <w:t>КОЛИЧЕСТВЕННЫЕ ПОКАЗАТЕЛИ</w:t>
      </w:r>
    </w:p>
    <w:p w:rsidR="002F3AA2" w:rsidRPr="002F3AA2" w:rsidRDefault="002F3AA2" w:rsidP="002F3AA2">
      <w:pPr>
        <w:widowControl w:val="0"/>
        <w:autoSpaceDE w:val="0"/>
        <w:autoSpaceDN w:val="0"/>
        <w:adjustRightInd w:val="0"/>
        <w:spacing w:after="0" w:line="276" w:lineRule="auto"/>
        <w:ind w:left="380" w:hanging="380"/>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балльной оценки проектов </w:t>
      </w:r>
    </w:p>
    <w:p w:rsidR="002F3AA2" w:rsidRPr="002F3AA2" w:rsidRDefault="002F3AA2" w:rsidP="002F3AA2">
      <w:pPr>
        <w:widowControl w:val="0"/>
        <w:autoSpaceDE w:val="0"/>
        <w:autoSpaceDN w:val="0"/>
        <w:adjustRightInd w:val="0"/>
        <w:spacing w:after="0" w:line="276" w:lineRule="auto"/>
        <w:ind w:left="380" w:hanging="380"/>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конкурса по отбору субъектов МСП,  претендующих на предоставление субсидий, связанных  с приобретением оборудования в целях создания и (или) развития и (или) модернизации производства товаров </w:t>
      </w:r>
    </w:p>
    <w:p w:rsidR="002F3AA2" w:rsidRPr="002F3AA2" w:rsidRDefault="002F3AA2" w:rsidP="002F3AA2">
      <w:pPr>
        <w:widowControl w:val="0"/>
        <w:autoSpaceDE w:val="0"/>
        <w:autoSpaceDN w:val="0"/>
        <w:adjustRightInd w:val="0"/>
        <w:spacing w:after="0" w:line="276" w:lineRule="auto"/>
        <w:ind w:left="440" w:hanging="380"/>
        <w:jc w:val="center"/>
        <w:outlineLvl w:val="1"/>
        <w:rPr>
          <w:rFonts w:ascii="Times New Roman" w:hAnsi="Times New Roman" w:cs="Times New Roman"/>
          <w:snapToGrid w:val="0"/>
          <w:color w:val="auto"/>
          <w:kern w:val="0"/>
          <w:sz w:val="12"/>
          <w:szCs w:val="1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403"/>
        <w:gridCol w:w="5245"/>
        <w:gridCol w:w="1701"/>
      </w:tblGrid>
      <w:tr w:rsidR="002F3AA2" w:rsidRPr="002F3AA2" w:rsidTr="002F3AA2">
        <w:trPr>
          <w:trHeight w:val="417"/>
        </w:trPr>
        <w:tc>
          <w:tcPr>
            <w:tcW w:w="540"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ind w:left="440" w:hanging="380"/>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 </w:t>
            </w:r>
            <w:proofErr w:type="gramStart"/>
            <w:r w:rsidRPr="002F3AA2">
              <w:rPr>
                <w:rFonts w:ascii="Times New Roman" w:hAnsi="Times New Roman" w:cs="Times New Roman"/>
                <w:snapToGrid w:val="0"/>
                <w:color w:val="auto"/>
                <w:kern w:val="0"/>
                <w:sz w:val="12"/>
                <w:szCs w:val="12"/>
              </w:rPr>
              <w:t>п</w:t>
            </w:r>
            <w:proofErr w:type="gramEnd"/>
            <w:r w:rsidRPr="002F3AA2">
              <w:rPr>
                <w:rFonts w:ascii="Times New Roman" w:hAnsi="Times New Roman" w:cs="Times New Roman"/>
                <w:snapToGrid w:val="0"/>
                <w:color w:val="auto"/>
                <w:kern w:val="0"/>
                <w:sz w:val="12"/>
                <w:szCs w:val="12"/>
              </w:rPr>
              <w:t>/п</w:t>
            </w:r>
          </w:p>
        </w:tc>
        <w:tc>
          <w:tcPr>
            <w:tcW w:w="2403"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ind w:left="440" w:hanging="380"/>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Наименование критерия оценки</w:t>
            </w:r>
          </w:p>
        </w:tc>
        <w:tc>
          <w:tcPr>
            <w:tcW w:w="5245"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ind w:left="440" w:hanging="380"/>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Минимальное/максимальное значение</w:t>
            </w:r>
          </w:p>
        </w:tc>
        <w:tc>
          <w:tcPr>
            <w:tcW w:w="1701"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ind w:left="440" w:hanging="380"/>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Количество баллов</w:t>
            </w:r>
          </w:p>
        </w:tc>
      </w:tr>
      <w:tr w:rsidR="002F3AA2" w:rsidRPr="002F3AA2" w:rsidTr="002F3AA2">
        <w:trPr>
          <w:trHeight w:val="90"/>
        </w:trPr>
        <w:tc>
          <w:tcPr>
            <w:tcW w:w="540"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ind w:left="440" w:hanging="380"/>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1</w:t>
            </w:r>
          </w:p>
        </w:tc>
        <w:tc>
          <w:tcPr>
            <w:tcW w:w="2403"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ind w:left="440" w:hanging="380"/>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2</w:t>
            </w:r>
          </w:p>
        </w:tc>
        <w:tc>
          <w:tcPr>
            <w:tcW w:w="5245"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ind w:left="440" w:hanging="380"/>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3</w:t>
            </w:r>
          </w:p>
        </w:tc>
        <w:tc>
          <w:tcPr>
            <w:tcW w:w="1701"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ind w:left="440" w:hanging="380"/>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4</w:t>
            </w:r>
          </w:p>
        </w:tc>
      </w:tr>
      <w:tr w:rsidR="002F3AA2" w:rsidRPr="002F3AA2" w:rsidTr="002F3AA2">
        <w:tc>
          <w:tcPr>
            <w:tcW w:w="540" w:type="dxa"/>
            <w:vMerge w:val="restart"/>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ind w:left="440" w:hanging="380"/>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1.</w:t>
            </w:r>
          </w:p>
        </w:tc>
        <w:tc>
          <w:tcPr>
            <w:tcW w:w="2403" w:type="dxa"/>
            <w:vMerge w:val="restart"/>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spacing w:after="0" w:line="276" w:lineRule="auto"/>
              <w:ind w:left="27" w:hanging="380"/>
              <w:jc w:val="center"/>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Назначение приобретения оборудования</w:t>
            </w:r>
          </w:p>
        </w:tc>
        <w:tc>
          <w:tcPr>
            <w:tcW w:w="5245"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ind w:left="440" w:hanging="380"/>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организация нового производства продукции </w:t>
            </w:r>
          </w:p>
        </w:tc>
        <w:tc>
          <w:tcPr>
            <w:tcW w:w="1701"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ind w:left="440" w:hanging="380"/>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10</w:t>
            </w:r>
          </w:p>
        </w:tc>
      </w:tr>
      <w:tr w:rsidR="002F3AA2" w:rsidRPr="002F3AA2" w:rsidTr="002F3AA2">
        <w:trPr>
          <w:trHeight w:val="185"/>
        </w:trPr>
        <w:tc>
          <w:tcPr>
            <w:tcW w:w="540" w:type="dxa"/>
            <w:vMerge/>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ind w:left="440" w:hanging="380"/>
              <w:jc w:val="center"/>
              <w:outlineLvl w:val="1"/>
              <w:rPr>
                <w:rFonts w:ascii="Times New Roman" w:hAnsi="Times New Roman" w:cs="Times New Roman"/>
                <w:snapToGrid w:val="0"/>
                <w:color w:val="auto"/>
                <w:kern w:val="0"/>
                <w:sz w:val="12"/>
                <w:szCs w:val="12"/>
              </w:rPr>
            </w:pPr>
          </w:p>
        </w:tc>
        <w:tc>
          <w:tcPr>
            <w:tcW w:w="2403" w:type="dxa"/>
            <w:vMerge/>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spacing w:after="0" w:line="276" w:lineRule="auto"/>
              <w:ind w:left="440" w:hanging="380"/>
              <w:rPr>
                <w:rFonts w:ascii="Times New Roman" w:hAnsi="Times New Roman" w:cs="Times New Roman"/>
                <w:snapToGrid w:val="0"/>
                <w:color w:val="auto"/>
                <w:kern w:val="0"/>
                <w:sz w:val="12"/>
                <w:szCs w:val="12"/>
              </w:rPr>
            </w:pPr>
          </w:p>
        </w:tc>
        <w:tc>
          <w:tcPr>
            <w:tcW w:w="5245"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ind w:left="440" w:hanging="380"/>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повышение качества выпускаемой продукции (сертификация, приведение в соответствие с ГОСТами, ТУ и т.п.) </w:t>
            </w:r>
          </w:p>
        </w:tc>
        <w:tc>
          <w:tcPr>
            <w:tcW w:w="1701"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ind w:left="440" w:hanging="380"/>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8</w:t>
            </w:r>
          </w:p>
        </w:tc>
      </w:tr>
      <w:tr w:rsidR="002F3AA2" w:rsidRPr="002F3AA2" w:rsidTr="002F3AA2">
        <w:trPr>
          <w:trHeight w:val="185"/>
        </w:trPr>
        <w:tc>
          <w:tcPr>
            <w:tcW w:w="540" w:type="dxa"/>
            <w:vMerge/>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ind w:left="440" w:hanging="380"/>
              <w:jc w:val="center"/>
              <w:outlineLvl w:val="1"/>
              <w:rPr>
                <w:rFonts w:ascii="Times New Roman" w:hAnsi="Times New Roman" w:cs="Times New Roman"/>
                <w:snapToGrid w:val="0"/>
                <w:color w:val="auto"/>
                <w:kern w:val="0"/>
                <w:sz w:val="12"/>
                <w:szCs w:val="12"/>
              </w:rPr>
            </w:pPr>
          </w:p>
        </w:tc>
        <w:tc>
          <w:tcPr>
            <w:tcW w:w="2403" w:type="dxa"/>
            <w:vMerge/>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spacing w:after="0" w:line="276" w:lineRule="auto"/>
              <w:ind w:left="440" w:hanging="380"/>
              <w:rPr>
                <w:rFonts w:ascii="Times New Roman" w:hAnsi="Times New Roman" w:cs="Times New Roman"/>
                <w:snapToGrid w:val="0"/>
                <w:color w:val="auto"/>
                <w:kern w:val="0"/>
                <w:sz w:val="12"/>
                <w:szCs w:val="12"/>
              </w:rPr>
            </w:pPr>
          </w:p>
        </w:tc>
        <w:tc>
          <w:tcPr>
            <w:tcW w:w="5245"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ind w:left="440" w:hanging="380"/>
              <w:jc w:val="both"/>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энергосбережение и повышение </w:t>
            </w:r>
            <w:proofErr w:type="spellStart"/>
            <w:r w:rsidRPr="002F3AA2">
              <w:rPr>
                <w:rFonts w:ascii="Times New Roman" w:hAnsi="Times New Roman" w:cs="Times New Roman"/>
                <w:snapToGrid w:val="0"/>
                <w:color w:val="auto"/>
                <w:kern w:val="0"/>
                <w:sz w:val="12"/>
                <w:szCs w:val="12"/>
              </w:rPr>
              <w:t>энергоэффективности</w:t>
            </w:r>
            <w:proofErr w:type="spellEnd"/>
            <w:r w:rsidRPr="002F3AA2">
              <w:rPr>
                <w:rFonts w:ascii="Times New Roman" w:hAnsi="Times New Roman" w:cs="Times New Roman"/>
                <w:snapToGrid w:val="0"/>
                <w:color w:val="auto"/>
                <w:kern w:val="0"/>
                <w:sz w:val="12"/>
                <w:szCs w:val="12"/>
              </w:rPr>
              <w:t xml:space="preserve"> производства продукции (услуг)</w:t>
            </w:r>
          </w:p>
        </w:tc>
        <w:tc>
          <w:tcPr>
            <w:tcW w:w="1701"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ind w:left="440" w:hanging="380"/>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6</w:t>
            </w:r>
          </w:p>
        </w:tc>
      </w:tr>
      <w:tr w:rsidR="002F3AA2" w:rsidRPr="002F3AA2" w:rsidTr="002F3AA2">
        <w:trPr>
          <w:trHeight w:val="185"/>
        </w:trPr>
        <w:tc>
          <w:tcPr>
            <w:tcW w:w="540" w:type="dxa"/>
            <w:vMerge/>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ind w:left="440" w:hanging="380"/>
              <w:jc w:val="center"/>
              <w:outlineLvl w:val="1"/>
              <w:rPr>
                <w:rFonts w:ascii="Times New Roman" w:hAnsi="Times New Roman" w:cs="Times New Roman"/>
                <w:snapToGrid w:val="0"/>
                <w:color w:val="auto"/>
                <w:kern w:val="0"/>
                <w:sz w:val="12"/>
                <w:szCs w:val="12"/>
              </w:rPr>
            </w:pPr>
          </w:p>
        </w:tc>
        <w:tc>
          <w:tcPr>
            <w:tcW w:w="2403" w:type="dxa"/>
            <w:vMerge/>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spacing w:after="0" w:line="276" w:lineRule="auto"/>
              <w:ind w:left="440" w:hanging="380"/>
              <w:rPr>
                <w:rFonts w:ascii="Times New Roman" w:hAnsi="Times New Roman" w:cs="Times New Roman"/>
                <w:snapToGrid w:val="0"/>
                <w:color w:val="auto"/>
                <w:kern w:val="0"/>
                <w:sz w:val="12"/>
                <w:szCs w:val="12"/>
              </w:rPr>
            </w:pPr>
          </w:p>
        </w:tc>
        <w:tc>
          <w:tcPr>
            <w:tcW w:w="5245"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ind w:left="440" w:hanging="380"/>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снижение отпускной стоимости единицы продукции (услуг)</w:t>
            </w:r>
          </w:p>
        </w:tc>
        <w:tc>
          <w:tcPr>
            <w:tcW w:w="1701"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ind w:left="440" w:hanging="380"/>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4</w:t>
            </w:r>
          </w:p>
        </w:tc>
      </w:tr>
      <w:tr w:rsidR="002F3AA2" w:rsidRPr="002F3AA2" w:rsidTr="002F3AA2">
        <w:trPr>
          <w:trHeight w:val="185"/>
        </w:trPr>
        <w:tc>
          <w:tcPr>
            <w:tcW w:w="540" w:type="dxa"/>
            <w:vMerge/>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ind w:left="440" w:hanging="380"/>
              <w:jc w:val="center"/>
              <w:outlineLvl w:val="1"/>
              <w:rPr>
                <w:rFonts w:ascii="Times New Roman" w:hAnsi="Times New Roman" w:cs="Times New Roman"/>
                <w:snapToGrid w:val="0"/>
                <w:color w:val="auto"/>
                <w:kern w:val="0"/>
                <w:sz w:val="12"/>
                <w:szCs w:val="12"/>
              </w:rPr>
            </w:pPr>
          </w:p>
        </w:tc>
        <w:tc>
          <w:tcPr>
            <w:tcW w:w="2403" w:type="dxa"/>
            <w:vMerge/>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spacing w:after="0" w:line="276" w:lineRule="auto"/>
              <w:ind w:left="440" w:hanging="380"/>
              <w:rPr>
                <w:rFonts w:ascii="Times New Roman" w:hAnsi="Times New Roman" w:cs="Times New Roman"/>
                <w:snapToGrid w:val="0"/>
                <w:color w:val="auto"/>
                <w:kern w:val="0"/>
                <w:sz w:val="12"/>
                <w:szCs w:val="12"/>
              </w:rPr>
            </w:pPr>
          </w:p>
        </w:tc>
        <w:tc>
          <w:tcPr>
            <w:tcW w:w="5245"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ind w:left="440" w:hanging="380"/>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технологические изменения процесса производства продукции (услуг) (автоматизация, оптимизация и т.п.)</w:t>
            </w:r>
          </w:p>
        </w:tc>
        <w:tc>
          <w:tcPr>
            <w:tcW w:w="1701"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ind w:left="440" w:hanging="380"/>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2</w:t>
            </w:r>
          </w:p>
        </w:tc>
      </w:tr>
      <w:tr w:rsidR="002F3AA2" w:rsidRPr="002F3AA2" w:rsidTr="002F3AA2">
        <w:trPr>
          <w:trHeight w:val="185"/>
        </w:trPr>
        <w:tc>
          <w:tcPr>
            <w:tcW w:w="540" w:type="dxa"/>
            <w:vMerge w:val="restart"/>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ind w:left="440" w:hanging="380"/>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2.</w:t>
            </w:r>
          </w:p>
        </w:tc>
        <w:tc>
          <w:tcPr>
            <w:tcW w:w="2403" w:type="dxa"/>
            <w:vMerge w:val="restart"/>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spacing w:after="0" w:line="276" w:lineRule="auto"/>
              <w:ind w:left="27" w:firstLine="33"/>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Количество созданных рабочих мест (ед.)</w:t>
            </w:r>
          </w:p>
        </w:tc>
        <w:tc>
          <w:tcPr>
            <w:tcW w:w="5245"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ind w:left="440" w:hanging="380"/>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от 1 до 3</w:t>
            </w:r>
          </w:p>
        </w:tc>
        <w:tc>
          <w:tcPr>
            <w:tcW w:w="1701"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ind w:left="440" w:hanging="380"/>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5</w:t>
            </w:r>
          </w:p>
        </w:tc>
      </w:tr>
      <w:tr w:rsidR="002F3AA2" w:rsidRPr="002F3AA2" w:rsidTr="002F3AA2">
        <w:trPr>
          <w:trHeight w:val="185"/>
        </w:trPr>
        <w:tc>
          <w:tcPr>
            <w:tcW w:w="540" w:type="dxa"/>
            <w:vMerge/>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ind w:left="440" w:hanging="380"/>
              <w:jc w:val="center"/>
              <w:outlineLvl w:val="1"/>
              <w:rPr>
                <w:rFonts w:ascii="Times New Roman" w:hAnsi="Times New Roman" w:cs="Times New Roman"/>
                <w:snapToGrid w:val="0"/>
                <w:color w:val="auto"/>
                <w:kern w:val="0"/>
                <w:sz w:val="12"/>
                <w:szCs w:val="12"/>
              </w:rPr>
            </w:pPr>
          </w:p>
        </w:tc>
        <w:tc>
          <w:tcPr>
            <w:tcW w:w="2403" w:type="dxa"/>
            <w:vMerge/>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spacing w:after="0" w:line="276" w:lineRule="auto"/>
              <w:ind w:left="440" w:hanging="380"/>
              <w:rPr>
                <w:rFonts w:ascii="Times New Roman" w:hAnsi="Times New Roman" w:cs="Times New Roman"/>
                <w:snapToGrid w:val="0"/>
                <w:color w:val="auto"/>
                <w:kern w:val="0"/>
                <w:sz w:val="12"/>
                <w:szCs w:val="12"/>
              </w:rPr>
            </w:pPr>
          </w:p>
        </w:tc>
        <w:tc>
          <w:tcPr>
            <w:tcW w:w="5245"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ind w:left="440" w:hanging="380"/>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от 4 до 6</w:t>
            </w:r>
          </w:p>
        </w:tc>
        <w:tc>
          <w:tcPr>
            <w:tcW w:w="1701"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ind w:left="440" w:hanging="380"/>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7</w:t>
            </w:r>
          </w:p>
        </w:tc>
      </w:tr>
      <w:tr w:rsidR="002F3AA2" w:rsidRPr="002F3AA2" w:rsidTr="002F3AA2">
        <w:trPr>
          <w:trHeight w:val="185"/>
        </w:trPr>
        <w:tc>
          <w:tcPr>
            <w:tcW w:w="540" w:type="dxa"/>
            <w:vMerge/>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ind w:left="440" w:hanging="380"/>
              <w:jc w:val="center"/>
              <w:outlineLvl w:val="1"/>
              <w:rPr>
                <w:rFonts w:ascii="Times New Roman" w:hAnsi="Times New Roman" w:cs="Times New Roman"/>
                <w:snapToGrid w:val="0"/>
                <w:color w:val="auto"/>
                <w:kern w:val="0"/>
                <w:sz w:val="12"/>
                <w:szCs w:val="12"/>
              </w:rPr>
            </w:pPr>
          </w:p>
        </w:tc>
        <w:tc>
          <w:tcPr>
            <w:tcW w:w="2403" w:type="dxa"/>
            <w:vMerge/>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spacing w:after="0" w:line="276" w:lineRule="auto"/>
              <w:ind w:left="440" w:hanging="380"/>
              <w:rPr>
                <w:rFonts w:ascii="Times New Roman" w:hAnsi="Times New Roman" w:cs="Times New Roman"/>
                <w:snapToGrid w:val="0"/>
                <w:color w:val="auto"/>
                <w:kern w:val="0"/>
                <w:sz w:val="12"/>
                <w:szCs w:val="12"/>
              </w:rPr>
            </w:pPr>
          </w:p>
        </w:tc>
        <w:tc>
          <w:tcPr>
            <w:tcW w:w="5245"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ind w:left="440" w:hanging="380"/>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от 7 и выше</w:t>
            </w:r>
          </w:p>
        </w:tc>
        <w:tc>
          <w:tcPr>
            <w:tcW w:w="1701"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ind w:left="440" w:hanging="380"/>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10</w:t>
            </w:r>
          </w:p>
        </w:tc>
      </w:tr>
      <w:tr w:rsidR="002F3AA2" w:rsidRPr="002F3AA2" w:rsidTr="002F3AA2">
        <w:trPr>
          <w:trHeight w:val="185"/>
        </w:trPr>
        <w:tc>
          <w:tcPr>
            <w:tcW w:w="540" w:type="dxa"/>
            <w:vMerge w:val="restart"/>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ind w:left="440" w:hanging="380"/>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3.</w:t>
            </w:r>
          </w:p>
        </w:tc>
        <w:tc>
          <w:tcPr>
            <w:tcW w:w="2403" w:type="dxa"/>
            <w:vMerge w:val="restart"/>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spacing w:after="0" w:line="276" w:lineRule="auto"/>
              <w:ind w:left="311" w:hanging="380"/>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Объем производства</w:t>
            </w:r>
          </w:p>
          <w:p w:rsidR="002F3AA2" w:rsidRPr="002F3AA2" w:rsidRDefault="002F3AA2" w:rsidP="002F3AA2">
            <w:pPr>
              <w:widowControl w:val="0"/>
              <w:spacing w:after="0" w:line="276" w:lineRule="auto"/>
              <w:ind w:left="440" w:hanging="380"/>
              <w:rPr>
                <w:rFonts w:ascii="Times New Roman" w:hAnsi="Times New Roman" w:cs="Times New Roman"/>
                <w:snapToGrid w:val="0"/>
                <w:color w:val="auto"/>
                <w:kern w:val="0"/>
                <w:sz w:val="12"/>
                <w:szCs w:val="12"/>
              </w:rPr>
            </w:pPr>
          </w:p>
        </w:tc>
        <w:tc>
          <w:tcPr>
            <w:tcW w:w="5245"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ind w:left="440" w:hanging="380"/>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увеличение объемов производства продукции (услуг)</w:t>
            </w:r>
          </w:p>
        </w:tc>
        <w:tc>
          <w:tcPr>
            <w:tcW w:w="1701"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ind w:left="440" w:hanging="380"/>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10</w:t>
            </w:r>
          </w:p>
        </w:tc>
      </w:tr>
      <w:tr w:rsidR="002F3AA2" w:rsidRPr="002F3AA2" w:rsidTr="002F3AA2">
        <w:trPr>
          <w:trHeight w:val="185"/>
        </w:trPr>
        <w:tc>
          <w:tcPr>
            <w:tcW w:w="540" w:type="dxa"/>
            <w:vMerge/>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ind w:left="440" w:hanging="380"/>
              <w:jc w:val="center"/>
              <w:outlineLvl w:val="1"/>
              <w:rPr>
                <w:rFonts w:ascii="Times New Roman" w:hAnsi="Times New Roman" w:cs="Times New Roman"/>
                <w:snapToGrid w:val="0"/>
                <w:color w:val="auto"/>
                <w:kern w:val="0"/>
                <w:sz w:val="12"/>
                <w:szCs w:val="12"/>
              </w:rPr>
            </w:pPr>
          </w:p>
        </w:tc>
        <w:tc>
          <w:tcPr>
            <w:tcW w:w="2403" w:type="dxa"/>
            <w:vMerge/>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spacing w:after="0" w:line="276" w:lineRule="auto"/>
              <w:ind w:left="440" w:hanging="380"/>
              <w:rPr>
                <w:rFonts w:ascii="Times New Roman" w:hAnsi="Times New Roman" w:cs="Times New Roman"/>
                <w:snapToGrid w:val="0"/>
                <w:color w:val="auto"/>
                <w:kern w:val="0"/>
                <w:sz w:val="12"/>
                <w:szCs w:val="12"/>
              </w:rPr>
            </w:pPr>
          </w:p>
        </w:tc>
        <w:tc>
          <w:tcPr>
            <w:tcW w:w="5245"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ind w:left="440" w:hanging="380"/>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объем производства не изменился при расширении ассортимента выпускаемой продукции (услуг)</w:t>
            </w:r>
          </w:p>
        </w:tc>
        <w:tc>
          <w:tcPr>
            <w:tcW w:w="1701"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ind w:left="440" w:hanging="380"/>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7</w:t>
            </w:r>
          </w:p>
        </w:tc>
      </w:tr>
      <w:tr w:rsidR="002F3AA2" w:rsidRPr="002F3AA2" w:rsidTr="002F3AA2">
        <w:trPr>
          <w:trHeight w:val="211"/>
        </w:trPr>
        <w:tc>
          <w:tcPr>
            <w:tcW w:w="540" w:type="dxa"/>
            <w:vMerge/>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ind w:left="440" w:hanging="380"/>
              <w:jc w:val="center"/>
              <w:outlineLvl w:val="1"/>
              <w:rPr>
                <w:rFonts w:ascii="Times New Roman" w:hAnsi="Times New Roman" w:cs="Times New Roman"/>
                <w:snapToGrid w:val="0"/>
                <w:color w:val="auto"/>
                <w:kern w:val="0"/>
                <w:sz w:val="12"/>
                <w:szCs w:val="12"/>
              </w:rPr>
            </w:pPr>
          </w:p>
        </w:tc>
        <w:tc>
          <w:tcPr>
            <w:tcW w:w="2403" w:type="dxa"/>
            <w:vMerge/>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spacing w:after="0" w:line="276" w:lineRule="auto"/>
              <w:ind w:left="440" w:hanging="380"/>
              <w:rPr>
                <w:rFonts w:ascii="Times New Roman" w:hAnsi="Times New Roman" w:cs="Times New Roman"/>
                <w:snapToGrid w:val="0"/>
                <w:color w:val="auto"/>
                <w:kern w:val="0"/>
                <w:sz w:val="12"/>
                <w:szCs w:val="12"/>
              </w:rPr>
            </w:pPr>
          </w:p>
        </w:tc>
        <w:tc>
          <w:tcPr>
            <w:tcW w:w="5245"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ind w:left="440" w:hanging="380"/>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объем производства не изменился при повышении качества выпускаемой продукции (услуг)</w:t>
            </w:r>
          </w:p>
        </w:tc>
        <w:tc>
          <w:tcPr>
            <w:tcW w:w="1701"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ind w:left="440" w:hanging="380"/>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5</w:t>
            </w:r>
          </w:p>
        </w:tc>
      </w:tr>
      <w:tr w:rsidR="002F3AA2" w:rsidRPr="002F3AA2" w:rsidTr="002F3AA2">
        <w:trPr>
          <w:trHeight w:val="211"/>
        </w:trPr>
        <w:tc>
          <w:tcPr>
            <w:tcW w:w="540" w:type="dxa"/>
            <w:vMerge/>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ind w:left="440" w:hanging="380"/>
              <w:jc w:val="center"/>
              <w:outlineLvl w:val="1"/>
              <w:rPr>
                <w:rFonts w:ascii="Times New Roman" w:hAnsi="Times New Roman" w:cs="Times New Roman"/>
                <w:snapToGrid w:val="0"/>
                <w:color w:val="auto"/>
                <w:kern w:val="0"/>
                <w:sz w:val="12"/>
                <w:szCs w:val="12"/>
              </w:rPr>
            </w:pPr>
          </w:p>
        </w:tc>
        <w:tc>
          <w:tcPr>
            <w:tcW w:w="2403" w:type="dxa"/>
            <w:vMerge/>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spacing w:after="0" w:line="276" w:lineRule="auto"/>
              <w:ind w:left="440" w:hanging="380"/>
              <w:rPr>
                <w:rFonts w:ascii="Times New Roman" w:hAnsi="Times New Roman" w:cs="Times New Roman"/>
                <w:snapToGrid w:val="0"/>
                <w:color w:val="auto"/>
                <w:kern w:val="0"/>
                <w:sz w:val="12"/>
                <w:szCs w:val="12"/>
              </w:rPr>
            </w:pPr>
          </w:p>
        </w:tc>
        <w:tc>
          <w:tcPr>
            <w:tcW w:w="5245"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ind w:left="440" w:hanging="380"/>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объемы производства продукции (услуг) не изменились</w:t>
            </w:r>
          </w:p>
        </w:tc>
        <w:tc>
          <w:tcPr>
            <w:tcW w:w="1701"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ind w:left="440" w:hanging="380"/>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1</w:t>
            </w:r>
          </w:p>
        </w:tc>
      </w:tr>
      <w:tr w:rsidR="002F3AA2" w:rsidRPr="002F3AA2" w:rsidTr="002F3AA2">
        <w:trPr>
          <w:trHeight w:val="185"/>
        </w:trPr>
        <w:tc>
          <w:tcPr>
            <w:tcW w:w="540" w:type="dxa"/>
            <w:vMerge w:val="restart"/>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ind w:left="440" w:hanging="380"/>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4.</w:t>
            </w:r>
          </w:p>
        </w:tc>
        <w:tc>
          <w:tcPr>
            <w:tcW w:w="2403" w:type="dxa"/>
            <w:vMerge w:val="restart"/>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spacing w:after="0" w:line="276" w:lineRule="auto"/>
              <w:ind w:left="440" w:hanging="380"/>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Заработная плата работников субъектов МСП</w:t>
            </w:r>
            <w:proofErr w:type="gramStart"/>
            <w:r w:rsidRPr="002F3AA2">
              <w:rPr>
                <w:rFonts w:ascii="Times New Roman" w:hAnsi="Times New Roman" w:cs="Times New Roman"/>
                <w:snapToGrid w:val="0"/>
                <w:color w:val="auto"/>
                <w:kern w:val="0"/>
                <w:sz w:val="12"/>
                <w:szCs w:val="12"/>
              </w:rPr>
              <w:t xml:space="preserve"> (%)</w:t>
            </w:r>
            <w:proofErr w:type="gramEnd"/>
          </w:p>
        </w:tc>
        <w:tc>
          <w:tcPr>
            <w:tcW w:w="5245"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ind w:left="440" w:hanging="380"/>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увеличилась более чем на 2%</w:t>
            </w:r>
          </w:p>
        </w:tc>
        <w:tc>
          <w:tcPr>
            <w:tcW w:w="1701"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ind w:left="440" w:hanging="380"/>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10</w:t>
            </w:r>
          </w:p>
        </w:tc>
      </w:tr>
      <w:tr w:rsidR="002F3AA2" w:rsidRPr="002F3AA2" w:rsidTr="002F3AA2">
        <w:trPr>
          <w:trHeight w:val="185"/>
        </w:trPr>
        <w:tc>
          <w:tcPr>
            <w:tcW w:w="540" w:type="dxa"/>
            <w:vMerge/>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ind w:left="440" w:hanging="380"/>
              <w:jc w:val="center"/>
              <w:outlineLvl w:val="1"/>
              <w:rPr>
                <w:rFonts w:ascii="Times New Roman" w:hAnsi="Times New Roman" w:cs="Times New Roman"/>
                <w:snapToGrid w:val="0"/>
                <w:color w:val="auto"/>
                <w:kern w:val="0"/>
                <w:sz w:val="12"/>
                <w:szCs w:val="12"/>
              </w:rPr>
            </w:pPr>
          </w:p>
        </w:tc>
        <w:tc>
          <w:tcPr>
            <w:tcW w:w="2403" w:type="dxa"/>
            <w:vMerge/>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spacing w:after="0" w:line="276" w:lineRule="auto"/>
              <w:ind w:left="440" w:hanging="380"/>
              <w:rPr>
                <w:rFonts w:ascii="Times New Roman" w:hAnsi="Times New Roman" w:cs="Times New Roman"/>
                <w:snapToGrid w:val="0"/>
                <w:color w:val="auto"/>
                <w:kern w:val="0"/>
                <w:sz w:val="12"/>
                <w:szCs w:val="12"/>
              </w:rPr>
            </w:pPr>
          </w:p>
        </w:tc>
        <w:tc>
          <w:tcPr>
            <w:tcW w:w="5245"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ind w:left="440" w:hanging="380"/>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увеличилась до 2%</w:t>
            </w:r>
          </w:p>
        </w:tc>
        <w:tc>
          <w:tcPr>
            <w:tcW w:w="1701"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ind w:left="440" w:hanging="380"/>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5</w:t>
            </w:r>
          </w:p>
        </w:tc>
      </w:tr>
      <w:tr w:rsidR="002F3AA2" w:rsidRPr="002F3AA2" w:rsidTr="002F3AA2">
        <w:trPr>
          <w:trHeight w:val="185"/>
        </w:trPr>
        <w:tc>
          <w:tcPr>
            <w:tcW w:w="540" w:type="dxa"/>
            <w:vMerge/>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ind w:left="440" w:hanging="380"/>
              <w:jc w:val="center"/>
              <w:outlineLvl w:val="1"/>
              <w:rPr>
                <w:rFonts w:ascii="Times New Roman" w:hAnsi="Times New Roman" w:cs="Times New Roman"/>
                <w:snapToGrid w:val="0"/>
                <w:color w:val="auto"/>
                <w:kern w:val="0"/>
                <w:sz w:val="12"/>
                <w:szCs w:val="12"/>
              </w:rPr>
            </w:pPr>
          </w:p>
        </w:tc>
        <w:tc>
          <w:tcPr>
            <w:tcW w:w="2403" w:type="dxa"/>
            <w:vMerge/>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spacing w:after="0" w:line="276" w:lineRule="auto"/>
              <w:ind w:left="440" w:hanging="380"/>
              <w:rPr>
                <w:rFonts w:ascii="Times New Roman" w:hAnsi="Times New Roman" w:cs="Times New Roman"/>
                <w:snapToGrid w:val="0"/>
                <w:color w:val="auto"/>
                <w:kern w:val="0"/>
                <w:sz w:val="12"/>
                <w:szCs w:val="12"/>
              </w:rPr>
            </w:pPr>
          </w:p>
        </w:tc>
        <w:tc>
          <w:tcPr>
            <w:tcW w:w="5245"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ind w:left="440" w:hanging="380"/>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сохраняется на прежнем уровне</w:t>
            </w:r>
          </w:p>
        </w:tc>
        <w:tc>
          <w:tcPr>
            <w:tcW w:w="1701"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ind w:left="440" w:hanging="380"/>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3</w:t>
            </w:r>
          </w:p>
        </w:tc>
      </w:tr>
    </w:tbl>
    <w:p w:rsidR="002F3AA2" w:rsidRPr="002F3AA2" w:rsidRDefault="002F3AA2" w:rsidP="002F3AA2">
      <w:pPr>
        <w:widowControl w:val="0"/>
        <w:spacing w:after="0" w:line="276" w:lineRule="auto"/>
        <w:jc w:val="right"/>
        <w:rPr>
          <w:rFonts w:ascii="Times New Roman" w:hAnsi="Times New Roman" w:cs="Times New Roman"/>
          <w:snapToGrid w:val="0"/>
          <w:color w:val="auto"/>
          <w:kern w:val="0"/>
          <w:sz w:val="12"/>
          <w:szCs w:val="12"/>
        </w:rPr>
      </w:pPr>
    </w:p>
    <w:p w:rsidR="002F3AA2" w:rsidRPr="002F3AA2" w:rsidRDefault="002F3AA2" w:rsidP="002F3AA2">
      <w:pPr>
        <w:widowControl w:val="0"/>
        <w:spacing w:after="0" w:line="276" w:lineRule="auto"/>
        <w:jc w:val="right"/>
        <w:rPr>
          <w:rFonts w:ascii="Times New Roman" w:hAnsi="Times New Roman" w:cs="Times New Roman"/>
          <w:snapToGrid w:val="0"/>
          <w:color w:val="auto"/>
          <w:kern w:val="0"/>
          <w:sz w:val="12"/>
          <w:szCs w:val="12"/>
        </w:rPr>
      </w:pPr>
    </w:p>
    <w:p w:rsidR="002F3AA2" w:rsidRPr="002F3AA2" w:rsidRDefault="002F3AA2" w:rsidP="002F3AA2">
      <w:pPr>
        <w:widowControl w:val="0"/>
        <w:spacing w:after="0" w:line="276" w:lineRule="auto"/>
        <w:jc w:val="right"/>
        <w:rPr>
          <w:rFonts w:ascii="Times New Roman" w:hAnsi="Times New Roman" w:cs="Times New Roman"/>
          <w:snapToGrid w:val="0"/>
          <w:color w:val="auto"/>
          <w:kern w:val="0"/>
          <w:sz w:val="12"/>
          <w:szCs w:val="12"/>
        </w:rPr>
      </w:pPr>
    </w:p>
    <w:tbl>
      <w:tblPr>
        <w:tblStyle w:val="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305"/>
        <w:gridCol w:w="4076"/>
      </w:tblGrid>
      <w:tr w:rsidR="002F3AA2" w:rsidRPr="002F3AA2" w:rsidTr="002F3AA2">
        <w:tc>
          <w:tcPr>
            <w:tcW w:w="3190" w:type="dxa"/>
          </w:tcPr>
          <w:p w:rsidR="002F3AA2" w:rsidRPr="002F3AA2" w:rsidRDefault="002F3AA2" w:rsidP="002F3AA2">
            <w:pPr>
              <w:widowControl w:val="0"/>
              <w:spacing w:after="0" w:line="276" w:lineRule="auto"/>
              <w:jc w:val="right"/>
              <w:rPr>
                <w:rFonts w:ascii="Times New Roman" w:hAnsi="Times New Roman" w:cs="Times New Roman"/>
                <w:snapToGrid w:val="0"/>
                <w:color w:val="auto"/>
                <w:kern w:val="0"/>
                <w:sz w:val="12"/>
                <w:szCs w:val="12"/>
              </w:rPr>
            </w:pPr>
          </w:p>
        </w:tc>
        <w:tc>
          <w:tcPr>
            <w:tcW w:w="2305" w:type="dxa"/>
          </w:tcPr>
          <w:p w:rsidR="002F3AA2" w:rsidRPr="002F3AA2" w:rsidRDefault="002F3AA2" w:rsidP="002F3AA2">
            <w:pPr>
              <w:widowControl w:val="0"/>
              <w:spacing w:after="0" w:line="276" w:lineRule="auto"/>
              <w:jc w:val="right"/>
              <w:rPr>
                <w:rFonts w:ascii="Times New Roman" w:hAnsi="Times New Roman" w:cs="Times New Roman"/>
                <w:snapToGrid w:val="0"/>
                <w:color w:val="auto"/>
                <w:kern w:val="0"/>
                <w:sz w:val="12"/>
                <w:szCs w:val="12"/>
              </w:rPr>
            </w:pPr>
          </w:p>
        </w:tc>
        <w:tc>
          <w:tcPr>
            <w:tcW w:w="4076" w:type="dxa"/>
          </w:tcPr>
          <w:p w:rsidR="002F3AA2" w:rsidRPr="002F3AA2" w:rsidRDefault="002F3AA2" w:rsidP="002F3AA2">
            <w:pPr>
              <w:widowControl w:val="0"/>
              <w:spacing w:after="0" w:line="276" w:lineRule="auto"/>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Приложение 4к положению </w:t>
            </w:r>
          </w:p>
          <w:p w:rsidR="002F3AA2" w:rsidRPr="002F3AA2" w:rsidRDefault="002F3AA2" w:rsidP="002F3AA2">
            <w:pPr>
              <w:widowControl w:val="0"/>
              <w:spacing w:after="0" w:line="276" w:lineRule="auto"/>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«О конкурсном отборе проектов (технико-экономических обоснований) субъектов малого и среднего предпринимательства для субсидирования части затрат субъектов  малого и (или)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w:t>
            </w:r>
          </w:p>
          <w:p w:rsidR="002F3AA2" w:rsidRPr="002F3AA2" w:rsidRDefault="002F3AA2" w:rsidP="002F3AA2">
            <w:pPr>
              <w:widowControl w:val="0"/>
              <w:spacing w:after="0" w:line="276" w:lineRule="auto"/>
              <w:jc w:val="right"/>
              <w:rPr>
                <w:rFonts w:ascii="Times New Roman" w:hAnsi="Times New Roman" w:cs="Times New Roman"/>
                <w:snapToGrid w:val="0"/>
                <w:color w:val="auto"/>
                <w:kern w:val="0"/>
                <w:sz w:val="12"/>
                <w:szCs w:val="12"/>
              </w:rPr>
            </w:pPr>
          </w:p>
        </w:tc>
      </w:tr>
    </w:tbl>
    <w:p w:rsidR="002F3AA2" w:rsidRPr="002F3AA2" w:rsidRDefault="002F3AA2" w:rsidP="002F3AA2">
      <w:pPr>
        <w:widowControl w:val="0"/>
        <w:spacing w:after="0" w:line="276" w:lineRule="auto"/>
        <w:jc w:val="right"/>
        <w:rPr>
          <w:rFonts w:ascii="Times New Roman" w:hAnsi="Times New Roman" w:cs="Times New Roman"/>
          <w:snapToGrid w:val="0"/>
          <w:color w:val="auto"/>
          <w:kern w:val="0"/>
          <w:sz w:val="12"/>
          <w:szCs w:val="12"/>
        </w:rPr>
      </w:pPr>
    </w:p>
    <w:p w:rsidR="002F3AA2" w:rsidRPr="002F3AA2" w:rsidRDefault="002F3AA2" w:rsidP="002F3AA2">
      <w:pPr>
        <w:widowControl w:val="0"/>
        <w:autoSpaceDE w:val="0"/>
        <w:autoSpaceDN w:val="0"/>
        <w:adjustRightInd w:val="0"/>
        <w:spacing w:after="0" w:line="276" w:lineRule="auto"/>
        <w:ind w:left="440" w:hanging="380"/>
        <w:jc w:val="center"/>
        <w:outlineLvl w:val="1"/>
        <w:rPr>
          <w:rFonts w:ascii="Times New Roman" w:hAnsi="Times New Roman" w:cs="Times New Roman"/>
          <w:b/>
          <w:snapToGrid w:val="0"/>
          <w:color w:val="auto"/>
          <w:kern w:val="0"/>
          <w:sz w:val="12"/>
          <w:szCs w:val="12"/>
        </w:rPr>
      </w:pPr>
      <w:r w:rsidRPr="002F3AA2">
        <w:rPr>
          <w:rFonts w:ascii="Times New Roman" w:hAnsi="Times New Roman" w:cs="Times New Roman"/>
          <w:snapToGrid w:val="0"/>
          <w:color w:val="auto"/>
          <w:kern w:val="0"/>
          <w:sz w:val="12"/>
          <w:szCs w:val="12"/>
        </w:rPr>
        <w:t xml:space="preserve">    </w:t>
      </w:r>
      <w:r w:rsidRPr="002F3AA2">
        <w:rPr>
          <w:rFonts w:ascii="Times New Roman" w:hAnsi="Times New Roman" w:cs="Times New Roman"/>
          <w:b/>
          <w:snapToGrid w:val="0"/>
          <w:color w:val="auto"/>
          <w:kern w:val="0"/>
          <w:sz w:val="12"/>
          <w:szCs w:val="12"/>
        </w:rPr>
        <w:t>ОЦЕНОЧНЫЙ ЛИСТ*</w:t>
      </w:r>
    </w:p>
    <w:p w:rsidR="002F3AA2" w:rsidRPr="002F3AA2" w:rsidRDefault="002F3AA2" w:rsidP="002F3AA2">
      <w:pPr>
        <w:widowControl w:val="0"/>
        <w:spacing w:after="0" w:line="276" w:lineRule="auto"/>
        <w:jc w:val="center"/>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члена конкурсной комиссии конкурса по предоставлению субсидий, связанных </w:t>
      </w:r>
    </w:p>
    <w:p w:rsidR="002F3AA2" w:rsidRPr="002F3AA2" w:rsidRDefault="002F3AA2" w:rsidP="002F3AA2">
      <w:pPr>
        <w:widowControl w:val="0"/>
        <w:spacing w:after="0" w:line="276" w:lineRule="auto"/>
        <w:jc w:val="center"/>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с приобретением оборудования в целях создания и (или) развития и (или) </w:t>
      </w:r>
    </w:p>
    <w:p w:rsidR="002F3AA2" w:rsidRPr="002F3AA2" w:rsidRDefault="002F3AA2" w:rsidP="002F3AA2">
      <w:pPr>
        <w:widowControl w:val="0"/>
        <w:spacing w:after="0" w:line="276" w:lineRule="auto"/>
        <w:jc w:val="center"/>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модернизации производства товаров ______________________________________________________________________</w:t>
      </w:r>
    </w:p>
    <w:p w:rsidR="002F3AA2" w:rsidRPr="002F3AA2" w:rsidRDefault="002F3AA2" w:rsidP="002F3AA2">
      <w:pPr>
        <w:widowControl w:val="0"/>
        <w:spacing w:after="0" w:line="276" w:lineRule="auto"/>
        <w:jc w:val="center"/>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(Ф.И.О., должность члена конкурсной комиссии)</w:t>
      </w:r>
    </w:p>
    <w:p w:rsidR="002F3AA2" w:rsidRPr="002F3AA2" w:rsidRDefault="002F3AA2" w:rsidP="002F3AA2">
      <w:pPr>
        <w:widowControl w:val="0"/>
        <w:spacing w:after="0" w:line="276" w:lineRule="auto"/>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_____________________________________________________________________</w:t>
      </w:r>
    </w:p>
    <w:p w:rsidR="002F3AA2" w:rsidRPr="002F3AA2" w:rsidRDefault="002F3AA2" w:rsidP="002F3AA2">
      <w:pPr>
        <w:widowControl w:val="0"/>
        <w:spacing w:after="0" w:line="276" w:lineRule="auto"/>
        <w:jc w:val="center"/>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(наименование проекта)</w:t>
      </w:r>
    </w:p>
    <w:p w:rsidR="002F3AA2" w:rsidRPr="002F3AA2" w:rsidRDefault="002F3AA2" w:rsidP="002F3AA2">
      <w:pPr>
        <w:widowControl w:val="0"/>
        <w:spacing w:after="0" w:line="276" w:lineRule="auto"/>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______________________________________________________________________</w:t>
      </w:r>
    </w:p>
    <w:p w:rsidR="002F3AA2" w:rsidRPr="002F3AA2" w:rsidRDefault="002F3AA2" w:rsidP="002F3AA2">
      <w:pPr>
        <w:widowControl w:val="0"/>
        <w:spacing w:after="0" w:line="276" w:lineRule="auto"/>
        <w:jc w:val="center"/>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(наименование субъекта малого и среднего предпринимательства – автора проекта (бизнес-плана))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701"/>
        <w:gridCol w:w="3827"/>
        <w:gridCol w:w="1276"/>
        <w:gridCol w:w="1417"/>
        <w:gridCol w:w="1276"/>
      </w:tblGrid>
      <w:tr w:rsidR="002F3AA2" w:rsidRPr="002F3AA2" w:rsidTr="002F3AA2">
        <w:tc>
          <w:tcPr>
            <w:tcW w:w="534" w:type="dxa"/>
            <w:vMerge w:val="restart"/>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 </w:t>
            </w:r>
            <w:proofErr w:type="gramStart"/>
            <w:r w:rsidRPr="002F3AA2">
              <w:rPr>
                <w:rFonts w:ascii="Times New Roman" w:hAnsi="Times New Roman" w:cs="Times New Roman"/>
                <w:snapToGrid w:val="0"/>
                <w:color w:val="auto"/>
                <w:kern w:val="0"/>
                <w:sz w:val="12"/>
                <w:szCs w:val="12"/>
              </w:rPr>
              <w:t>п</w:t>
            </w:r>
            <w:proofErr w:type="gramEnd"/>
            <w:r w:rsidRPr="002F3AA2">
              <w:rPr>
                <w:rFonts w:ascii="Times New Roman" w:hAnsi="Times New Roman" w:cs="Times New Roman"/>
                <w:snapToGrid w:val="0"/>
                <w:color w:val="auto"/>
                <w:kern w:val="0"/>
                <w:sz w:val="12"/>
                <w:szCs w:val="12"/>
              </w:rPr>
              <w:t>/п</w:t>
            </w:r>
          </w:p>
        </w:tc>
        <w:tc>
          <w:tcPr>
            <w:tcW w:w="1701" w:type="dxa"/>
            <w:vMerge w:val="restart"/>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Наименование критерия оценки</w:t>
            </w:r>
          </w:p>
        </w:tc>
        <w:tc>
          <w:tcPr>
            <w:tcW w:w="5103" w:type="dxa"/>
            <w:gridSpan w:val="2"/>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Оценочная шкала</w:t>
            </w:r>
          </w:p>
        </w:tc>
        <w:tc>
          <w:tcPr>
            <w:tcW w:w="1417" w:type="dxa"/>
            <w:vMerge w:val="restart"/>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Количество набранных баллов</w:t>
            </w:r>
          </w:p>
        </w:tc>
        <w:tc>
          <w:tcPr>
            <w:tcW w:w="1276" w:type="dxa"/>
            <w:vMerge w:val="restart"/>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Примечание</w:t>
            </w:r>
          </w:p>
        </w:tc>
      </w:tr>
      <w:tr w:rsidR="002F3AA2" w:rsidRPr="002F3AA2" w:rsidTr="002F3AA2">
        <w:tc>
          <w:tcPr>
            <w:tcW w:w="534" w:type="dxa"/>
            <w:vMerge/>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c>
          <w:tcPr>
            <w:tcW w:w="3827"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минимальное/</w:t>
            </w:r>
          </w:p>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максимальное значение</w:t>
            </w:r>
          </w:p>
        </w:tc>
        <w:tc>
          <w:tcPr>
            <w:tcW w:w="1276"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количество баллов</w:t>
            </w:r>
          </w:p>
        </w:tc>
        <w:tc>
          <w:tcPr>
            <w:tcW w:w="1417" w:type="dxa"/>
            <w:vMerge/>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c>
          <w:tcPr>
            <w:tcW w:w="1276" w:type="dxa"/>
            <w:vMerge/>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r>
      <w:tr w:rsidR="002F3AA2" w:rsidRPr="002F3AA2" w:rsidTr="002F3AA2">
        <w:tc>
          <w:tcPr>
            <w:tcW w:w="534"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lastRenderedPageBreak/>
              <w:t>1</w:t>
            </w:r>
          </w:p>
        </w:tc>
        <w:tc>
          <w:tcPr>
            <w:tcW w:w="1701"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2</w:t>
            </w:r>
          </w:p>
        </w:tc>
        <w:tc>
          <w:tcPr>
            <w:tcW w:w="3827"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3</w:t>
            </w:r>
          </w:p>
        </w:tc>
        <w:tc>
          <w:tcPr>
            <w:tcW w:w="1276"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4</w:t>
            </w:r>
          </w:p>
        </w:tc>
        <w:tc>
          <w:tcPr>
            <w:tcW w:w="1417"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5</w:t>
            </w:r>
          </w:p>
        </w:tc>
        <w:tc>
          <w:tcPr>
            <w:tcW w:w="1276"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6</w:t>
            </w:r>
          </w:p>
        </w:tc>
      </w:tr>
      <w:tr w:rsidR="002F3AA2" w:rsidRPr="002F3AA2" w:rsidTr="002F3AA2">
        <w:tc>
          <w:tcPr>
            <w:tcW w:w="534" w:type="dxa"/>
            <w:vMerge w:val="restart"/>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1.</w:t>
            </w:r>
          </w:p>
        </w:tc>
        <w:tc>
          <w:tcPr>
            <w:tcW w:w="1701" w:type="dxa"/>
            <w:vMerge w:val="restart"/>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spacing w:after="0" w:line="276" w:lineRule="auto"/>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Назначение приобретения оборудования </w:t>
            </w:r>
          </w:p>
        </w:tc>
        <w:tc>
          <w:tcPr>
            <w:tcW w:w="3827"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организация нового производства продукции (услуги)</w:t>
            </w:r>
          </w:p>
        </w:tc>
        <w:tc>
          <w:tcPr>
            <w:tcW w:w="1276"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10</w:t>
            </w:r>
          </w:p>
        </w:tc>
        <w:tc>
          <w:tcPr>
            <w:tcW w:w="1417"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c>
          <w:tcPr>
            <w:tcW w:w="1276"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r>
      <w:tr w:rsidR="002F3AA2" w:rsidRPr="002F3AA2" w:rsidTr="002F3AA2">
        <w:trPr>
          <w:trHeight w:val="185"/>
        </w:trPr>
        <w:tc>
          <w:tcPr>
            <w:tcW w:w="534" w:type="dxa"/>
            <w:vMerge/>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spacing w:after="0" w:line="276" w:lineRule="auto"/>
              <w:rPr>
                <w:rFonts w:ascii="Times New Roman" w:hAnsi="Times New Roman" w:cs="Times New Roman"/>
                <w:snapToGrid w:val="0"/>
                <w:color w:val="auto"/>
                <w:kern w:val="0"/>
                <w:sz w:val="12"/>
                <w:szCs w:val="12"/>
              </w:rPr>
            </w:pPr>
          </w:p>
        </w:tc>
        <w:tc>
          <w:tcPr>
            <w:tcW w:w="3827"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повышение качества выпускаемой продукции  (сертификация, приведение в соответствие с ГОСТами, ТУ и т.п.) </w:t>
            </w:r>
          </w:p>
        </w:tc>
        <w:tc>
          <w:tcPr>
            <w:tcW w:w="1276"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8</w:t>
            </w:r>
          </w:p>
        </w:tc>
        <w:tc>
          <w:tcPr>
            <w:tcW w:w="1417"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c>
          <w:tcPr>
            <w:tcW w:w="1276"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r>
      <w:tr w:rsidR="002F3AA2" w:rsidRPr="002F3AA2" w:rsidTr="002F3AA2">
        <w:trPr>
          <w:trHeight w:val="185"/>
        </w:trPr>
        <w:tc>
          <w:tcPr>
            <w:tcW w:w="534" w:type="dxa"/>
            <w:vMerge/>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spacing w:after="0" w:line="276" w:lineRule="auto"/>
              <w:rPr>
                <w:rFonts w:ascii="Times New Roman" w:hAnsi="Times New Roman" w:cs="Times New Roman"/>
                <w:snapToGrid w:val="0"/>
                <w:color w:val="auto"/>
                <w:kern w:val="0"/>
                <w:sz w:val="12"/>
                <w:szCs w:val="12"/>
              </w:rPr>
            </w:pPr>
          </w:p>
        </w:tc>
        <w:tc>
          <w:tcPr>
            <w:tcW w:w="3827"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энергосбережение и повышение </w:t>
            </w:r>
            <w:proofErr w:type="spellStart"/>
            <w:r w:rsidRPr="002F3AA2">
              <w:rPr>
                <w:rFonts w:ascii="Times New Roman" w:hAnsi="Times New Roman" w:cs="Times New Roman"/>
                <w:snapToGrid w:val="0"/>
                <w:color w:val="auto"/>
                <w:kern w:val="0"/>
                <w:sz w:val="12"/>
                <w:szCs w:val="12"/>
              </w:rPr>
              <w:t>энергоэффективности</w:t>
            </w:r>
            <w:proofErr w:type="spellEnd"/>
            <w:r w:rsidRPr="002F3AA2">
              <w:rPr>
                <w:rFonts w:ascii="Times New Roman" w:hAnsi="Times New Roman" w:cs="Times New Roman"/>
                <w:snapToGrid w:val="0"/>
                <w:color w:val="auto"/>
                <w:kern w:val="0"/>
                <w:sz w:val="12"/>
                <w:szCs w:val="12"/>
              </w:rPr>
              <w:t xml:space="preserve"> производства (услуг)</w:t>
            </w:r>
          </w:p>
        </w:tc>
        <w:tc>
          <w:tcPr>
            <w:tcW w:w="1276"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6</w:t>
            </w:r>
          </w:p>
        </w:tc>
        <w:tc>
          <w:tcPr>
            <w:tcW w:w="1417"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c>
          <w:tcPr>
            <w:tcW w:w="1276"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r>
      <w:tr w:rsidR="002F3AA2" w:rsidRPr="002F3AA2" w:rsidTr="002F3AA2">
        <w:trPr>
          <w:trHeight w:val="185"/>
        </w:trPr>
        <w:tc>
          <w:tcPr>
            <w:tcW w:w="534" w:type="dxa"/>
            <w:vMerge/>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spacing w:after="0" w:line="276" w:lineRule="auto"/>
              <w:rPr>
                <w:rFonts w:ascii="Times New Roman" w:hAnsi="Times New Roman" w:cs="Times New Roman"/>
                <w:snapToGrid w:val="0"/>
                <w:color w:val="auto"/>
                <w:kern w:val="0"/>
                <w:sz w:val="12"/>
                <w:szCs w:val="12"/>
              </w:rPr>
            </w:pPr>
          </w:p>
        </w:tc>
        <w:tc>
          <w:tcPr>
            <w:tcW w:w="3827"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снижение отпускной стоимости единицы продукции (услуг)</w:t>
            </w:r>
          </w:p>
        </w:tc>
        <w:tc>
          <w:tcPr>
            <w:tcW w:w="1276"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4</w:t>
            </w:r>
          </w:p>
        </w:tc>
        <w:tc>
          <w:tcPr>
            <w:tcW w:w="1417"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c>
          <w:tcPr>
            <w:tcW w:w="1276"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r>
      <w:tr w:rsidR="002F3AA2" w:rsidRPr="002F3AA2" w:rsidTr="002F3AA2">
        <w:trPr>
          <w:trHeight w:val="185"/>
        </w:trPr>
        <w:tc>
          <w:tcPr>
            <w:tcW w:w="534" w:type="dxa"/>
            <w:vMerge/>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spacing w:after="0" w:line="276" w:lineRule="auto"/>
              <w:rPr>
                <w:rFonts w:ascii="Times New Roman" w:hAnsi="Times New Roman" w:cs="Times New Roman"/>
                <w:snapToGrid w:val="0"/>
                <w:color w:val="auto"/>
                <w:kern w:val="0"/>
                <w:sz w:val="12"/>
                <w:szCs w:val="12"/>
              </w:rPr>
            </w:pPr>
          </w:p>
        </w:tc>
        <w:tc>
          <w:tcPr>
            <w:tcW w:w="3827"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технологические изменения процесса производства продукции (услуг) (автоматизация, оптимизация и т.п.)</w:t>
            </w:r>
          </w:p>
        </w:tc>
        <w:tc>
          <w:tcPr>
            <w:tcW w:w="1276"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2</w:t>
            </w:r>
          </w:p>
        </w:tc>
        <w:tc>
          <w:tcPr>
            <w:tcW w:w="1417"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c>
          <w:tcPr>
            <w:tcW w:w="1276"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r>
      <w:tr w:rsidR="002F3AA2" w:rsidRPr="002F3AA2" w:rsidTr="002F3AA2">
        <w:trPr>
          <w:trHeight w:val="185"/>
        </w:trPr>
        <w:tc>
          <w:tcPr>
            <w:tcW w:w="534" w:type="dxa"/>
            <w:vMerge w:val="restart"/>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2.</w:t>
            </w:r>
          </w:p>
        </w:tc>
        <w:tc>
          <w:tcPr>
            <w:tcW w:w="1701" w:type="dxa"/>
            <w:vMerge w:val="restart"/>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spacing w:after="0" w:line="276" w:lineRule="auto"/>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Количество созданных рабочих мест (ед.)</w:t>
            </w:r>
          </w:p>
        </w:tc>
        <w:tc>
          <w:tcPr>
            <w:tcW w:w="3827"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от 1 до 3</w:t>
            </w:r>
          </w:p>
        </w:tc>
        <w:tc>
          <w:tcPr>
            <w:tcW w:w="1276"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5</w:t>
            </w:r>
          </w:p>
        </w:tc>
        <w:tc>
          <w:tcPr>
            <w:tcW w:w="1417"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c>
          <w:tcPr>
            <w:tcW w:w="1276"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r>
      <w:tr w:rsidR="002F3AA2" w:rsidRPr="002F3AA2" w:rsidTr="002F3AA2">
        <w:trPr>
          <w:trHeight w:val="185"/>
        </w:trPr>
        <w:tc>
          <w:tcPr>
            <w:tcW w:w="534" w:type="dxa"/>
            <w:vMerge/>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spacing w:after="0" w:line="276" w:lineRule="auto"/>
              <w:rPr>
                <w:rFonts w:ascii="Times New Roman" w:hAnsi="Times New Roman" w:cs="Times New Roman"/>
                <w:snapToGrid w:val="0"/>
                <w:color w:val="auto"/>
                <w:kern w:val="0"/>
                <w:sz w:val="12"/>
                <w:szCs w:val="12"/>
              </w:rPr>
            </w:pPr>
          </w:p>
        </w:tc>
        <w:tc>
          <w:tcPr>
            <w:tcW w:w="3827"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от 4 до 6</w:t>
            </w:r>
          </w:p>
        </w:tc>
        <w:tc>
          <w:tcPr>
            <w:tcW w:w="1276"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7</w:t>
            </w:r>
          </w:p>
        </w:tc>
        <w:tc>
          <w:tcPr>
            <w:tcW w:w="1417"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c>
          <w:tcPr>
            <w:tcW w:w="1276"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r>
      <w:tr w:rsidR="002F3AA2" w:rsidRPr="002F3AA2" w:rsidTr="002F3AA2">
        <w:trPr>
          <w:trHeight w:val="185"/>
        </w:trPr>
        <w:tc>
          <w:tcPr>
            <w:tcW w:w="534" w:type="dxa"/>
            <w:vMerge/>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spacing w:after="0" w:line="276" w:lineRule="auto"/>
              <w:rPr>
                <w:rFonts w:ascii="Times New Roman" w:hAnsi="Times New Roman" w:cs="Times New Roman"/>
                <w:snapToGrid w:val="0"/>
                <w:color w:val="auto"/>
                <w:kern w:val="0"/>
                <w:sz w:val="12"/>
                <w:szCs w:val="12"/>
              </w:rPr>
            </w:pPr>
          </w:p>
        </w:tc>
        <w:tc>
          <w:tcPr>
            <w:tcW w:w="3827"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от 7 и выше</w:t>
            </w:r>
          </w:p>
        </w:tc>
        <w:tc>
          <w:tcPr>
            <w:tcW w:w="1276"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10</w:t>
            </w:r>
          </w:p>
        </w:tc>
        <w:tc>
          <w:tcPr>
            <w:tcW w:w="1417"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c>
          <w:tcPr>
            <w:tcW w:w="1276"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r>
      <w:tr w:rsidR="002F3AA2" w:rsidRPr="002F3AA2" w:rsidTr="002F3AA2">
        <w:trPr>
          <w:trHeight w:val="185"/>
        </w:trPr>
        <w:tc>
          <w:tcPr>
            <w:tcW w:w="534" w:type="dxa"/>
            <w:vMerge w:val="restart"/>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3.</w:t>
            </w:r>
          </w:p>
        </w:tc>
        <w:tc>
          <w:tcPr>
            <w:tcW w:w="1701" w:type="dxa"/>
            <w:vMerge w:val="restart"/>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spacing w:after="0" w:line="276" w:lineRule="auto"/>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Объем производства </w:t>
            </w:r>
          </w:p>
          <w:p w:rsidR="002F3AA2" w:rsidRPr="002F3AA2" w:rsidRDefault="002F3AA2" w:rsidP="002F3AA2">
            <w:pPr>
              <w:widowControl w:val="0"/>
              <w:spacing w:after="0" w:line="276" w:lineRule="auto"/>
              <w:rPr>
                <w:rFonts w:ascii="Times New Roman" w:hAnsi="Times New Roman" w:cs="Times New Roman"/>
                <w:snapToGrid w:val="0"/>
                <w:color w:val="auto"/>
                <w:kern w:val="0"/>
                <w:sz w:val="12"/>
                <w:szCs w:val="12"/>
              </w:rPr>
            </w:pPr>
          </w:p>
        </w:tc>
        <w:tc>
          <w:tcPr>
            <w:tcW w:w="3827"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увеличение объемов производства продукции (услуг)</w:t>
            </w:r>
          </w:p>
        </w:tc>
        <w:tc>
          <w:tcPr>
            <w:tcW w:w="1276"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10</w:t>
            </w:r>
          </w:p>
        </w:tc>
        <w:tc>
          <w:tcPr>
            <w:tcW w:w="1417"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c>
          <w:tcPr>
            <w:tcW w:w="1276"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r>
      <w:tr w:rsidR="002F3AA2" w:rsidRPr="002F3AA2" w:rsidTr="002F3AA2">
        <w:trPr>
          <w:trHeight w:val="185"/>
        </w:trPr>
        <w:tc>
          <w:tcPr>
            <w:tcW w:w="534" w:type="dxa"/>
            <w:vMerge/>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spacing w:after="0" w:line="276" w:lineRule="auto"/>
              <w:rPr>
                <w:rFonts w:ascii="Times New Roman" w:hAnsi="Times New Roman" w:cs="Times New Roman"/>
                <w:snapToGrid w:val="0"/>
                <w:color w:val="auto"/>
                <w:kern w:val="0"/>
                <w:sz w:val="12"/>
                <w:szCs w:val="12"/>
              </w:rPr>
            </w:pPr>
          </w:p>
        </w:tc>
        <w:tc>
          <w:tcPr>
            <w:tcW w:w="3827"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объем производства не изменился при расширении ассортимента выпускаемой продукции (услуг)</w:t>
            </w:r>
          </w:p>
        </w:tc>
        <w:tc>
          <w:tcPr>
            <w:tcW w:w="1276"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7</w:t>
            </w:r>
          </w:p>
        </w:tc>
        <w:tc>
          <w:tcPr>
            <w:tcW w:w="1417"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c>
          <w:tcPr>
            <w:tcW w:w="1276"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r>
      <w:tr w:rsidR="002F3AA2" w:rsidRPr="002F3AA2" w:rsidTr="002F3AA2">
        <w:trPr>
          <w:trHeight w:val="211"/>
        </w:trPr>
        <w:tc>
          <w:tcPr>
            <w:tcW w:w="534" w:type="dxa"/>
            <w:vMerge/>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spacing w:after="0" w:line="276" w:lineRule="auto"/>
              <w:rPr>
                <w:rFonts w:ascii="Times New Roman" w:hAnsi="Times New Roman" w:cs="Times New Roman"/>
                <w:snapToGrid w:val="0"/>
                <w:color w:val="auto"/>
                <w:kern w:val="0"/>
                <w:sz w:val="12"/>
                <w:szCs w:val="12"/>
              </w:rPr>
            </w:pPr>
          </w:p>
        </w:tc>
        <w:tc>
          <w:tcPr>
            <w:tcW w:w="3827"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объем производства не изменился при повышении качества выпускаемой продукции (услуг)</w:t>
            </w:r>
          </w:p>
        </w:tc>
        <w:tc>
          <w:tcPr>
            <w:tcW w:w="1276"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5</w:t>
            </w:r>
          </w:p>
        </w:tc>
        <w:tc>
          <w:tcPr>
            <w:tcW w:w="1417"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c>
          <w:tcPr>
            <w:tcW w:w="1276"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r>
      <w:tr w:rsidR="002F3AA2" w:rsidRPr="002F3AA2" w:rsidTr="002F3AA2">
        <w:trPr>
          <w:trHeight w:val="211"/>
        </w:trPr>
        <w:tc>
          <w:tcPr>
            <w:tcW w:w="534" w:type="dxa"/>
            <w:vMerge/>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spacing w:after="0" w:line="276" w:lineRule="auto"/>
              <w:rPr>
                <w:rFonts w:ascii="Times New Roman" w:hAnsi="Times New Roman" w:cs="Times New Roman"/>
                <w:snapToGrid w:val="0"/>
                <w:color w:val="auto"/>
                <w:kern w:val="0"/>
                <w:sz w:val="12"/>
                <w:szCs w:val="12"/>
              </w:rPr>
            </w:pPr>
          </w:p>
        </w:tc>
        <w:tc>
          <w:tcPr>
            <w:tcW w:w="3827"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объемы производства продукции (услуг) не изменились</w:t>
            </w:r>
          </w:p>
        </w:tc>
        <w:tc>
          <w:tcPr>
            <w:tcW w:w="1276"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1</w:t>
            </w:r>
          </w:p>
        </w:tc>
        <w:tc>
          <w:tcPr>
            <w:tcW w:w="1417"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c>
          <w:tcPr>
            <w:tcW w:w="1276"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r>
      <w:tr w:rsidR="002F3AA2" w:rsidRPr="002F3AA2" w:rsidTr="002F3AA2">
        <w:trPr>
          <w:trHeight w:val="185"/>
        </w:trPr>
        <w:tc>
          <w:tcPr>
            <w:tcW w:w="534" w:type="dxa"/>
            <w:vMerge w:val="restart"/>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4.</w:t>
            </w:r>
          </w:p>
        </w:tc>
        <w:tc>
          <w:tcPr>
            <w:tcW w:w="1701" w:type="dxa"/>
            <w:vMerge w:val="restart"/>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spacing w:after="0" w:line="276" w:lineRule="auto"/>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Заработная плата работников субъектов МСП(%)</w:t>
            </w:r>
          </w:p>
        </w:tc>
        <w:tc>
          <w:tcPr>
            <w:tcW w:w="3827"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увеличилась более </w:t>
            </w:r>
          </w:p>
          <w:p w:rsidR="002F3AA2" w:rsidRPr="002F3AA2" w:rsidRDefault="002F3AA2" w:rsidP="002F3AA2">
            <w:pPr>
              <w:widowControl w:val="0"/>
              <w:autoSpaceDE w:val="0"/>
              <w:autoSpaceDN w:val="0"/>
              <w:adjustRightInd w:val="0"/>
              <w:spacing w:after="0" w:line="276" w:lineRule="auto"/>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чем на 2%</w:t>
            </w:r>
          </w:p>
        </w:tc>
        <w:tc>
          <w:tcPr>
            <w:tcW w:w="1276"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10</w:t>
            </w:r>
          </w:p>
        </w:tc>
        <w:tc>
          <w:tcPr>
            <w:tcW w:w="1417"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c>
          <w:tcPr>
            <w:tcW w:w="1276"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r>
      <w:tr w:rsidR="002F3AA2" w:rsidRPr="002F3AA2" w:rsidTr="002F3AA2">
        <w:trPr>
          <w:trHeight w:val="185"/>
        </w:trPr>
        <w:tc>
          <w:tcPr>
            <w:tcW w:w="534" w:type="dxa"/>
            <w:vMerge/>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spacing w:after="0" w:line="276" w:lineRule="auto"/>
              <w:rPr>
                <w:rFonts w:ascii="Times New Roman" w:hAnsi="Times New Roman" w:cs="Times New Roman"/>
                <w:snapToGrid w:val="0"/>
                <w:color w:val="auto"/>
                <w:kern w:val="0"/>
                <w:sz w:val="12"/>
                <w:szCs w:val="12"/>
              </w:rPr>
            </w:pPr>
          </w:p>
        </w:tc>
        <w:tc>
          <w:tcPr>
            <w:tcW w:w="3827"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увеличилась до 2%</w:t>
            </w:r>
          </w:p>
        </w:tc>
        <w:tc>
          <w:tcPr>
            <w:tcW w:w="1276"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5</w:t>
            </w:r>
          </w:p>
        </w:tc>
        <w:tc>
          <w:tcPr>
            <w:tcW w:w="1417"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c>
          <w:tcPr>
            <w:tcW w:w="1276"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r>
      <w:tr w:rsidR="002F3AA2" w:rsidRPr="002F3AA2" w:rsidTr="002F3AA2">
        <w:trPr>
          <w:trHeight w:val="185"/>
        </w:trPr>
        <w:tc>
          <w:tcPr>
            <w:tcW w:w="534" w:type="dxa"/>
            <w:vMerge/>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c>
          <w:tcPr>
            <w:tcW w:w="1701" w:type="dxa"/>
            <w:vMerge/>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spacing w:after="0" w:line="276" w:lineRule="auto"/>
              <w:rPr>
                <w:rFonts w:ascii="Times New Roman" w:hAnsi="Times New Roman" w:cs="Times New Roman"/>
                <w:snapToGrid w:val="0"/>
                <w:color w:val="auto"/>
                <w:kern w:val="0"/>
                <w:sz w:val="12"/>
                <w:szCs w:val="12"/>
              </w:rPr>
            </w:pPr>
          </w:p>
        </w:tc>
        <w:tc>
          <w:tcPr>
            <w:tcW w:w="3827"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сохраняется на прежнем уровне</w:t>
            </w:r>
          </w:p>
        </w:tc>
        <w:tc>
          <w:tcPr>
            <w:tcW w:w="1276"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3</w:t>
            </w:r>
          </w:p>
        </w:tc>
        <w:tc>
          <w:tcPr>
            <w:tcW w:w="1417"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c>
          <w:tcPr>
            <w:tcW w:w="1276"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r>
      <w:tr w:rsidR="002F3AA2" w:rsidRPr="002F3AA2" w:rsidTr="002F3AA2">
        <w:trPr>
          <w:trHeight w:val="185"/>
        </w:trPr>
        <w:tc>
          <w:tcPr>
            <w:tcW w:w="7338" w:type="dxa"/>
            <w:gridSpan w:val="4"/>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right"/>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Итого:</w:t>
            </w:r>
          </w:p>
        </w:tc>
        <w:tc>
          <w:tcPr>
            <w:tcW w:w="1417"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c>
          <w:tcPr>
            <w:tcW w:w="1276"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r>
    </w:tbl>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p w:rsidR="002F3AA2" w:rsidRPr="002F3AA2" w:rsidRDefault="002F3AA2" w:rsidP="002F3AA2">
      <w:pPr>
        <w:widowControl w:val="0"/>
        <w:autoSpaceDE w:val="0"/>
        <w:autoSpaceDN w:val="0"/>
        <w:adjustRightInd w:val="0"/>
        <w:spacing w:after="0" w:line="276" w:lineRule="auto"/>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Подпись члена конкурсной комиссии  ____________ /____________________________/</w:t>
      </w:r>
    </w:p>
    <w:p w:rsidR="002F3AA2" w:rsidRPr="002F3AA2" w:rsidRDefault="002F3AA2" w:rsidP="002F3AA2">
      <w:pPr>
        <w:widowControl w:val="0"/>
        <w:autoSpaceDE w:val="0"/>
        <w:autoSpaceDN w:val="0"/>
        <w:adjustRightInd w:val="0"/>
        <w:spacing w:after="0" w:line="276" w:lineRule="auto"/>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                                                                                                                              (расшифровка подписи)</w:t>
      </w:r>
    </w:p>
    <w:p w:rsidR="002F3AA2" w:rsidRPr="002F3AA2" w:rsidRDefault="002F3AA2" w:rsidP="002F3AA2">
      <w:pPr>
        <w:widowControl w:val="0"/>
        <w:autoSpaceDE w:val="0"/>
        <w:autoSpaceDN w:val="0"/>
        <w:adjustRightInd w:val="0"/>
        <w:spacing w:after="0" w:line="276" w:lineRule="auto"/>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                   Дата  «____» __________ 201_ г.</w:t>
      </w:r>
    </w:p>
    <w:p w:rsidR="002F3AA2" w:rsidRPr="002F3AA2" w:rsidRDefault="002F3AA2" w:rsidP="002F3AA2">
      <w:pPr>
        <w:widowControl w:val="0"/>
        <w:autoSpaceDE w:val="0"/>
        <w:autoSpaceDN w:val="0"/>
        <w:adjustRightInd w:val="0"/>
        <w:spacing w:after="0" w:line="276" w:lineRule="auto"/>
        <w:jc w:val="both"/>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Примечание.</w:t>
      </w:r>
    </w:p>
    <w:p w:rsidR="002F3AA2" w:rsidRPr="002F3AA2" w:rsidRDefault="002F3AA2" w:rsidP="002F3AA2">
      <w:pPr>
        <w:widowControl w:val="0"/>
        <w:autoSpaceDE w:val="0"/>
        <w:autoSpaceDN w:val="0"/>
        <w:adjustRightInd w:val="0"/>
        <w:spacing w:after="0" w:line="276" w:lineRule="auto"/>
        <w:jc w:val="both"/>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Заполняется собственноручно членом конкурсной комиссии.</w:t>
      </w:r>
    </w:p>
    <w:p w:rsidR="002F3AA2" w:rsidRPr="002F3AA2" w:rsidRDefault="002F3AA2" w:rsidP="002F3AA2">
      <w:pPr>
        <w:widowControl w:val="0"/>
        <w:spacing w:after="0" w:line="276" w:lineRule="auto"/>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  </w:t>
      </w:r>
      <w:r w:rsidRPr="002F3AA2">
        <w:rPr>
          <w:rFonts w:ascii="Times New Roman" w:hAnsi="Times New Roman" w:cs="Times New Roman"/>
          <w:snapToGrid w:val="0"/>
          <w:color w:val="auto"/>
          <w:kern w:val="0"/>
          <w:sz w:val="12"/>
          <w:szCs w:val="12"/>
        </w:rPr>
        <w:tab/>
      </w:r>
      <w:r w:rsidRPr="002F3AA2">
        <w:rPr>
          <w:rFonts w:ascii="Times New Roman" w:hAnsi="Times New Roman" w:cs="Times New Roman"/>
          <w:snapToGrid w:val="0"/>
          <w:color w:val="auto"/>
          <w:kern w:val="0"/>
          <w:sz w:val="12"/>
          <w:szCs w:val="12"/>
        </w:rPr>
        <w:tab/>
      </w:r>
      <w:r w:rsidRPr="002F3AA2">
        <w:rPr>
          <w:rFonts w:ascii="Times New Roman" w:hAnsi="Times New Roman" w:cs="Times New Roman"/>
          <w:snapToGrid w:val="0"/>
          <w:color w:val="auto"/>
          <w:kern w:val="0"/>
          <w:sz w:val="12"/>
          <w:szCs w:val="12"/>
        </w:rPr>
        <w:tab/>
      </w:r>
      <w:r w:rsidRPr="002F3AA2">
        <w:rPr>
          <w:rFonts w:ascii="Times New Roman" w:hAnsi="Times New Roman" w:cs="Times New Roman"/>
          <w:snapToGrid w:val="0"/>
          <w:color w:val="auto"/>
          <w:kern w:val="0"/>
          <w:sz w:val="12"/>
          <w:szCs w:val="12"/>
        </w:rPr>
        <w:tab/>
      </w:r>
      <w:r w:rsidRPr="002F3AA2">
        <w:rPr>
          <w:rFonts w:ascii="Times New Roman" w:hAnsi="Times New Roman" w:cs="Times New Roman"/>
          <w:snapToGrid w:val="0"/>
          <w:color w:val="auto"/>
          <w:kern w:val="0"/>
          <w:sz w:val="12"/>
          <w:szCs w:val="12"/>
        </w:rPr>
        <w:tab/>
      </w:r>
    </w:p>
    <w:p w:rsidR="002F3AA2" w:rsidRPr="002F3AA2" w:rsidRDefault="002F3AA2" w:rsidP="002F3AA2">
      <w:pPr>
        <w:widowControl w:val="0"/>
        <w:spacing w:after="0" w:line="276" w:lineRule="auto"/>
        <w:rPr>
          <w:rFonts w:ascii="Times New Roman" w:hAnsi="Times New Roman" w:cs="Times New Roman"/>
          <w:snapToGrid w:val="0"/>
          <w:color w:val="auto"/>
          <w:kern w:val="0"/>
          <w:sz w:val="12"/>
          <w:szCs w:val="12"/>
        </w:rPr>
      </w:pPr>
    </w:p>
    <w:p w:rsidR="002F3AA2" w:rsidRPr="002F3AA2" w:rsidRDefault="002F3AA2" w:rsidP="002F3AA2">
      <w:pPr>
        <w:widowControl w:val="0"/>
        <w:spacing w:after="0" w:line="276" w:lineRule="auto"/>
        <w:jc w:val="right"/>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ab/>
      </w:r>
    </w:p>
    <w:tbl>
      <w:tblPr>
        <w:tblStyle w:val="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305"/>
        <w:gridCol w:w="4076"/>
      </w:tblGrid>
      <w:tr w:rsidR="002F3AA2" w:rsidRPr="002F3AA2" w:rsidTr="002F3AA2">
        <w:tc>
          <w:tcPr>
            <w:tcW w:w="3190" w:type="dxa"/>
          </w:tcPr>
          <w:p w:rsidR="002F3AA2" w:rsidRPr="002F3AA2" w:rsidRDefault="002F3AA2" w:rsidP="002F3AA2">
            <w:pPr>
              <w:widowControl w:val="0"/>
              <w:spacing w:after="0" w:line="276" w:lineRule="auto"/>
              <w:jc w:val="right"/>
              <w:rPr>
                <w:rFonts w:ascii="Times New Roman" w:hAnsi="Times New Roman" w:cs="Times New Roman"/>
                <w:snapToGrid w:val="0"/>
                <w:color w:val="auto"/>
                <w:kern w:val="0"/>
                <w:sz w:val="12"/>
                <w:szCs w:val="12"/>
              </w:rPr>
            </w:pPr>
          </w:p>
        </w:tc>
        <w:tc>
          <w:tcPr>
            <w:tcW w:w="2305" w:type="dxa"/>
          </w:tcPr>
          <w:p w:rsidR="002F3AA2" w:rsidRPr="002F3AA2" w:rsidRDefault="002F3AA2" w:rsidP="002F3AA2">
            <w:pPr>
              <w:widowControl w:val="0"/>
              <w:spacing w:after="0" w:line="276" w:lineRule="auto"/>
              <w:jc w:val="right"/>
              <w:rPr>
                <w:rFonts w:ascii="Times New Roman" w:hAnsi="Times New Roman" w:cs="Times New Roman"/>
                <w:snapToGrid w:val="0"/>
                <w:color w:val="auto"/>
                <w:kern w:val="0"/>
                <w:sz w:val="12"/>
                <w:szCs w:val="12"/>
              </w:rPr>
            </w:pPr>
          </w:p>
        </w:tc>
        <w:tc>
          <w:tcPr>
            <w:tcW w:w="4076" w:type="dxa"/>
          </w:tcPr>
          <w:p w:rsidR="002F3AA2" w:rsidRPr="002F3AA2" w:rsidRDefault="002F3AA2" w:rsidP="002F3AA2">
            <w:pPr>
              <w:widowControl w:val="0"/>
              <w:spacing w:after="0" w:line="276" w:lineRule="auto"/>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Приложение 5 к положению </w:t>
            </w:r>
          </w:p>
          <w:p w:rsidR="002F3AA2" w:rsidRPr="002F3AA2" w:rsidRDefault="002F3AA2" w:rsidP="002F3AA2">
            <w:pPr>
              <w:widowControl w:val="0"/>
              <w:spacing w:after="0" w:line="276" w:lineRule="auto"/>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«О конкурсном отборе проектов (технико-экономических обоснований) субъектов малого и среднего предпринимательства для субсидирования части затрат субъектов  малого и (или)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w:t>
            </w:r>
          </w:p>
          <w:p w:rsidR="002F3AA2" w:rsidRPr="002F3AA2" w:rsidRDefault="002F3AA2" w:rsidP="002F3AA2">
            <w:pPr>
              <w:widowControl w:val="0"/>
              <w:spacing w:after="0" w:line="276" w:lineRule="auto"/>
              <w:jc w:val="right"/>
              <w:rPr>
                <w:rFonts w:ascii="Times New Roman" w:hAnsi="Times New Roman" w:cs="Times New Roman"/>
                <w:snapToGrid w:val="0"/>
                <w:color w:val="auto"/>
                <w:kern w:val="0"/>
                <w:sz w:val="12"/>
                <w:szCs w:val="12"/>
              </w:rPr>
            </w:pPr>
          </w:p>
        </w:tc>
      </w:tr>
    </w:tbl>
    <w:p w:rsidR="002F3AA2" w:rsidRPr="002F3AA2" w:rsidRDefault="002F3AA2" w:rsidP="002F3AA2">
      <w:pPr>
        <w:widowControl w:val="0"/>
        <w:spacing w:after="0" w:line="276" w:lineRule="auto"/>
        <w:jc w:val="right"/>
        <w:rPr>
          <w:rFonts w:ascii="Times New Roman" w:eastAsia="Calibri" w:hAnsi="Times New Roman" w:cs="Times New Roman"/>
          <w:bCs/>
          <w:color w:val="auto"/>
          <w:kern w:val="0"/>
          <w:sz w:val="12"/>
          <w:szCs w:val="12"/>
        </w:rPr>
      </w:pPr>
    </w:p>
    <w:p w:rsidR="002F3AA2" w:rsidRPr="002F3AA2" w:rsidRDefault="002F3AA2" w:rsidP="002F3AA2">
      <w:pPr>
        <w:widowControl w:val="0"/>
        <w:spacing w:after="0" w:line="276" w:lineRule="auto"/>
        <w:jc w:val="center"/>
        <w:rPr>
          <w:rFonts w:ascii="Times New Roman" w:hAnsi="Times New Roman" w:cs="Times New Roman"/>
          <w:b/>
          <w:snapToGrid w:val="0"/>
          <w:color w:val="auto"/>
          <w:kern w:val="0"/>
          <w:sz w:val="12"/>
          <w:szCs w:val="12"/>
        </w:rPr>
      </w:pPr>
      <w:r w:rsidRPr="002F3AA2">
        <w:rPr>
          <w:rFonts w:ascii="Times New Roman" w:hAnsi="Times New Roman" w:cs="Times New Roman"/>
          <w:b/>
          <w:snapToGrid w:val="0"/>
          <w:color w:val="auto"/>
          <w:kern w:val="0"/>
          <w:sz w:val="12"/>
          <w:szCs w:val="12"/>
        </w:rPr>
        <w:t>СВОДНАЯ ОЦЕНОЧНАЯ ВЕДОМОСТЬ</w:t>
      </w:r>
    </w:p>
    <w:p w:rsidR="002F3AA2" w:rsidRPr="002F3AA2" w:rsidRDefault="002F3AA2" w:rsidP="002F3AA2">
      <w:pPr>
        <w:widowControl w:val="0"/>
        <w:spacing w:after="0" w:line="276" w:lineRule="auto"/>
        <w:ind w:left="440" w:hanging="380"/>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_____________________________________________________________________</w:t>
      </w:r>
    </w:p>
    <w:p w:rsidR="002F3AA2" w:rsidRPr="002F3AA2" w:rsidRDefault="002F3AA2" w:rsidP="002F3AA2">
      <w:pPr>
        <w:widowControl w:val="0"/>
        <w:spacing w:after="0" w:line="276" w:lineRule="auto"/>
        <w:ind w:left="440" w:hanging="380"/>
        <w:jc w:val="center"/>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(наименование проекта)</w:t>
      </w:r>
    </w:p>
    <w:p w:rsidR="002F3AA2" w:rsidRPr="002F3AA2" w:rsidRDefault="002F3AA2" w:rsidP="002F3AA2">
      <w:pPr>
        <w:widowControl w:val="0"/>
        <w:spacing w:after="0" w:line="276" w:lineRule="auto"/>
        <w:ind w:left="440" w:hanging="380"/>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______________________________________________________________________</w:t>
      </w:r>
    </w:p>
    <w:p w:rsidR="002F3AA2" w:rsidRPr="002F3AA2" w:rsidRDefault="002F3AA2" w:rsidP="002F3AA2">
      <w:pPr>
        <w:widowControl w:val="0"/>
        <w:spacing w:after="0" w:line="276" w:lineRule="auto"/>
        <w:ind w:left="440" w:hanging="380"/>
        <w:jc w:val="center"/>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(наименование субъекта малого и среднего предпринимательства – автора проекта)</w:t>
      </w:r>
    </w:p>
    <w:p w:rsidR="002F3AA2" w:rsidRPr="002F3AA2" w:rsidRDefault="002F3AA2" w:rsidP="002F3AA2">
      <w:pPr>
        <w:widowControl w:val="0"/>
        <w:spacing w:after="0" w:line="276" w:lineRule="auto"/>
        <w:ind w:left="440" w:hanging="380"/>
        <w:jc w:val="center"/>
        <w:rPr>
          <w:rFonts w:ascii="Times New Roman" w:hAnsi="Times New Roman" w:cs="Times New Roman"/>
          <w:snapToGrid w:val="0"/>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827"/>
        <w:gridCol w:w="2426"/>
        <w:gridCol w:w="2357"/>
      </w:tblGrid>
      <w:tr w:rsidR="002F3AA2" w:rsidRPr="002F3AA2" w:rsidTr="002F3AA2">
        <w:tc>
          <w:tcPr>
            <w:tcW w:w="817"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 </w:t>
            </w:r>
            <w:proofErr w:type="gramStart"/>
            <w:r w:rsidRPr="002F3AA2">
              <w:rPr>
                <w:rFonts w:ascii="Times New Roman" w:hAnsi="Times New Roman" w:cs="Times New Roman"/>
                <w:snapToGrid w:val="0"/>
                <w:color w:val="auto"/>
                <w:kern w:val="0"/>
                <w:sz w:val="12"/>
                <w:szCs w:val="12"/>
              </w:rPr>
              <w:t>п</w:t>
            </w:r>
            <w:proofErr w:type="gramEnd"/>
            <w:r w:rsidRPr="002F3AA2">
              <w:rPr>
                <w:rFonts w:ascii="Times New Roman" w:hAnsi="Times New Roman" w:cs="Times New Roman"/>
                <w:snapToGrid w:val="0"/>
                <w:color w:val="auto"/>
                <w:kern w:val="0"/>
                <w:sz w:val="12"/>
                <w:szCs w:val="12"/>
              </w:rPr>
              <w:t>/п</w:t>
            </w:r>
          </w:p>
        </w:tc>
        <w:tc>
          <w:tcPr>
            <w:tcW w:w="3827"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Наименование критерия оценки</w:t>
            </w:r>
          </w:p>
        </w:tc>
        <w:tc>
          <w:tcPr>
            <w:tcW w:w="2426"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Общее количество набранных баллов</w:t>
            </w:r>
          </w:p>
        </w:tc>
        <w:tc>
          <w:tcPr>
            <w:tcW w:w="2357"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Примечание</w:t>
            </w:r>
          </w:p>
        </w:tc>
      </w:tr>
      <w:tr w:rsidR="002F3AA2" w:rsidRPr="002F3AA2" w:rsidTr="002F3AA2">
        <w:tc>
          <w:tcPr>
            <w:tcW w:w="817"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1</w:t>
            </w:r>
          </w:p>
        </w:tc>
        <w:tc>
          <w:tcPr>
            <w:tcW w:w="3827"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2</w:t>
            </w:r>
          </w:p>
        </w:tc>
        <w:tc>
          <w:tcPr>
            <w:tcW w:w="2426"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3</w:t>
            </w:r>
          </w:p>
        </w:tc>
        <w:tc>
          <w:tcPr>
            <w:tcW w:w="2357"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4</w:t>
            </w:r>
          </w:p>
        </w:tc>
      </w:tr>
      <w:tr w:rsidR="002F3AA2" w:rsidRPr="002F3AA2" w:rsidTr="002F3AA2">
        <w:tc>
          <w:tcPr>
            <w:tcW w:w="817"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1.</w:t>
            </w:r>
          </w:p>
        </w:tc>
        <w:tc>
          <w:tcPr>
            <w:tcW w:w="3827"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spacing w:after="0" w:line="276" w:lineRule="auto"/>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Назначение приобретения оборудования</w:t>
            </w:r>
          </w:p>
        </w:tc>
        <w:tc>
          <w:tcPr>
            <w:tcW w:w="2426"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c>
          <w:tcPr>
            <w:tcW w:w="2357"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r>
      <w:tr w:rsidR="002F3AA2" w:rsidRPr="002F3AA2" w:rsidTr="002F3AA2">
        <w:tc>
          <w:tcPr>
            <w:tcW w:w="817"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2.</w:t>
            </w:r>
          </w:p>
        </w:tc>
        <w:tc>
          <w:tcPr>
            <w:tcW w:w="3827"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spacing w:after="0" w:line="276" w:lineRule="auto"/>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Количество созданных рабочих мест (ед.)</w:t>
            </w:r>
          </w:p>
        </w:tc>
        <w:tc>
          <w:tcPr>
            <w:tcW w:w="2426"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c>
          <w:tcPr>
            <w:tcW w:w="2357"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r>
      <w:tr w:rsidR="002F3AA2" w:rsidRPr="002F3AA2" w:rsidTr="002F3AA2">
        <w:tc>
          <w:tcPr>
            <w:tcW w:w="817"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3.</w:t>
            </w:r>
          </w:p>
        </w:tc>
        <w:tc>
          <w:tcPr>
            <w:tcW w:w="3827"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spacing w:after="0" w:line="276" w:lineRule="auto"/>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Объем производства после производимой модернизации</w:t>
            </w:r>
          </w:p>
        </w:tc>
        <w:tc>
          <w:tcPr>
            <w:tcW w:w="2426"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c>
          <w:tcPr>
            <w:tcW w:w="2357"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r>
      <w:tr w:rsidR="002F3AA2" w:rsidRPr="002F3AA2" w:rsidTr="002F3AA2">
        <w:tc>
          <w:tcPr>
            <w:tcW w:w="817"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4.</w:t>
            </w:r>
          </w:p>
        </w:tc>
        <w:tc>
          <w:tcPr>
            <w:tcW w:w="3827"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spacing w:after="0" w:line="276" w:lineRule="auto"/>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Заработная плата работников субъектов МСП</w:t>
            </w:r>
            <w:proofErr w:type="gramStart"/>
            <w:r w:rsidRPr="002F3AA2">
              <w:rPr>
                <w:rFonts w:ascii="Times New Roman" w:hAnsi="Times New Roman" w:cs="Times New Roman"/>
                <w:snapToGrid w:val="0"/>
                <w:color w:val="auto"/>
                <w:kern w:val="0"/>
                <w:sz w:val="12"/>
                <w:szCs w:val="12"/>
              </w:rPr>
              <w:t xml:space="preserve"> (%)</w:t>
            </w:r>
            <w:proofErr w:type="gramEnd"/>
          </w:p>
        </w:tc>
        <w:tc>
          <w:tcPr>
            <w:tcW w:w="2426"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c>
          <w:tcPr>
            <w:tcW w:w="2357"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r>
      <w:tr w:rsidR="002F3AA2" w:rsidRPr="002F3AA2" w:rsidTr="002F3AA2">
        <w:tc>
          <w:tcPr>
            <w:tcW w:w="4644" w:type="dxa"/>
            <w:gridSpan w:val="2"/>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Итого суммарный балл проекта </w:t>
            </w:r>
          </w:p>
        </w:tc>
        <w:tc>
          <w:tcPr>
            <w:tcW w:w="2426"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c>
          <w:tcPr>
            <w:tcW w:w="2357" w:type="dxa"/>
            <w:tcBorders>
              <w:top w:val="single" w:sz="4" w:space="0" w:color="auto"/>
              <w:left w:val="single" w:sz="4" w:space="0" w:color="auto"/>
              <w:bottom w:val="single" w:sz="4" w:space="0" w:color="auto"/>
              <w:right w:val="single" w:sz="4" w:space="0" w:color="auto"/>
            </w:tcBorders>
          </w:tcPr>
          <w:p w:rsidR="002F3AA2" w:rsidRPr="002F3AA2" w:rsidRDefault="002F3AA2" w:rsidP="002F3AA2">
            <w:pPr>
              <w:widowControl w:val="0"/>
              <w:autoSpaceDE w:val="0"/>
              <w:autoSpaceDN w:val="0"/>
              <w:adjustRightInd w:val="0"/>
              <w:spacing w:after="0" w:line="276" w:lineRule="auto"/>
              <w:jc w:val="center"/>
              <w:outlineLvl w:val="1"/>
              <w:rPr>
                <w:rFonts w:ascii="Times New Roman" w:hAnsi="Times New Roman" w:cs="Times New Roman"/>
                <w:snapToGrid w:val="0"/>
                <w:color w:val="auto"/>
                <w:kern w:val="0"/>
                <w:sz w:val="12"/>
                <w:szCs w:val="12"/>
              </w:rPr>
            </w:pPr>
          </w:p>
        </w:tc>
      </w:tr>
    </w:tbl>
    <w:p w:rsidR="002F3AA2" w:rsidRPr="002F3AA2" w:rsidRDefault="002F3AA2" w:rsidP="002F3AA2">
      <w:pPr>
        <w:widowControl w:val="0"/>
        <w:autoSpaceDE w:val="0"/>
        <w:autoSpaceDN w:val="0"/>
        <w:adjustRightInd w:val="0"/>
        <w:spacing w:after="0" w:line="276" w:lineRule="auto"/>
        <w:ind w:left="440" w:firstLine="708"/>
        <w:jc w:val="both"/>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Примечание.</w:t>
      </w:r>
    </w:p>
    <w:p w:rsidR="002F3AA2" w:rsidRPr="002F3AA2" w:rsidRDefault="002F3AA2" w:rsidP="002F3AA2">
      <w:pPr>
        <w:widowControl w:val="0"/>
        <w:autoSpaceDE w:val="0"/>
        <w:autoSpaceDN w:val="0"/>
        <w:adjustRightInd w:val="0"/>
        <w:spacing w:after="0" w:line="276" w:lineRule="auto"/>
        <w:ind w:left="440" w:firstLine="708"/>
        <w:jc w:val="both"/>
        <w:outlineLvl w:val="1"/>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Заполняется Отделом.</w:t>
      </w:r>
    </w:p>
    <w:p w:rsidR="002F3AA2" w:rsidRPr="002F3AA2" w:rsidRDefault="002F3AA2" w:rsidP="002F3AA2">
      <w:pPr>
        <w:widowControl w:val="0"/>
        <w:spacing w:after="0" w:line="276" w:lineRule="auto"/>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ab/>
      </w:r>
      <w:r w:rsidRPr="002F3AA2">
        <w:rPr>
          <w:rFonts w:ascii="Times New Roman" w:hAnsi="Times New Roman" w:cs="Times New Roman"/>
          <w:snapToGrid w:val="0"/>
          <w:color w:val="auto"/>
          <w:kern w:val="0"/>
          <w:sz w:val="12"/>
          <w:szCs w:val="12"/>
        </w:rPr>
        <w:tab/>
      </w:r>
    </w:p>
    <w:p w:rsidR="002F3AA2" w:rsidRPr="002F3AA2" w:rsidRDefault="002F3AA2" w:rsidP="002F3AA2">
      <w:pPr>
        <w:widowControl w:val="0"/>
        <w:spacing w:after="0" w:line="276" w:lineRule="auto"/>
        <w:ind w:left="442" w:hanging="380"/>
        <w:jc w:val="right"/>
        <w:rPr>
          <w:rFonts w:ascii="Times New Roman" w:hAnsi="Times New Roman" w:cs="Times New Roman"/>
          <w:snapToGrid w:val="0"/>
          <w:color w:val="auto"/>
          <w:kern w:val="0"/>
          <w:sz w:val="12"/>
          <w:szCs w:val="12"/>
        </w:rPr>
      </w:pPr>
    </w:p>
    <w:p w:rsidR="002F3AA2" w:rsidRPr="002F3AA2" w:rsidRDefault="002F3AA2" w:rsidP="002F3AA2">
      <w:pPr>
        <w:widowControl w:val="0"/>
        <w:spacing w:after="0" w:line="276" w:lineRule="auto"/>
        <w:ind w:left="442" w:hanging="380"/>
        <w:jc w:val="right"/>
        <w:rPr>
          <w:rFonts w:ascii="Times New Roman" w:hAnsi="Times New Roman" w:cs="Times New Roman"/>
          <w:snapToGrid w:val="0"/>
          <w:color w:val="auto"/>
          <w:kern w:val="0"/>
          <w:sz w:val="12"/>
          <w:szCs w:val="12"/>
        </w:rPr>
      </w:pPr>
    </w:p>
    <w:tbl>
      <w:tblPr>
        <w:tblStyle w:val="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305"/>
        <w:gridCol w:w="4076"/>
      </w:tblGrid>
      <w:tr w:rsidR="002F3AA2" w:rsidRPr="002F3AA2" w:rsidTr="002F3AA2">
        <w:tc>
          <w:tcPr>
            <w:tcW w:w="3190" w:type="dxa"/>
          </w:tcPr>
          <w:p w:rsidR="002F3AA2" w:rsidRPr="002F3AA2" w:rsidRDefault="002F3AA2" w:rsidP="002F3AA2">
            <w:pPr>
              <w:widowControl w:val="0"/>
              <w:spacing w:after="0" w:line="276" w:lineRule="auto"/>
              <w:jc w:val="right"/>
              <w:rPr>
                <w:rFonts w:ascii="Times New Roman" w:hAnsi="Times New Roman" w:cs="Times New Roman"/>
                <w:snapToGrid w:val="0"/>
                <w:color w:val="auto"/>
                <w:kern w:val="0"/>
                <w:sz w:val="12"/>
                <w:szCs w:val="12"/>
              </w:rPr>
            </w:pPr>
          </w:p>
        </w:tc>
        <w:tc>
          <w:tcPr>
            <w:tcW w:w="2305" w:type="dxa"/>
          </w:tcPr>
          <w:p w:rsidR="002F3AA2" w:rsidRPr="002F3AA2" w:rsidRDefault="002F3AA2" w:rsidP="002F3AA2">
            <w:pPr>
              <w:widowControl w:val="0"/>
              <w:spacing w:after="0" w:line="276" w:lineRule="auto"/>
              <w:jc w:val="right"/>
              <w:rPr>
                <w:rFonts w:ascii="Times New Roman" w:hAnsi="Times New Roman" w:cs="Times New Roman"/>
                <w:snapToGrid w:val="0"/>
                <w:color w:val="auto"/>
                <w:kern w:val="0"/>
                <w:sz w:val="12"/>
                <w:szCs w:val="12"/>
              </w:rPr>
            </w:pPr>
          </w:p>
        </w:tc>
        <w:tc>
          <w:tcPr>
            <w:tcW w:w="4076" w:type="dxa"/>
          </w:tcPr>
          <w:p w:rsidR="002F3AA2" w:rsidRPr="002F3AA2" w:rsidRDefault="002F3AA2" w:rsidP="002F3AA2">
            <w:pPr>
              <w:widowControl w:val="0"/>
              <w:spacing w:after="0" w:line="276" w:lineRule="auto"/>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Приложение 6 к положению </w:t>
            </w:r>
          </w:p>
          <w:p w:rsidR="002F3AA2" w:rsidRPr="002F3AA2" w:rsidRDefault="002F3AA2" w:rsidP="002F3AA2">
            <w:pPr>
              <w:widowControl w:val="0"/>
              <w:spacing w:after="0" w:line="276" w:lineRule="auto"/>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«О конкурсном отборе проектов (технико-экономических обоснований) субъектов малого и среднего предпринимательства для субсидирования части затрат субъектов  малого и (или)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w:t>
            </w:r>
          </w:p>
          <w:p w:rsidR="002F3AA2" w:rsidRPr="002F3AA2" w:rsidRDefault="002F3AA2" w:rsidP="002F3AA2">
            <w:pPr>
              <w:widowControl w:val="0"/>
              <w:spacing w:after="0" w:line="276" w:lineRule="auto"/>
              <w:jc w:val="right"/>
              <w:rPr>
                <w:rFonts w:ascii="Times New Roman" w:hAnsi="Times New Roman" w:cs="Times New Roman"/>
                <w:snapToGrid w:val="0"/>
                <w:color w:val="auto"/>
                <w:kern w:val="0"/>
                <w:sz w:val="12"/>
                <w:szCs w:val="12"/>
              </w:rPr>
            </w:pPr>
          </w:p>
        </w:tc>
      </w:tr>
    </w:tbl>
    <w:p w:rsidR="002F3AA2" w:rsidRPr="002F3AA2" w:rsidRDefault="002F3AA2" w:rsidP="002F3AA2">
      <w:pPr>
        <w:widowControl w:val="0"/>
        <w:spacing w:after="0" w:line="276" w:lineRule="auto"/>
        <w:ind w:left="442" w:hanging="380"/>
        <w:jc w:val="right"/>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ab/>
        <w:t xml:space="preserve">   </w:t>
      </w:r>
    </w:p>
    <w:p w:rsidR="002F3AA2" w:rsidRPr="002F3AA2" w:rsidRDefault="002F3AA2" w:rsidP="002F3AA2">
      <w:pPr>
        <w:widowControl w:val="0"/>
        <w:spacing w:after="0" w:line="276" w:lineRule="auto"/>
        <w:ind w:left="442" w:firstLine="720"/>
        <w:jc w:val="center"/>
        <w:rPr>
          <w:rFonts w:ascii="Times New Roman" w:hAnsi="Times New Roman" w:cs="Times New Roman"/>
          <w:b/>
          <w:snapToGrid w:val="0"/>
          <w:color w:val="auto"/>
          <w:kern w:val="0"/>
          <w:sz w:val="12"/>
          <w:szCs w:val="12"/>
        </w:rPr>
      </w:pPr>
      <w:r w:rsidRPr="002F3AA2">
        <w:rPr>
          <w:rFonts w:ascii="Times New Roman" w:hAnsi="Times New Roman" w:cs="Times New Roman"/>
          <w:b/>
          <w:snapToGrid w:val="0"/>
          <w:color w:val="auto"/>
          <w:kern w:val="0"/>
          <w:sz w:val="12"/>
          <w:szCs w:val="12"/>
        </w:rPr>
        <w:t>СОГЛАШЕНИЕ  № _____</w:t>
      </w:r>
    </w:p>
    <w:p w:rsidR="002F3AA2" w:rsidRPr="002F3AA2" w:rsidRDefault="002F3AA2" w:rsidP="002F3AA2">
      <w:pPr>
        <w:widowControl w:val="0"/>
        <w:spacing w:after="0" w:line="276" w:lineRule="auto"/>
        <w:ind w:left="442" w:firstLine="720"/>
        <w:jc w:val="center"/>
        <w:rPr>
          <w:rFonts w:ascii="Times New Roman" w:hAnsi="Times New Roman" w:cs="Times New Roman"/>
          <w:b/>
          <w:snapToGrid w:val="0"/>
          <w:color w:val="auto"/>
          <w:kern w:val="0"/>
          <w:sz w:val="12"/>
          <w:szCs w:val="12"/>
        </w:rPr>
      </w:pPr>
    </w:p>
    <w:p w:rsidR="002F3AA2" w:rsidRPr="002F3AA2" w:rsidRDefault="002F3AA2" w:rsidP="002F3AA2">
      <w:pPr>
        <w:widowControl w:val="0"/>
        <w:spacing w:after="0" w:line="276" w:lineRule="auto"/>
        <w:jc w:val="center"/>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на субсидирование части затрат, связанных с приобретением</w:t>
      </w:r>
    </w:p>
    <w:p w:rsidR="002F3AA2" w:rsidRPr="002F3AA2" w:rsidRDefault="002F3AA2" w:rsidP="002F3AA2">
      <w:pPr>
        <w:widowControl w:val="0"/>
        <w:spacing w:after="0" w:line="276" w:lineRule="auto"/>
        <w:jc w:val="center"/>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оборудования в целях создания и (или) развития либо модернизации производства товаров (работ, услуг)</w:t>
      </w:r>
    </w:p>
    <w:p w:rsidR="002F3AA2" w:rsidRPr="002F3AA2" w:rsidRDefault="002F3AA2" w:rsidP="002F3AA2">
      <w:pPr>
        <w:widowControl w:val="0"/>
        <w:spacing w:after="0" w:line="276" w:lineRule="auto"/>
        <w:jc w:val="center"/>
        <w:rPr>
          <w:rFonts w:ascii="Times New Roman" w:hAnsi="Times New Roman" w:cs="Times New Roman"/>
          <w:snapToGrid w:val="0"/>
          <w:color w:val="auto"/>
          <w:kern w:val="0"/>
          <w:sz w:val="12"/>
          <w:szCs w:val="12"/>
        </w:rPr>
      </w:pPr>
    </w:p>
    <w:p w:rsidR="002F3AA2" w:rsidRPr="002F3AA2" w:rsidRDefault="002F3AA2" w:rsidP="002F3AA2">
      <w:pPr>
        <w:widowControl w:val="0"/>
        <w:spacing w:after="0" w:line="276" w:lineRule="auto"/>
        <w:ind w:left="440" w:hanging="380"/>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     с. Каратузское                                                            «____»  _________  2015 г.     </w:t>
      </w:r>
    </w:p>
    <w:p w:rsidR="002F3AA2" w:rsidRPr="002F3AA2" w:rsidRDefault="002F3AA2" w:rsidP="002F3AA2">
      <w:pPr>
        <w:widowControl w:val="0"/>
        <w:tabs>
          <w:tab w:val="left" w:pos="720"/>
        </w:tabs>
        <w:spacing w:after="0" w:line="276" w:lineRule="auto"/>
        <w:ind w:left="442" w:hanging="380"/>
        <w:rPr>
          <w:rFonts w:ascii="Times New Roman" w:hAnsi="Times New Roman" w:cs="Times New Roman"/>
          <w:snapToGrid w:val="0"/>
          <w:color w:val="auto"/>
          <w:kern w:val="0"/>
          <w:sz w:val="12"/>
          <w:szCs w:val="12"/>
        </w:rPr>
      </w:pPr>
    </w:p>
    <w:p w:rsidR="002F3AA2" w:rsidRPr="002F3AA2" w:rsidRDefault="002F3AA2" w:rsidP="002F3AA2">
      <w:pPr>
        <w:widowControl w:val="0"/>
        <w:tabs>
          <w:tab w:val="left" w:pos="720"/>
        </w:tabs>
        <w:spacing w:after="0" w:line="276" w:lineRule="auto"/>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          Администрация Каратузского района в дальнейшем «Администрация района», в лице Главы района  Константина Алексеевича </w:t>
      </w:r>
      <w:proofErr w:type="spellStart"/>
      <w:r w:rsidRPr="002F3AA2">
        <w:rPr>
          <w:rFonts w:ascii="Times New Roman" w:hAnsi="Times New Roman" w:cs="Times New Roman"/>
          <w:snapToGrid w:val="0"/>
          <w:color w:val="auto"/>
          <w:kern w:val="0"/>
          <w:sz w:val="12"/>
          <w:szCs w:val="12"/>
        </w:rPr>
        <w:t>Тюнина</w:t>
      </w:r>
      <w:proofErr w:type="spellEnd"/>
      <w:r w:rsidRPr="002F3AA2">
        <w:rPr>
          <w:rFonts w:ascii="Times New Roman" w:hAnsi="Times New Roman" w:cs="Times New Roman"/>
          <w:snapToGrid w:val="0"/>
          <w:color w:val="auto"/>
          <w:kern w:val="0"/>
          <w:sz w:val="12"/>
          <w:szCs w:val="12"/>
        </w:rPr>
        <w:t xml:space="preserve">, действующей на основании Устава, с одной стороны, и </w:t>
      </w:r>
    </w:p>
    <w:p w:rsidR="002F3AA2" w:rsidRPr="002F3AA2" w:rsidRDefault="002F3AA2" w:rsidP="002F3AA2">
      <w:pPr>
        <w:widowControl w:val="0"/>
        <w:tabs>
          <w:tab w:val="left" w:pos="720"/>
        </w:tabs>
        <w:spacing w:after="0" w:line="276" w:lineRule="auto"/>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__________________________________________________________________ ,                   </w:t>
      </w:r>
    </w:p>
    <w:p w:rsidR="002F3AA2" w:rsidRPr="002F3AA2" w:rsidRDefault="002F3AA2" w:rsidP="002F3AA2">
      <w:pPr>
        <w:widowControl w:val="0"/>
        <w:tabs>
          <w:tab w:val="left" w:pos="720"/>
        </w:tabs>
        <w:spacing w:after="0" w:line="276" w:lineRule="auto"/>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                 (наименование субъекта малого и среднего предпринимательства)                      </w:t>
      </w:r>
    </w:p>
    <w:p w:rsidR="002F3AA2" w:rsidRPr="002F3AA2" w:rsidRDefault="002F3AA2" w:rsidP="002F3AA2">
      <w:pPr>
        <w:widowControl w:val="0"/>
        <w:spacing w:after="0" w:line="276" w:lineRule="auto"/>
        <w:jc w:val="both"/>
        <w:rPr>
          <w:rFonts w:ascii="Times New Roman" w:hAnsi="Times New Roman" w:cs="Times New Roman"/>
          <w:snapToGrid w:val="0"/>
          <w:color w:val="auto"/>
          <w:kern w:val="0"/>
          <w:sz w:val="12"/>
          <w:szCs w:val="12"/>
        </w:rPr>
      </w:pPr>
      <w:proofErr w:type="gramStart"/>
      <w:r w:rsidRPr="002F3AA2">
        <w:rPr>
          <w:rFonts w:ascii="Times New Roman" w:hAnsi="Times New Roman" w:cs="Times New Roman"/>
          <w:snapToGrid w:val="0"/>
          <w:color w:val="auto"/>
          <w:kern w:val="0"/>
          <w:sz w:val="12"/>
          <w:szCs w:val="12"/>
        </w:rPr>
        <w:t>Именуемое (</w:t>
      </w:r>
      <w:proofErr w:type="spellStart"/>
      <w:r w:rsidRPr="002F3AA2">
        <w:rPr>
          <w:rFonts w:ascii="Times New Roman" w:hAnsi="Times New Roman" w:cs="Times New Roman"/>
          <w:snapToGrid w:val="0"/>
          <w:color w:val="auto"/>
          <w:kern w:val="0"/>
          <w:sz w:val="12"/>
          <w:szCs w:val="12"/>
        </w:rPr>
        <w:t>ый</w:t>
      </w:r>
      <w:proofErr w:type="spellEnd"/>
      <w:r w:rsidRPr="002F3AA2">
        <w:rPr>
          <w:rFonts w:ascii="Times New Roman" w:hAnsi="Times New Roman" w:cs="Times New Roman"/>
          <w:snapToGrid w:val="0"/>
          <w:color w:val="auto"/>
          <w:kern w:val="0"/>
          <w:sz w:val="12"/>
          <w:szCs w:val="12"/>
        </w:rPr>
        <w:t>) в дальнейшем «Получатель», в лице ________________________, действующего на основании _____________________,с  другой  стороны,  вместе  именуемые  «Сторонами», в целях оказания финансовой поддержки субъектам малого и среднего предпринимательства заключили договор на субсидирование части затрат, связанных с приобретением оборудования в целях создания и (или) развития либо модернизации производства товаров (работ, услуг) (далее – Соглашение) о нижеследующем:</w:t>
      </w:r>
      <w:proofErr w:type="gramEnd"/>
    </w:p>
    <w:p w:rsidR="002F3AA2" w:rsidRPr="002F3AA2" w:rsidRDefault="002F3AA2" w:rsidP="002F3AA2">
      <w:pPr>
        <w:widowControl w:val="0"/>
        <w:tabs>
          <w:tab w:val="left" w:pos="720"/>
        </w:tabs>
        <w:spacing w:after="0" w:line="276" w:lineRule="auto"/>
        <w:ind w:left="440" w:hanging="380"/>
        <w:jc w:val="center"/>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1. Общие положения</w:t>
      </w:r>
    </w:p>
    <w:p w:rsidR="002F3AA2" w:rsidRPr="002F3AA2" w:rsidRDefault="002F3AA2" w:rsidP="002F3AA2">
      <w:pPr>
        <w:widowControl w:val="0"/>
        <w:spacing w:after="0" w:line="276" w:lineRule="auto"/>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ab/>
        <w:t xml:space="preserve">1.1. </w:t>
      </w:r>
      <w:proofErr w:type="gramStart"/>
      <w:r w:rsidRPr="002F3AA2">
        <w:rPr>
          <w:rFonts w:ascii="Times New Roman" w:hAnsi="Times New Roman" w:cs="Times New Roman"/>
          <w:snapToGrid w:val="0"/>
          <w:color w:val="auto"/>
          <w:kern w:val="0"/>
          <w:sz w:val="12"/>
          <w:szCs w:val="12"/>
        </w:rPr>
        <w:t xml:space="preserve">В целях </w:t>
      </w:r>
      <w:r w:rsidRPr="002F3AA2">
        <w:rPr>
          <w:rFonts w:ascii="Times New Roman" w:hAnsi="Times New Roman" w:cs="Times New Roman"/>
          <w:bCs/>
          <w:snapToGrid w:val="0"/>
          <w:color w:val="auto"/>
          <w:kern w:val="0"/>
          <w:sz w:val="12"/>
          <w:szCs w:val="12"/>
        </w:rPr>
        <w:t>реализации</w:t>
      </w:r>
      <w:r w:rsidRPr="002F3AA2">
        <w:rPr>
          <w:rFonts w:ascii="Times New Roman" w:hAnsi="Times New Roman" w:cs="Times New Roman"/>
          <w:snapToGrid w:val="0"/>
          <w:color w:val="auto"/>
          <w:kern w:val="0"/>
          <w:sz w:val="12"/>
          <w:szCs w:val="12"/>
        </w:rPr>
        <w:t xml:space="preserve"> муниципальной программы «Развитие малого и среднего предпринимательства в Каратузском районе» (далее – Программа), утвержденной постановлением администрации Каратузского района от 31октября 2013 года № 1127-п, в соответствии с  порядком субсидирования части затрат субъектов малого и (или)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на основании решения Конкурсной комиссии от</w:t>
      </w:r>
      <w:proofErr w:type="gramEnd"/>
      <w:r w:rsidRPr="002F3AA2">
        <w:rPr>
          <w:rFonts w:ascii="Times New Roman" w:hAnsi="Times New Roman" w:cs="Times New Roman"/>
          <w:snapToGrid w:val="0"/>
          <w:color w:val="auto"/>
          <w:kern w:val="0"/>
          <w:sz w:val="12"/>
          <w:szCs w:val="12"/>
        </w:rPr>
        <w:t xml:space="preserve"> ____ 2015 года Протокол № ___ и распоряжения  администрации Каратузского района от _____ 2015 № ________, Стороны настоящего соглашения достигли договоренности о действиях каждой из них по организации субсидирования части затрат, связанных с приобретением оборудования в целях создания и (или) развития либо модернизации производства товаров (работ, услуг) Получателем. </w:t>
      </w:r>
    </w:p>
    <w:p w:rsidR="002F3AA2" w:rsidRPr="002F3AA2" w:rsidRDefault="002F3AA2" w:rsidP="002F3AA2">
      <w:pPr>
        <w:spacing w:after="0" w:line="276" w:lineRule="auto"/>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ab/>
      </w:r>
    </w:p>
    <w:p w:rsidR="002F3AA2" w:rsidRPr="002F3AA2" w:rsidRDefault="002F3AA2" w:rsidP="002F3AA2">
      <w:pPr>
        <w:widowControl w:val="0"/>
        <w:autoSpaceDE w:val="0"/>
        <w:autoSpaceDN w:val="0"/>
        <w:adjustRightInd w:val="0"/>
        <w:spacing w:after="0" w:line="276" w:lineRule="auto"/>
        <w:jc w:val="center"/>
        <w:rPr>
          <w:rFonts w:ascii="Times New Roman" w:hAnsi="Times New Roman" w:cs="Times New Roman"/>
          <w:bCs/>
          <w:color w:val="auto"/>
          <w:kern w:val="0"/>
          <w:sz w:val="12"/>
          <w:szCs w:val="12"/>
        </w:rPr>
      </w:pPr>
      <w:r w:rsidRPr="002F3AA2">
        <w:rPr>
          <w:rFonts w:ascii="Times New Roman" w:hAnsi="Times New Roman" w:cs="Times New Roman"/>
          <w:bCs/>
          <w:color w:val="auto"/>
          <w:kern w:val="0"/>
          <w:sz w:val="12"/>
          <w:szCs w:val="12"/>
        </w:rPr>
        <w:t>2. Предмет Соглашения</w:t>
      </w:r>
    </w:p>
    <w:p w:rsidR="002F3AA2" w:rsidRPr="002F3AA2" w:rsidRDefault="002F3AA2" w:rsidP="002F3AA2">
      <w:pPr>
        <w:widowControl w:val="0"/>
        <w:spacing w:after="0" w:line="276" w:lineRule="auto"/>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ab/>
        <w:t>2.1. Администрация Каратузского района предоставляет Получателю средства _ бюджета в виде субсидии на возмещение части затрат, фактически понесенных Получателем при приобретении оборудования в целях создания и (или) развития и либо модернизации производства товаров (работ, услуг) за счет средств, выделенных на реализацию  Программы (далее – субсидия).</w:t>
      </w:r>
    </w:p>
    <w:p w:rsidR="002F3AA2" w:rsidRPr="002F3AA2" w:rsidRDefault="002F3AA2" w:rsidP="002F3AA2">
      <w:pPr>
        <w:widowControl w:val="0"/>
        <w:spacing w:after="0" w:line="276" w:lineRule="auto"/>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ab/>
        <w:t>2.2. Размер субсидии составляет ___________________________ рублей,  в том числе:</w:t>
      </w:r>
    </w:p>
    <w:p w:rsidR="002F3AA2" w:rsidRPr="002F3AA2" w:rsidRDefault="002F3AA2" w:rsidP="002F3AA2">
      <w:pPr>
        <w:widowControl w:val="0"/>
        <w:spacing w:after="0" w:line="276" w:lineRule="auto"/>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ab/>
        <w:t>за  счет средств местного бюджета          _________________рублей.</w:t>
      </w:r>
    </w:p>
    <w:p w:rsidR="002F3AA2" w:rsidRPr="002F3AA2" w:rsidRDefault="002F3AA2" w:rsidP="002F3AA2">
      <w:pPr>
        <w:widowControl w:val="0"/>
        <w:spacing w:after="0" w:line="276" w:lineRule="auto"/>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lastRenderedPageBreak/>
        <w:tab/>
      </w:r>
      <w:proofErr w:type="gramStart"/>
      <w:r w:rsidRPr="002F3AA2">
        <w:rPr>
          <w:rFonts w:ascii="Times New Roman" w:hAnsi="Times New Roman" w:cs="Times New Roman"/>
          <w:snapToGrid w:val="0"/>
          <w:color w:val="auto"/>
          <w:kern w:val="0"/>
          <w:sz w:val="12"/>
          <w:szCs w:val="12"/>
        </w:rPr>
        <w:t>з</w:t>
      </w:r>
      <w:proofErr w:type="gramEnd"/>
      <w:r w:rsidRPr="002F3AA2">
        <w:rPr>
          <w:rFonts w:ascii="Times New Roman" w:hAnsi="Times New Roman" w:cs="Times New Roman"/>
          <w:snapToGrid w:val="0"/>
          <w:color w:val="auto"/>
          <w:kern w:val="0"/>
          <w:sz w:val="12"/>
          <w:szCs w:val="12"/>
        </w:rPr>
        <w:t>а  счет средств краевого бюджета       _________________ рублей.</w:t>
      </w:r>
    </w:p>
    <w:p w:rsidR="002F3AA2" w:rsidRPr="002F3AA2" w:rsidRDefault="002F3AA2" w:rsidP="002F3AA2">
      <w:pPr>
        <w:widowControl w:val="0"/>
        <w:spacing w:after="0" w:line="276" w:lineRule="auto"/>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ab/>
        <w:t>за  счет средств федерального бюджета  _________________ рублей.</w:t>
      </w:r>
    </w:p>
    <w:p w:rsidR="002F3AA2" w:rsidRPr="002F3AA2" w:rsidRDefault="002F3AA2" w:rsidP="002F3AA2">
      <w:pPr>
        <w:widowControl w:val="0"/>
        <w:autoSpaceDE w:val="0"/>
        <w:autoSpaceDN w:val="0"/>
        <w:adjustRightInd w:val="0"/>
        <w:spacing w:after="0" w:line="276" w:lineRule="auto"/>
        <w:jc w:val="center"/>
        <w:rPr>
          <w:rFonts w:ascii="Times New Roman" w:hAnsi="Times New Roman" w:cs="Times New Roman"/>
          <w:bCs/>
          <w:color w:val="auto"/>
          <w:kern w:val="0"/>
          <w:sz w:val="12"/>
          <w:szCs w:val="12"/>
        </w:rPr>
      </w:pPr>
      <w:r w:rsidRPr="002F3AA2">
        <w:rPr>
          <w:rFonts w:ascii="Times New Roman" w:hAnsi="Times New Roman" w:cs="Times New Roman"/>
          <w:bCs/>
          <w:color w:val="auto"/>
          <w:kern w:val="0"/>
          <w:sz w:val="12"/>
          <w:szCs w:val="12"/>
        </w:rPr>
        <w:t>3.</w:t>
      </w:r>
      <w:r w:rsidRPr="002F3AA2">
        <w:rPr>
          <w:rFonts w:ascii="Times New Roman" w:hAnsi="Times New Roman" w:cs="Times New Roman"/>
          <w:bCs/>
          <w:color w:val="auto"/>
          <w:kern w:val="0"/>
          <w:sz w:val="12"/>
          <w:szCs w:val="12"/>
          <w:lang w:val="en-US"/>
        </w:rPr>
        <w:t> </w:t>
      </w:r>
      <w:r w:rsidRPr="002F3AA2">
        <w:rPr>
          <w:rFonts w:ascii="Times New Roman" w:hAnsi="Times New Roman" w:cs="Times New Roman"/>
          <w:bCs/>
          <w:color w:val="auto"/>
          <w:kern w:val="0"/>
          <w:sz w:val="12"/>
          <w:szCs w:val="12"/>
        </w:rPr>
        <w:t>Права и обязанности Сторон</w:t>
      </w:r>
    </w:p>
    <w:p w:rsidR="002F3AA2" w:rsidRPr="002F3AA2" w:rsidRDefault="002F3AA2" w:rsidP="002F3AA2">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ab/>
        <w:t>3.1. Администрация:</w:t>
      </w:r>
    </w:p>
    <w:p w:rsidR="002F3AA2" w:rsidRPr="002F3AA2" w:rsidRDefault="002F3AA2" w:rsidP="002F3AA2">
      <w:pPr>
        <w:widowControl w:val="0"/>
        <w:spacing w:after="0" w:line="276" w:lineRule="auto"/>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ab/>
        <w:t>3.1.1  перечисляет Получателю бюджетные средства в размере, указанном в пункте 2.2 настоящего Соглашения:</w:t>
      </w:r>
    </w:p>
    <w:p w:rsidR="002F3AA2" w:rsidRPr="002F3AA2" w:rsidRDefault="002F3AA2" w:rsidP="002F3AA2">
      <w:pPr>
        <w:widowControl w:val="0"/>
        <w:spacing w:after="0" w:line="276" w:lineRule="auto"/>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ab/>
        <w:t>-  за счет средств местного бюджета, в срок, не превышающий 10 дней со дня подписания настоящего Соглашения.</w:t>
      </w:r>
    </w:p>
    <w:p w:rsidR="002F3AA2" w:rsidRPr="002F3AA2" w:rsidRDefault="002F3AA2" w:rsidP="002F3AA2">
      <w:pPr>
        <w:widowControl w:val="0"/>
        <w:autoSpaceDE w:val="0"/>
        <w:autoSpaceDN w:val="0"/>
        <w:adjustRightInd w:val="0"/>
        <w:spacing w:after="0" w:line="276" w:lineRule="auto"/>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ab/>
        <w:t xml:space="preserve">- </w:t>
      </w:r>
      <w:proofErr w:type="gramStart"/>
      <w:r w:rsidRPr="002F3AA2">
        <w:rPr>
          <w:rFonts w:ascii="Times New Roman" w:hAnsi="Times New Roman" w:cs="Times New Roman"/>
          <w:color w:val="auto"/>
          <w:kern w:val="0"/>
          <w:sz w:val="12"/>
          <w:szCs w:val="12"/>
        </w:rPr>
        <w:t>с</w:t>
      </w:r>
      <w:proofErr w:type="gramEnd"/>
      <w:r w:rsidRPr="002F3AA2">
        <w:rPr>
          <w:rFonts w:ascii="Times New Roman" w:hAnsi="Times New Roman" w:cs="Times New Roman"/>
          <w:color w:val="auto"/>
          <w:kern w:val="0"/>
          <w:sz w:val="12"/>
          <w:szCs w:val="12"/>
        </w:rPr>
        <w:t xml:space="preserve">редства краевого и (или) федерального бюджетов перечисляются по мере поступления в бюджет муниципального образования </w:t>
      </w:r>
      <w:proofErr w:type="spellStart"/>
      <w:r w:rsidRPr="002F3AA2">
        <w:rPr>
          <w:rFonts w:ascii="Times New Roman" w:hAnsi="Times New Roman" w:cs="Times New Roman"/>
          <w:color w:val="auto"/>
          <w:kern w:val="0"/>
          <w:sz w:val="12"/>
          <w:szCs w:val="12"/>
        </w:rPr>
        <w:t>Каратузский</w:t>
      </w:r>
      <w:proofErr w:type="spellEnd"/>
      <w:r w:rsidRPr="002F3AA2">
        <w:rPr>
          <w:rFonts w:ascii="Times New Roman" w:hAnsi="Times New Roman" w:cs="Times New Roman"/>
          <w:color w:val="auto"/>
          <w:kern w:val="0"/>
          <w:sz w:val="12"/>
          <w:szCs w:val="12"/>
        </w:rPr>
        <w:t xml:space="preserve"> район, предусмотренные на финансирование данного мероприятия в текущем году. </w:t>
      </w:r>
    </w:p>
    <w:p w:rsidR="002F3AA2" w:rsidRPr="002F3AA2" w:rsidRDefault="002F3AA2" w:rsidP="002F3AA2">
      <w:pPr>
        <w:widowControl w:val="0"/>
        <w:spacing w:after="0" w:line="276" w:lineRule="auto"/>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ab/>
        <w:t xml:space="preserve">3.1.2. осуществляет </w:t>
      </w:r>
      <w:proofErr w:type="gramStart"/>
      <w:r w:rsidRPr="002F3AA2">
        <w:rPr>
          <w:rFonts w:ascii="Times New Roman" w:hAnsi="Times New Roman" w:cs="Times New Roman"/>
          <w:snapToGrid w:val="0"/>
          <w:color w:val="auto"/>
          <w:kern w:val="0"/>
          <w:sz w:val="12"/>
          <w:szCs w:val="12"/>
        </w:rPr>
        <w:t>контроль за</w:t>
      </w:r>
      <w:proofErr w:type="gramEnd"/>
      <w:r w:rsidRPr="002F3AA2">
        <w:rPr>
          <w:rFonts w:ascii="Times New Roman" w:hAnsi="Times New Roman" w:cs="Times New Roman"/>
          <w:snapToGrid w:val="0"/>
          <w:color w:val="auto"/>
          <w:kern w:val="0"/>
          <w:sz w:val="12"/>
          <w:szCs w:val="12"/>
        </w:rPr>
        <w:t xml:space="preserve"> исполнением условий настоящего Соглашения. </w:t>
      </w:r>
    </w:p>
    <w:p w:rsidR="002F3AA2" w:rsidRPr="002F3AA2" w:rsidRDefault="002F3AA2" w:rsidP="002F3AA2">
      <w:pPr>
        <w:widowControl w:val="0"/>
        <w:spacing w:after="0" w:line="276" w:lineRule="auto"/>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ab/>
        <w:t>3.1.3. Осуществляет текущий и последующий контроль за эффективным и целевым использованием субсидий.</w:t>
      </w:r>
    </w:p>
    <w:p w:rsidR="002F3AA2" w:rsidRPr="002F3AA2" w:rsidRDefault="002F3AA2" w:rsidP="002F3AA2">
      <w:pPr>
        <w:widowControl w:val="0"/>
        <w:tabs>
          <w:tab w:val="right" w:pos="720"/>
        </w:tabs>
        <w:spacing w:after="0" w:line="276" w:lineRule="auto"/>
        <w:ind w:firstLine="440"/>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ab/>
        <w:t xml:space="preserve">    3.2. Получатель: </w:t>
      </w:r>
    </w:p>
    <w:p w:rsidR="002F3AA2" w:rsidRPr="002F3AA2" w:rsidRDefault="002F3AA2" w:rsidP="002F3AA2">
      <w:pPr>
        <w:widowControl w:val="0"/>
        <w:autoSpaceDE w:val="0"/>
        <w:autoSpaceDN w:val="0"/>
        <w:adjustRightInd w:val="0"/>
        <w:spacing w:after="0" w:line="276" w:lineRule="auto"/>
        <w:jc w:val="both"/>
        <w:outlineLvl w:val="2"/>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ab/>
        <w:t>3.2.1. Принимает на себя обязательства по сохранению среднесписочной  численности рабочих мест на период не менее 1 года со дня получения субсидии.</w:t>
      </w:r>
    </w:p>
    <w:p w:rsidR="002F3AA2" w:rsidRPr="002F3AA2" w:rsidRDefault="002F3AA2" w:rsidP="002F3AA2">
      <w:pPr>
        <w:widowControl w:val="0"/>
        <w:autoSpaceDE w:val="0"/>
        <w:autoSpaceDN w:val="0"/>
        <w:adjustRightInd w:val="0"/>
        <w:spacing w:after="0" w:line="276" w:lineRule="auto"/>
        <w:jc w:val="both"/>
        <w:outlineLvl w:val="2"/>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ab/>
        <w:t>Количество среднесписочной численности рабочих мест должно быть не менее количества указанного в заявке на участие в конкурсе.</w:t>
      </w:r>
    </w:p>
    <w:p w:rsidR="002F3AA2" w:rsidRPr="002F3AA2" w:rsidRDefault="002F3AA2" w:rsidP="002F3AA2">
      <w:pPr>
        <w:widowControl w:val="0"/>
        <w:autoSpaceDE w:val="0"/>
        <w:autoSpaceDN w:val="0"/>
        <w:adjustRightInd w:val="0"/>
        <w:spacing w:after="0" w:line="276" w:lineRule="auto"/>
        <w:ind w:firstLine="680"/>
        <w:jc w:val="both"/>
        <w:outlineLvl w:val="2"/>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3.2.2. Не продает и не сдает в аренду приобретенное за счет субсидии оборудование в течени</w:t>
      </w:r>
      <w:proofErr w:type="gramStart"/>
      <w:r w:rsidRPr="002F3AA2">
        <w:rPr>
          <w:rFonts w:ascii="Times New Roman" w:hAnsi="Times New Roman" w:cs="Times New Roman"/>
          <w:snapToGrid w:val="0"/>
          <w:color w:val="auto"/>
          <w:kern w:val="0"/>
          <w:sz w:val="12"/>
          <w:szCs w:val="12"/>
        </w:rPr>
        <w:t>и</w:t>
      </w:r>
      <w:proofErr w:type="gramEnd"/>
      <w:r w:rsidRPr="002F3AA2">
        <w:rPr>
          <w:rFonts w:ascii="Times New Roman" w:hAnsi="Times New Roman" w:cs="Times New Roman"/>
          <w:snapToGrid w:val="0"/>
          <w:color w:val="auto"/>
          <w:kern w:val="0"/>
          <w:sz w:val="12"/>
          <w:szCs w:val="12"/>
        </w:rPr>
        <w:t xml:space="preserve"> 2 лет, с момента получения субсидии.</w:t>
      </w:r>
    </w:p>
    <w:p w:rsidR="002F3AA2" w:rsidRPr="002F3AA2" w:rsidRDefault="002F3AA2" w:rsidP="002F3AA2">
      <w:pPr>
        <w:widowControl w:val="0"/>
        <w:spacing w:after="0" w:line="276" w:lineRule="auto"/>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ab/>
        <w:t>3.2.3. Предоставляет Администрации района до 10 апреля 2016 года:</w:t>
      </w:r>
    </w:p>
    <w:p w:rsidR="002F3AA2" w:rsidRPr="002F3AA2" w:rsidRDefault="002F3AA2" w:rsidP="002F3AA2">
      <w:pPr>
        <w:widowControl w:val="0"/>
        <w:spacing w:after="0" w:line="276" w:lineRule="auto"/>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ab/>
        <w:t>- копию сведений о среднесписочной численности работников за предшествующий календарный год с отметкой налогового органа,  заверенную Получателем;</w:t>
      </w:r>
    </w:p>
    <w:p w:rsidR="002F3AA2" w:rsidRPr="002F3AA2" w:rsidRDefault="002F3AA2" w:rsidP="002F3AA2">
      <w:pPr>
        <w:widowControl w:val="0"/>
        <w:tabs>
          <w:tab w:val="right" w:pos="0"/>
        </w:tabs>
        <w:spacing w:after="0" w:line="276" w:lineRule="auto"/>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ab/>
      </w:r>
      <w:proofErr w:type="gramStart"/>
      <w:r w:rsidRPr="002F3AA2">
        <w:rPr>
          <w:rFonts w:ascii="Times New Roman" w:hAnsi="Times New Roman" w:cs="Times New Roman"/>
          <w:snapToGrid w:val="0"/>
          <w:color w:val="auto"/>
          <w:kern w:val="0"/>
          <w:sz w:val="12"/>
          <w:szCs w:val="12"/>
        </w:rPr>
        <w:t xml:space="preserve">- копии налоговой декларации (бухгалтерской отчётности) за прошедший налоговый период заверенную  Получателем; </w:t>
      </w:r>
      <w:proofErr w:type="gramEnd"/>
    </w:p>
    <w:p w:rsidR="002F3AA2" w:rsidRPr="002F3AA2" w:rsidRDefault="002F3AA2" w:rsidP="002F3AA2">
      <w:pPr>
        <w:widowControl w:val="0"/>
        <w:tabs>
          <w:tab w:val="right" w:pos="0"/>
        </w:tabs>
        <w:spacing w:after="0" w:line="276" w:lineRule="auto"/>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ab/>
        <w:t>- информационное письмо за подписью получателя поддержки со следующей информацией: сумма налоговых исчисления за отчетный год, объем выпускаемой продукции (объем оказанных услуг), вид оказываемых услуг (ассортимент выпускаемой продукции) создание новых рабочих мест, среднесписочная численность работников (согласно налоговой декларации о среднесписочной численности работников).</w:t>
      </w:r>
    </w:p>
    <w:p w:rsidR="002F3AA2" w:rsidRPr="002F3AA2" w:rsidRDefault="002F3AA2" w:rsidP="002F3AA2">
      <w:pPr>
        <w:widowControl w:val="0"/>
        <w:spacing w:after="0" w:line="276" w:lineRule="auto"/>
        <w:jc w:val="both"/>
        <w:rPr>
          <w:rFonts w:ascii="Times New Roman" w:hAnsi="Times New Roman" w:cs="Times New Roman"/>
          <w:color w:val="auto"/>
          <w:kern w:val="0"/>
          <w:sz w:val="12"/>
          <w:szCs w:val="12"/>
        </w:rPr>
      </w:pPr>
      <w:r w:rsidRPr="002F3AA2">
        <w:rPr>
          <w:rFonts w:ascii="Times New Roman" w:hAnsi="Times New Roman" w:cs="Times New Roman"/>
          <w:snapToGrid w:val="0"/>
          <w:color w:val="auto"/>
          <w:kern w:val="0"/>
          <w:sz w:val="12"/>
          <w:szCs w:val="12"/>
        </w:rPr>
        <w:tab/>
      </w:r>
      <w:r w:rsidRPr="002F3AA2">
        <w:rPr>
          <w:rFonts w:ascii="Times New Roman" w:hAnsi="Times New Roman" w:cs="Times New Roman"/>
          <w:color w:val="auto"/>
          <w:kern w:val="0"/>
          <w:sz w:val="12"/>
          <w:szCs w:val="12"/>
        </w:rPr>
        <w:t>3.3. В случае нарушения условий, указанных в пункте 3.2.  настоящего Соглашения, Получатель обязан вернуть в местный  бюджет средства в течение  10 дней с момента получения требования Администрации района о возврате.</w:t>
      </w:r>
    </w:p>
    <w:p w:rsidR="002F3AA2" w:rsidRPr="002F3AA2" w:rsidRDefault="002F3AA2" w:rsidP="002F3AA2">
      <w:pPr>
        <w:widowControl w:val="0"/>
        <w:autoSpaceDE w:val="0"/>
        <w:autoSpaceDN w:val="0"/>
        <w:adjustRightInd w:val="0"/>
        <w:spacing w:after="0" w:line="276" w:lineRule="auto"/>
        <w:jc w:val="center"/>
        <w:rPr>
          <w:rFonts w:ascii="Times New Roman" w:hAnsi="Times New Roman" w:cs="Times New Roman"/>
          <w:b/>
          <w:bCs/>
          <w:color w:val="auto"/>
          <w:kern w:val="0"/>
          <w:sz w:val="12"/>
          <w:szCs w:val="12"/>
        </w:rPr>
      </w:pPr>
    </w:p>
    <w:p w:rsidR="002F3AA2" w:rsidRPr="002F3AA2" w:rsidRDefault="002F3AA2" w:rsidP="002F3AA2">
      <w:pPr>
        <w:widowControl w:val="0"/>
        <w:autoSpaceDE w:val="0"/>
        <w:autoSpaceDN w:val="0"/>
        <w:adjustRightInd w:val="0"/>
        <w:spacing w:after="0" w:line="276" w:lineRule="auto"/>
        <w:jc w:val="center"/>
        <w:rPr>
          <w:rFonts w:ascii="Times New Roman" w:hAnsi="Times New Roman" w:cs="Times New Roman"/>
          <w:bCs/>
          <w:color w:val="auto"/>
          <w:kern w:val="0"/>
          <w:sz w:val="12"/>
          <w:szCs w:val="12"/>
        </w:rPr>
      </w:pPr>
      <w:r w:rsidRPr="002F3AA2">
        <w:rPr>
          <w:rFonts w:ascii="Times New Roman" w:hAnsi="Times New Roman" w:cs="Times New Roman"/>
          <w:bCs/>
          <w:color w:val="auto"/>
          <w:kern w:val="0"/>
          <w:sz w:val="12"/>
          <w:szCs w:val="12"/>
        </w:rPr>
        <w:t>4.</w:t>
      </w:r>
      <w:r w:rsidRPr="002F3AA2">
        <w:rPr>
          <w:rFonts w:ascii="Times New Roman" w:hAnsi="Times New Roman" w:cs="Times New Roman"/>
          <w:bCs/>
          <w:color w:val="auto"/>
          <w:kern w:val="0"/>
          <w:sz w:val="12"/>
          <w:szCs w:val="12"/>
          <w:lang w:val="en-US"/>
        </w:rPr>
        <w:t> </w:t>
      </w:r>
      <w:r w:rsidRPr="002F3AA2">
        <w:rPr>
          <w:rFonts w:ascii="Times New Roman" w:hAnsi="Times New Roman" w:cs="Times New Roman"/>
          <w:bCs/>
          <w:color w:val="auto"/>
          <w:kern w:val="0"/>
          <w:sz w:val="12"/>
          <w:szCs w:val="12"/>
        </w:rPr>
        <w:t>Ответственность Сторон</w:t>
      </w:r>
    </w:p>
    <w:p w:rsidR="002F3AA2" w:rsidRPr="002F3AA2" w:rsidRDefault="002F3AA2" w:rsidP="002F3AA2">
      <w:pPr>
        <w:widowControl w:val="0"/>
        <w:autoSpaceDE w:val="0"/>
        <w:autoSpaceDN w:val="0"/>
        <w:adjustRightInd w:val="0"/>
        <w:spacing w:after="0" w:line="276" w:lineRule="auto"/>
        <w:ind w:firstLine="708"/>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4.1.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2F3AA2" w:rsidRPr="002F3AA2" w:rsidRDefault="002F3AA2" w:rsidP="002F3AA2">
      <w:pPr>
        <w:widowControl w:val="0"/>
        <w:autoSpaceDE w:val="0"/>
        <w:autoSpaceDN w:val="0"/>
        <w:adjustRightInd w:val="0"/>
        <w:spacing w:after="0" w:line="276" w:lineRule="auto"/>
        <w:jc w:val="center"/>
        <w:rPr>
          <w:rFonts w:ascii="Times New Roman" w:hAnsi="Times New Roman" w:cs="Times New Roman"/>
          <w:b/>
          <w:bCs/>
          <w:color w:val="auto"/>
          <w:kern w:val="0"/>
          <w:sz w:val="12"/>
          <w:szCs w:val="12"/>
        </w:rPr>
      </w:pPr>
    </w:p>
    <w:p w:rsidR="002F3AA2" w:rsidRPr="002F3AA2" w:rsidRDefault="002F3AA2" w:rsidP="002F3AA2">
      <w:pPr>
        <w:widowControl w:val="0"/>
        <w:autoSpaceDE w:val="0"/>
        <w:autoSpaceDN w:val="0"/>
        <w:adjustRightInd w:val="0"/>
        <w:spacing w:after="0" w:line="276" w:lineRule="auto"/>
        <w:jc w:val="center"/>
        <w:rPr>
          <w:rFonts w:ascii="Times New Roman" w:hAnsi="Times New Roman" w:cs="Times New Roman"/>
          <w:bCs/>
          <w:color w:val="auto"/>
          <w:kern w:val="0"/>
          <w:sz w:val="12"/>
          <w:szCs w:val="12"/>
        </w:rPr>
      </w:pPr>
      <w:r w:rsidRPr="002F3AA2">
        <w:rPr>
          <w:rFonts w:ascii="Times New Roman" w:hAnsi="Times New Roman" w:cs="Times New Roman"/>
          <w:bCs/>
          <w:color w:val="auto"/>
          <w:kern w:val="0"/>
          <w:sz w:val="12"/>
          <w:szCs w:val="12"/>
        </w:rPr>
        <w:t xml:space="preserve">5. Срок действия Соглашения, его изменение и </w:t>
      </w:r>
    </w:p>
    <w:p w:rsidR="002F3AA2" w:rsidRPr="002F3AA2" w:rsidRDefault="002F3AA2" w:rsidP="002F3AA2">
      <w:pPr>
        <w:widowControl w:val="0"/>
        <w:autoSpaceDE w:val="0"/>
        <w:autoSpaceDN w:val="0"/>
        <w:adjustRightInd w:val="0"/>
        <w:spacing w:after="0" w:line="276" w:lineRule="auto"/>
        <w:jc w:val="center"/>
        <w:rPr>
          <w:rFonts w:ascii="Times New Roman" w:hAnsi="Times New Roman" w:cs="Times New Roman"/>
          <w:bCs/>
          <w:color w:val="auto"/>
          <w:kern w:val="0"/>
          <w:sz w:val="12"/>
          <w:szCs w:val="12"/>
        </w:rPr>
      </w:pPr>
      <w:r w:rsidRPr="002F3AA2">
        <w:rPr>
          <w:rFonts w:ascii="Times New Roman" w:hAnsi="Times New Roman" w:cs="Times New Roman"/>
          <w:bCs/>
          <w:color w:val="auto"/>
          <w:kern w:val="0"/>
          <w:sz w:val="12"/>
          <w:szCs w:val="12"/>
        </w:rPr>
        <w:t>дополнение, разрешение споров</w:t>
      </w:r>
    </w:p>
    <w:p w:rsidR="002F3AA2" w:rsidRPr="002F3AA2" w:rsidRDefault="002F3AA2" w:rsidP="002F3AA2">
      <w:pPr>
        <w:widowControl w:val="0"/>
        <w:autoSpaceDE w:val="0"/>
        <w:autoSpaceDN w:val="0"/>
        <w:adjustRightInd w:val="0"/>
        <w:spacing w:after="0" w:line="276" w:lineRule="auto"/>
        <w:ind w:firstLine="708"/>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5.1. Настоящее Соглашение вступает в силу с момента его подписания и действует: </w:t>
      </w:r>
    </w:p>
    <w:p w:rsidR="002F3AA2" w:rsidRPr="002F3AA2" w:rsidRDefault="002F3AA2" w:rsidP="002F3AA2">
      <w:pPr>
        <w:widowControl w:val="0"/>
        <w:autoSpaceDE w:val="0"/>
        <w:autoSpaceDN w:val="0"/>
        <w:adjustRightInd w:val="0"/>
        <w:spacing w:after="0" w:line="276" w:lineRule="auto"/>
        <w:ind w:firstLine="708"/>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в части финансирования – до 31 декабря текущего года;</w:t>
      </w:r>
    </w:p>
    <w:p w:rsidR="002F3AA2" w:rsidRPr="002F3AA2" w:rsidRDefault="002F3AA2" w:rsidP="002F3AA2">
      <w:pPr>
        <w:widowControl w:val="0"/>
        <w:autoSpaceDE w:val="0"/>
        <w:autoSpaceDN w:val="0"/>
        <w:adjustRightInd w:val="0"/>
        <w:spacing w:after="0" w:line="276" w:lineRule="auto"/>
        <w:ind w:firstLine="708"/>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в части исполнения Сторонами обязательств до полного их исполнения.</w:t>
      </w:r>
    </w:p>
    <w:p w:rsidR="002F3AA2" w:rsidRPr="002F3AA2" w:rsidRDefault="002F3AA2" w:rsidP="002F3AA2">
      <w:pPr>
        <w:widowControl w:val="0"/>
        <w:autoSpaceDE w:val="0"/>
        <w:autoSpaceDN w:val="0"/>
        <w:adjustRightInd w:val="0"/>
        <w:spacing w:after="0" w:line="276" w:lineRule="auto"/>
        <w:ind w:firstLine="708"/>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5.2. Все изменения и дополнения к настоящему Соглашению считаются действительными, если они оформлены в письменном виде, подписаны уполномоченными на то лицами и заверены печатями обеих Сторон.</w:t>
      </w:r>
    </w:p>
    <w:p w:rsidR="002F3AA2" w:rsidRPr="002F3AA2" w:rsidRDefault="002F3AA2" w:rsidP="002F3AA2">
      <w:pPr>
        <w:widowControl w:val="0"/>
        <w:autoSpaceDE w:val="0"/>
        <w:autoSpaceDN w:val="0"/>
        <w:adjustRightInd w:val="0"/>
        <w:spacing w:after="0" w:line="276" w:lineRule="auto"/>
        <w:ind w:firstLine="708"/>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5.3. Споры, возникающие в процессе исполнения настоящего Соглашения, Стороны будут стремиться разрешить путём переговоров. В случае </w:t>
      </w:r>
      <w:proofErr w:type="spellStart"/>
      <w:r w:rsidRPr="002F3AA2">
        <w:rPr>
          <w:rFonts w:ascii="Times New Roman" w:hAnsi="Times New Roman" w:cs="Times New Roman"/>
          <w:color w:val="auto"/>
          <w:kern w:val="0"/>
          <w:sz w:val="12"/>
          <w:szCs w:val="12"/>
        </w:rPr>
        <w:t>неурегулирования</w:t>
      </w:r>
      <w:proofErr w:type="spellEnd"/>
      <w:r w:rsidRPr="002F3AA2">
        <w:rPr>
          <w:rFonts w:ascii="Times New Roman" w:hAnsi="Times New Roman" w:cs="Times New Roman"/>
          <w:color w:val="auto"/>
          <w:kern w:val="0"/>
          <w:sz w:val="12"/>
          <w:szCs w:val="12"/>
        </w:rPr>
        <w:t xml:space="preserve"> спорных вопросов Стороны руководствуются действующим законодательством Российской Федерации.</w:t>
      </w:r>
    </w:p>
    <w:p w:rsidR="002F3AA2" w:rsidRPr="002F3AA2" w:rsidRDefault="002F3AA2" w:rsidP="002F3AA2">
      <w:pPr>
        <w:widowControl w:val="0"/>
        <w:autoSpaceDE w:val="0"/>
        <w:autoSpaceDN w:val="0"/>
        <w:adjustRightInd w:val="0"/>
        <w:spacing w:after="0" w:line="276" w:lineRule="auto"/>
        <w:ind w:firstLine="708"/>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5.4. Настоящее Соглашение составлено в двух экземплярах, по одному для каждой из Сторон. Тексты идентичны, имеют равную юридическую силу.</w:t>
      </w:r>
    </w:p>
    <w:p w:rsidR="002F3AA2" w:rsidRPr="002F3AA2" w:rsidRDefault="002F3AA2" w:rsidP="002F3AA2">
      <w:pPr>
        <w:widowControl w:val="0"/>
        <w:autoSpaceDE w:val="0"/>
        <w:autoSpaceDN w:val="0"/>
        <w:adjustRightInd w:val="0"/>
        <w:spacing w:after="0" w:line="276" w:lineRule="auto"/>
        <w:jc w:val="center"/>
        <w:rPr>
          <w:rFonts w:ascii="Times New Roman" w:hAnsi="Times New Roman" w:cs="Times New Roman"/>
          <w:bCs/>
          <w:color w:val="auto"/>
          <w:kern w:val="0"/>
          <w:sz w:val="12"/>
          <w:szCs w:val="12"/>
        </w:rPr>
      </w:pPr>
      <w:r w:rsidRPr="002F3AA2">
        <w:rPr>
          <w:rFonts w:ascii="Times New Roman" w:hAnsi="Times New Roman" w:cs="Times New Roman"/>
          <w:bCs/>
          <w:color w:val="auto"/>
          <w:kern w:val="0"/>
          <w:sz w:val="12"/>
          <w:szCs w:val="12"/>
        </w:rPr>
        <w:t>6. Прочие условия</w:t>
      </w:r>
    </w:p>
    <w:p w:rsidR="002F3AA2" w:rsidRPr="002F3AA2" w:rsidRDefault="002F3AA2" w:rsidP="002F3AA2">
      <w:pPr>
        <w:widowControl w:val="0"/>
        <w:autoSpaceDE w:val="0"/>
        <w:autoSpaceDN w:val="0"/>
        <w:adjustRightInd w:val="0"/>
        <w:spacing w:after="0" w:line="276" w:lineRule="auto"/>
        <w:ind w:firstLine="708"/>
        <w:jc w:val="both"/>
        <w:rPr>
          <w:rFonts w:ascii="Times New Roman" w:hAnsi="Times New Roman" w:cs="Times New Roman"/>
          <w:b/>
          <w:bCs/>
          <w:color w:val="auto"/>
          <w:kern w:val="0"/>
          <w:sz w:val="12"/>
          <w:szCs w:val="12"/>
        </w:rPr>
      </w:pPr>
      <w:r w:rsidRPr="002F3AA2">
        <w:rPr>
          <w:rFonts w:ascii="Times New Roman" w:hAnsi="Times New Roman" w:cs="Times New Roman"/>
          <w:color w:val="auto"/>
          <w:kern w:val="0"/>
          <w:sz w:val="12"/>
          <w:szCs w:val="12"/>
        </w:rPr>
        <w:t xml:space="preserve">6.1. Во всем, что не предусмотрено настоящим Соглашением, Стороны руководствуются действующим законодательством Российской Федерации. </w:t>
      </w:r>
    </w:p>
    <w:p w:rsidR="002F3AA2" w:rsidRPr="002F3AA2" w:rsidRDefault="002F3AA2" w:rsidP="002F3AA2">
      <w:pPr>
        <w:widowControl w:val="0"/>
        <w:autoSpaceDE w:val="0"/>
        <w:autoSpaceDN w:val="0"/>
        <w:adjustRightInd w:val="0"/>
        <w:spacing w:after="0" w:line="276" w:lineRule="auto"/>
        <w:ind w:firstLine="708"/>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6.2. Изменения и дополнения в настоящее Соглашение вносятся с согласия Сторон и оформляются дополнительными соглашениями, являющимися его неотъемлемой частью.</w:t>
      </w:r>
    </w:p>
    <w:p w:rsidR="002F3AA2" w:rsidRPr="002F3AA2" w:rsidRDefault="002F3AA2" w:rsidP="002F3AA2">
      <w:pPr>
        <w:widowControl w:val="0"/>
        <w:autoSpaceDE w:val="0"/>
        <w:autoSpaceDN w:val="0"/>
        <w:adjustRightInd w:val="0"/>
        <w:spacing w:after="0" w:line="276" w:lineRule="auto"/>
        <w:jc w:val="center"/>
        <w:rPr>
          <w:rFonts w:ascii="Times New Roman" w:hAnsi="Times New Roman" w:cs="Times New Roman"/>
          <w:bCs/>
          <w:color w:val="auto"/>
          <w:kern w:val="0"/>
          <w:sz w:val="12"/>
          <w:szCs w:val="12"/>
        </w:rPr>
      </w:pPr>
      <w:r w:rsidRPr="002F3AA2">
        <w:rPr>
          <w:rFonts w:ascii="Times New Roman" w:hAnsi="Times New Roman" w:cs="Times New Roman"/>
          <w:bCs/>
          <w:color w:val="auto"/>
          <w:kern w:val="0"/>
          <w:sz w:val="12"/>
          <w:szCs w:val="12"/>
        </w:rPr>
        <w:t>7. Реквизиты Сторон</w:t>
      </w:r>
    </w:p>
    <w:p w:rsidR="002F3AA2" w:rsidRPr="002F3AA2" w:rsidRDefault="002F3AA2" w:rsidP="002F3AA2">
      <w:pPr>
        <w:widowControl w:val="0"/>
        <w:autoSpaceDE w:val="0"/>
        <w:autoSpaceDN w:val="0"/>
        <w:adjustRightInd w:val="0"/>
        <w:spacing w:after="0" w:line="276" w:lineRule="auto"/>
        <w:jc w:val="center"/>
        <w:rPr>
          <w:rFonts w:ascii="Times New Roman" w:hAnsi="Times New Roman" w:cs="Times New Roman"/>
          <w:bCs/>
          <w:color w:val="auto"/>
          <w:kern w:val="0"/>
          <w:sz w:val="12"/>
          <w:szCs w:val="12"/>
        </w:rPr>
      </w:pPr>
    </w:p>
    <w:tbl>
      <w:tblPr>
        <w:tblW w:w="9782" w:type="dxa"/>
        <w:tblInd w:w="-176" w:type="dxa"/>
        <w:tblLayout w:type="fixed"/>
        <w:tblLook w:val="0000" w:firstRow="0" w:lastRow="0" w:firstColumn="0" w:lastColumn="0" w:noHBand="0" w:noVBand="0"/>
      </w:tblPr>
      <w:tblGrid>
        <w:gridCol w:w="4962"/>
        <w:gridCol w:w="4682"/>
        <w:gridCol w:w="138"/>
      </w:tblGrid>
      <w:tr w:rsidR="002F3AA2" w:rsidRPr="002F3AA2" w:rsidTr="002F3AA2">
        <w:trPr>
          <w:trHeight w:val="560"/>
        </w:trPr>
        <w:tc>
          <w:tcPr>
            <w:tcW w:w="4962" w:type="dxa"/>
          </w:tcPr>
          <w:p w:rsidR="002F3AA2" w:rsidRPr="002F3AA2" w:rsidRDefault="002F3AA2" w:rsidP="002F3AA2">
            <w:pPr>
              <w:widowControl w:val="0"/>
              <w:tabs>
                <w:tab w:val="left" w:pos="7053"/>
              </w:tabs>
              <w:spacing w:after="0" w:line="276" w:lineRule="auto"/>
              <w:rPr>
                <w:rFonts w:ascii="Times New Roman" w:hAnsi="Times New Roman" w:cs="Times New Roman"/>
                <w:bCs/>
                <w:snapToGrid w:val="0"/>
                <w:kern w:val="0"/>
                <w:sz w:val="12"/>
                <w:szCs w:val="12"/>
              </w:rPr>
            </w:pPr>
            <w:r w:rsidRPr="002F3AA2">
              <w:rPr>
                <w:rFonts w:ascii="Times New Roman" w:hAnsi="Times New Roman" w:cs="Times New Roman"/>
                <w:bCs/>
                <w:snapToGrid w:val="0"/>
                <w:color w:val="auto"/>
                <w:kern w:val="0"/>
                <w:sz w:val="12"/>
                <w:szCs w:val="12"/>
              </w:rPr>
              <w:t>Администрация Каратузского района</w:t>
            </w:r>
            <w:r w:rsidRPr="002F3AA2">
              <w:rPr>
                <w:rFonts w:ascii="Times New Roman" w:hAnsi="Times New Roman" w:cs="Times New Roman"/>
                <w:bCs/>
                <w:snapToGrid w:val="0"/>
                <w:kern w:val="0"/>
                <w:sz w:val="12"/>
                <w:szCs w:val="12"/>
              </w:rPr>
              <w:t>:</w:t>
            </w:r>
          </w:p>
        </w:tc>
        <w:tc>
          <w:tcPr>
            <w:tcW w:w="4820" w:type="dxa"/>
            <w:gridSpan w:val="2"/>
          </w:tcPr>
          <w:p w:rsidR="002F3AA2" w:rsidRPr="002F3AA2" w:rsidRDefault="002F3AA2" w:rsidP="002F3AA2">
            <w:pPr>
              <w:widowControl w:val="0"/>
              <w:tabs>
                <w:tab w:val="left" w:pos="7053"/>
              </w:tabs>
              <w:spacing w:after="0" w:line="276" w:lineRule="auto"/>
              <w:rPr>
                <w:rFonts w:ascii="Times New Roman" w:hAnsi="Times New Roman" w:cs="Times New Roman"/>
                <w:bCs/>
                <w:snapToGrid w:val="0"/>
                <w:kern w:val="0"/>
                <w:sz w:val="12"/>
                <w:szCs w:val="12"/>
              </w:rPr>
            </w:pPr>
            <w:r w:rsidRPr="002F3AA2">
              <w:rPr>
                <w:rFonts w:ascii="Times New Roman" w:hAnsi="Times New Roman" w:cs="Times New Roman"/>
                <w:bCs/>
                <w:snapToGrid w:val="0"/>
                <w:color w:val="auto"/>
                <w:kern w:val="0"/>
                <w:sz w:val="12"/>
                <w:szCs w:val="12"/>
              </w:rPr>
              <w:t xml:space="preserve">                                Получатель</w:t>
            </w:r>
            <w:r w:rsidRPr="002F3AA2">
              <w:rPr>
                <w:rFonts w:ascii="Times New Roman" w:hAnsi="Times New Roman" w:cs="Times New Roman"/>
                <w:bCs/>
                <w:snapToGrid w:val="0"/>
                <w:kern w:val="0"/>
                <w:sz w:val="12"/>
                <w:szCs w:val="12"/>
              </w:rPr>
              <w:t>:</w:t>
            </w:r>
          </w:p>
        </w:tc>
      </w:tr>
      <w:tr w:rsidR="002F3AA2" w:rsidRPr="002F3AA2" w:rsidTr="002F3AA2">
        <w:trPr>
          <w:gridAfter w:val="1"/>
          <w:wAfter w:w="138" w:type="dxa"/>
          <w:trHeight w:val="737"/>
        </w:trPr>
        <w:tc>
          <w:tcPr>
            <w:tcW w:w="9644" w:type="dxa"/>
            <w:gridSpan w:val="2"/>
          </w:tcPr>
          <w:p w:rsidR="002F3AA2" w:rsidRPr="002F3AA2" w:rsidRDefault="002F3AA2" w:rsidP="002F3AA2">
            <w:pPr>
              <w:widowControl w:val="0"/>
              <w:spacing w:after="0" w:line="276" w:lineRule="auto"/>
              <w:ind w:left="440" w:hanging="380"/>
              <w:jc w:val="center"/>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8. Подписи и печати сторон</w:t>
            </w:r>
          </w:p>
        </w:tc>
      </w:tr>
      <w:tr w:rsidR="002F3AA2" w:rsidRPr="002F3AA2" w:rsidTr="002F3AA2">
        <w:trPr>
          <w:gridAfter w:val="1"/>
          <w:wAfter w:w="138" w:type="dxa"/>
        </w:trPr>
        <w:tc>
          <w:tcPr>
            <w:tcW w:w="4962" w:type="dxa"/>
          </w:tcPr>
          <w:p w:rsidR="002F3AA2" w:rsidRPr="002F3AA2" w:rsidRDefault="002F3AA2" w:rsidP="002F3AA2">
            <w:pPr>
              <w:widowControl w:val="0"/>
              <w:spacing w:after="0" w:line="276" w:lineRule="auto"/>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___________________</w:t>
            </w:r>
          </w:p>
          <w:p w:rsidR="002F3AA2" w:rsidRPr="002F3AA2" w:rsidRDefault="002F3AA2" w:rsidP="002F3AA2">
            <w:pPr>
              <w:widowControl w:val="0"/>
              <w:spacing w:after="0" w:line="276" w:lineRule="auto"/>
              <w:rPr>
                <w:rFonts w:ascii="Times New Roman" w:hAnsi="Times New Roman" w:cs="Times New Roman"/>
                <w:snapToGrid w:val="0"/>
                <w:color w:val="auto"/>
                <w:kern w:val="0"/>
                <w:sz w:val="12"/>
                <w:szCs w:val="12"/>
              </w:rPr>
            </w:pPr>
            <w:proofErr w:type="spellStart"/>
            <w:r w:rsidRPr="002F3AA2">
              <w:rPr>
                <w:rFonts w:ascii="Times New Roman" w:hAnsi="Times New Roman" w:cs="Times New Roman"/>
                <w:snapToGrid w:val="0"/>
                <w:color w:val="auto"/>
                <w:kern w:val="0"/>
                <w:sz w:val="12"/>
                <w:szCs w:val="12"/>
              </w:rPr>
              <w:t>м.п</w:t>
            </w:r>
            <w:proofErr w:type="spellEnd"/>
            <w:r w:rsidRPr="002F3AA2">
              <w:rPr>
                <w:rFonts w:ascii="Times New Roman" w:hAnsi="Times New Roman" w:cs="Times New Roman"/>
                <w:snapToGrid w:val="0"/>
                <w:color w:val="auto"/>
                <w:kern w:val="0"/>
                <w:sz w:val="12"/>
                <w:szCs w:val="12"/>
              </w:rPr>
              <w:t>.                   «___»__________2015 г.</w:t>
            </w:r>
          </w:p>
        </w:tc>
        <w:tc>
          <w:tcPr>
            <w:tcW w:w="4682" w:type="dxa"/>
          </w:tcPr>
          <w:p w:rsidR="002F3AA2" w:rsidRPr="002F3AA2" w:rsidRDefault="002F3AA2" w:rsidP="002F3AA2">
            <w:pPr>
              <w:widowControl w:val="0"/>
              <w:spacing w:after="0" w:line="276" w:lineRule="auto"/>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_________________ </w:t>
            </w:r>
          </w:p>
          <w:p w:rsidR="002F3AA2" w:rsidRPr="002F3AA2" w:rsidRDefault="002F3AA2" w:rsidP="002F3AA2">
            <w:pPr>
              <w:widowControl w:val="0"/>
              <w:spacing w:after="0" w:line="276" w:lineRule="auto"/>
              <w:rPr>
                <w:rFonts w:ascii="Times New Roman" w:hAnsi="Times New Roman" w:cs="Times New Roman"/>
                <w:snapToGrid w:val="0"/>
                <w:color w:val="auto"/>
                <w:kern w:val="0"/>
                <w:sz w:val="12"/>
                <w:szCs w:val="12"/>
              </w:rPr>
            </w:pPr>
            <w:proofErr w:type="spellStart"/>
            <w:r w:rsidRPr="002F3AA2">
              <w:rPr>
                <w:rFonts w:ascii="Times New Roman" w:hAnsi="Times New Roman" w:cs="Times New Roman"/>
                <w:snapToGrid w:val="0"/>
                <w:color w:val="auto"/>
                <w:kern w:val="0"/>
                <w:sz w:val="12"/>
                <w:szCs w:val="12"/>
              </w:rPr>
              <w:t>м.п</w:t>
            </w:r>
            <w:proofErr w:type="spellEnd"/>
            <w:r w:rsidRPr="002F3AA2">
              <w:rPr>
                <w:rFonts w:ascii="Times New Roman" w:hAnsi="Times New Roman" w:cs="Times New Roman"/>
                <w:snapToGrid w:val="0"/>
                <w:color w:val="auto"/>
                <w:kern w:val="0"/>
                <w:sz w:val="12"/>
                <w:szCs w:val="12"/>
              </w:rPr>
              <w:t>.               «___»__________2015 г.</w:t>
            </w:r>
          </w:p>
        </w:tc>
      </w:tr>
    </w:tbl>
    <w:p w:rsidR="002F3AA2" w:rsidRPr="002F3AA2" w:rsidRDefault="002F3AA2" w:rsidP="002F3AA2">
      <w:pPr>
        <w:widowControl w:val="0"/>
        <w:spacing w:after="0" w:line="276" w:lineRule="auto"/>
        <w:ind w:left="440" w:hanging="380"/>
        <w:rPr>
          <w:rFonts w:ascii="Times New Roman" w:hAnsi="Times New Roman" w:cs="Times New Roman"/>
          <w:snapToGrid w:val="0"/>
          <w:color w:val="auto"/>
          <w:kern w:val="0"/>
          <w:sz w:val="12"/>
          <w:szCs w:val="12"/>
        </w:rPr>
      </w:pPr>
    </w:p>
    <w:p w:rsidR="002F3AA2" w:rsidRPr="002F3AA2" w:rsidRDefault="002F3AA2" w:rsidP="002F3AA2">
      <w:pPr>
        <w:spacing w:after="0" w:line="276" w:lineRule="auto"/>
        <w:rPr>
          <w:rFonts w:asciiTheme="minorHAnsi" w:eastAsiaTheme="minorHAnsi" w:hAnsiTheme="minorHAnsi" w:cstheme="minorBidi"/>
          <w:color w:val="auto"/>
          <w:kern w:val="0"/>
          <w:sz w:val="12"/>
          <w:szCs w:val="12"/>
          <w:lang w:eastAsia="en-US"/>
        </w:rPr>
      </w:pPr>
    </w:p>
    <w:p w:rsidR="002F3AA2" w:rsidRPr="002F3AA2" w:rsidRDefault="002F3AA2" w:rsidP="002F3AA2">
      <w:pPr>
        <w:spacing w:after="0" w:line="276" w:lineRule="auto"/>
        <w:rPr>
          <w:rFonts w:asciiTheme="minorHAnsi" w:eastAsiaTheme="minorHAnsi" w:hAnsiTheme="minorHAnsi" w:cstheme="minorBidi"/>
          <w:color w:val="auto"/>
          <w:kern w:val="0"/>
          <w:sz w:val="12"/>
          <w:szCs w:val="12"/>
          <w:lang w:eastAsia="en-US"/>
        </w:rPr>
      </w:pPr>
    </w:p>
    <w:p w:rsidR="002F3AA2" w:rsidRPr="002F3AA2" w:rsidRDefault="002F3AA2" w:rsidP="002F3AA2">
      <w:pPr>
        <w:spacing w:after="0" w:line="276" w:lineRule="auto"/>
        <w:rPr>
          <w:rFonts w:asciiTheme="minorHAnsi" w:eastAsiaTheme="minorHAnsi" w:hAnsiTheme="minorHAnsi" w:cstheme="minorBidi"/>
          <w:color w:val="auto"/>
          <w:kern w:val="0"/>
          <w:sz w:val="12"/>
          <w:szCs w:val="12"/>
          <w:lang w:eastAsia="en-US"/>
        </w:rPr>
      </w:pPr>
    </w:p>
    <w:tbl>
      <w:tblPr>
        <w:tblStyle w:val="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305"/>
        <w:gridCol w:w="4076"/>
      </w:tblGrid>
      <w:tr w:rsidR="002F3AA2" w:rsidRPr="002F3AA2" w:rsidTr="002F3AA2">
        <w:tc>
          <w:tcPr>
            <w:tcW w:w="3190" w:type="dxa"/>
          </w:tcPr>
          <w:p w:rsidR="002F3AA2" w:rsidRPr="002F3AA2" w:rsidRDefault="002F3AA2" w:rsidP="002F3AA2">
            <w:pPr>
              <w:widowControl w:val="0"/>
              <w:spacing w:after="0" w:line="276" w:lineRule="auto"/>
              <w:jc w:val="right"/>
              <w:rPr>
                <w:rFonts w:ascii="Times New Roman" w:hAnsi="Times New Roman" w:cs="Times New Roman"/>
                <w:snapToGrid w:val="0"/>
                <w:color w:val="auto"/>
                <w:kern w:val="0"/>
                <w:sz w:val="12"/>
                <w:szCs w:val="12"/>
              </w:rPr>
            </w:pPr>
          </w:p>
        </w:tc>
        <w:tc>
          <w:tcPr>
            <w:tcW w:w="2305" w:type="dxa"/>
          </w:tcPr>
          <w:p w:rsidR="002F3AA2" w:rsidRPr="002F3AA2" w:rsidRDefault="002F3AA2" w:rsidP="002F3AA2">
            <w:pPr>
              <w:widowControl w:val="0"/>
              <w:spacing w:after="0" w:line="276" w:lineRule="auto"/>
              <w:jc w:val="right"/>
              <w:rPr>
                <w:rFonts w:ascii="Times New Roman" w:hAnsi="Times New Roman" w:cs="Times New Roman"/>
                <w:snapToGrid w:val="0"/>
                <w:color w:val="auto"/>
                <w:kern w:val="0"/>
                <w:sz w:val="12"/>
                <w:szCs w:val="12"/>
              </w:rPr>
            </w:pPr>
          </w:p>
        </w:tc>
        <w:tc>
          <w:tcPr>
            <w:tcW w:w="4076" w:type="dxa"/>
          </w:tcPr>
          <w:p w:rsidR="002F3AA2" w:rsidRPr="002F3AA2" w:rsidRDefault="002F3AA2" w:rsidP="002F3AA2">
            <w:pPr>
              <w:widowControl w:val="0"/>
              <w:spacing w:after="0" w:line="276" w:lineRule="auto"/>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Приложение 7 к положению </w:t>
            </w:r>
          </w:p>
          <w:p w:rsidR="002F3AA2" w:rsidRPr="002F3AA2" w:rsidRDefault="002F3AA2" w:rsidP="002F3AA2">
            <w:pPr>
              <w:widowControl w:val="0"/>
              <w:spacing w:after="0" w:line="276" w:lineRule="auto"/>
              <w:jc w:val="both"/>
              <w:rPr>
                <w:rFonts w:ascii="Times New Roman" w:hAnsi="Times New Roman" w:cs="Times New Roman"/>
                <w:snapToGrid w:val="0"/>
                <w:color w:val="auto"/>
                <w:kern w:val="0"/>
                <w:sz w:val="12"/>
                <w:szCs w:val="12"/>
              </w:rPr>
            </w:pPr>
            <w:r w:rsidRPr="002F3AA2">
              <w:rPr>
                <w:rFonts w:ascii="Times New Roman" w:hAnsi="Times New Roman" w:cs="Times New Roman"/>
                <w:snapToGrid w:val="0"/>
                <w:color w:val="auto"/>
                <w:kern w:val="0"/>
                <w:sz w:val="12"/>
                <w:szCs w:val="12"/>
              </w:rPr>
              <w:t xml:space="preserve">«О конкурсном отборе проектов (технико-экономических обоснований) субъектов малого и среднего предпринимательства для субсидирования части затрат субъектов  малого и (или)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w:t>
            </w:r>
          </w:p>
          <w:p w:rsidR="002F3AA2" w:rsidRPr="002F3AA2" w:rsidRDefault="002F3AA2" w:rsidP="002F3AA2">
            <w:pPr>
              <w:widowControl w:val="0"/>
              <w:spacing w:after="0" w:line="276" w:lineRule="auto"/>
              <w:jc w:val="right"/>
              <w:rPr>
                <w:rFonts w:ascii="Times New Roman" w:hAnsi="Times New Roman" w:cs="Times New Roman"/>
                <w:snapToGrid w:val="0"/>
                <w:color w:val="auto"/>
                <w:kern w:val="0"/>
                <w:sz w:val="12"/>
                <w:szCs w:val="12"/>
              </w:rPr>
            </w:pPr>
          </w:p>
        </w:tc>
      </w:tr>
    </w:tbl>
    <w:p w:rsidR="002F3AA2" w:rsidRPr="002F3AA2" w:rsidRDefault="002F3AA2" w:rsidP="002F3AA2">
      <w:pPr>
        <w:spacing w:after="0" w:line="276" w:lineRule="auto"/>
        <w:jc w:val="right"/>
        <w:rPr>
          <w:rFonts w:ascii="Times New Roman" w:eastAsiaTheme="minorHAnsi" w:hAnsi="Times New Roman" w:cs="Times New Roman"/>
          <w:color w:val="auto"/>
          <w:kern w:val="0"/>
          <w:sz w:val="12"/>
          <w:szCs w:val="12"/>
          <w:lang w:eastAsia="en-US"/>
        </w:rPr>
      </w:pPr>
    </w:p>
    <w:p w:rsidR="002F3AA2" w:rsidRPr="002F3AA2" w:rsidRDefault="002F3AA2" w:rsidP="002F3AA2">
      <w:pPr>
        <w:spacing w:after="0" w:line="276" w:lineRule="auto"/>
        <w:jc w:val="center"/>
        <w:rPr>
          <w:rFonts w:ascii="Times New Roman" w:eastAsiaTheme="minorHAnsi" w:hAnsi="Times New Roman" w:cs="Times New Roman"/>
          <w:color w:val="auto"/>
          <w:kern w:val="0"/>
          <w:sz w:val="12"/>
          <w:szCs w:val="12"/>
          <w:lang w:eastAsia="en-US"/>
        </w:rPr>
      </w:pPr>
      <w:r w:rsidRPr="002F3AA2">
        <w:rPr>
          <w:rFonts w:ascii="Times New Roman" w:eastAsiaTheme="minorHAnsi" w:hAnsi="Times New Roman" w:cs="Times New Roman"/>
          <w:color w:val="auto"/>
          <w:kern w:val="0"/>
          <w:sz w:val="12"/>
          <w:szCs w:val="12"/>
          <w:lang w:eastAsia="en-US"/>
        </w:rPr>
        <w:t>СОСТАВ</w:t>
      </w:r>
    </w:p>
    <w:p w:rsidR="002F3AA2" w:rsidRPr="002F3AA2" w:rsidRDefault="002F3AA2" w:rsidP="002F3AA2">
      <w:pPr>
        <w:spacing w:after="0" w:line="276" w:lineRule="auto"/>
        <w:jc w:val="center"/>
        <w:rPr>
          <w:rFonts w:ascii="Times New Roman" w:eastAsiaTheme="minorHAnsi" w:hAnsi="Times New Roman" w:cs="Times New Roman"/>
          <w:color w:val="auto"/>
          <w:kern w:val="0"/>
          <w:sz w:val="12"/>
          <w:szCs w:val="12"/>
          <w:lang w:eastAsia="en-US"/>
        </w:rPr>
      </w:pPr>
      <w:r w:rsidRPr="002F3AA2">
        <w:rPr>
          <w:rFonts w:ascii="Times New Roman" w:eastAsiaTheme="minorHAnsi" w:hAnsi="Times New Roman" w:cs="Times New Roman"/>
          <w:color w:val="auto"/>
          <w:kern w:val="0"/>
          <w:sz w:val="12"/>
          <w:szCs w:val="12"/>
          <w:lang w:eastAsia="en-US"/>
        </w:rPr>
        <w:t>Конкурсной комиссии по конкурсному отбору проектов субъектов малого и (или) среднего предпринимательства для представления субсидии на возмещение части затрат субъектов  малого и (или)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2F3AA2" w:rsidRPr="002F3AA2" w:rsidRDefault="002F3AA2" w:rsidP="002F3AA2">
      <w:pPr>
        <w:spacing w:after="0" w:line="276" w:lineRule="auto"/>
        <w:jc w:val="center"/>
        <w:rPr>
          <w:rFonts w:ascii="Times New Roman" w:eastAsiaTheme="minorHAnsi" w:hAnsi="Times New Roman" w:cs="Times New Roman"/>
          <w:color w:val="auto"/>
          <w:kern w:val="0"/>
          <w:sz w:val="12"/>
          <w:szCs w:val="12"/>
          <w:lang w:eastAsia="en-US"/>
        </w:rPr>
      </w:pPr>
    </w:p>
    <w:p w:rsidR="002F3AA2" w:rsidRPr="002F3AA2" w:rsidRDefault="002F3AA2" w:rsidP="002F3AA2">
      <w:pPr>
        <w:spacing w:after="0" w:line="276" w:lineRule="auto"/>
        <w:rPr>
          <w:rFonts w:ascii="Times New Roman" w:eastAsiaTheme="minorHAnsi" w:hAnsi="Times New Roman" w:cs="Times New Roman"/>
          <w:color w:val="auto"/>
          <w:kern w:val="0"/>
          <w:sz w:val="12"/>
          <w:szCs w:val="12"/>
          <w:lang w:eastAsia="en-US"/>
        </w:rPr>
      </w:pPr>
      <w:r w:rsidRPr="002F3AA2">
        <w:rPr>
          <w:rFonts w:ascii="Times New Roman" w:eastAsiaTheme="minorHAnsi" w:hAnsi="Times New Roman" w:cs="Times New Roman"/>
          <w:color w:val="auto"/>
          <w:kern w:val="0"/>
          <w:sz w:val="12"/>
          <w:szCs w:val="12"/>
          <w:lang w:eastAsia="en-US"/>
        </w:rPr>
        <w:t xml:space="preserve">Тетюхин Евгений Иванович        -  заместитель Главы района по </w:t>
      </w:r>
      <w:proofErr w:type="gramStart"/>
      <w:r w:rsidRPr="002F3AA2">
        <w:rPr>
          <w:rFonts w:ascii="Times New Roman" w:eastAsiaTheme="minorHAnsi" w:hAnsi="Times New Roman" w:cs="Times New Roman"/>
          <w:color w:val="auto"/>
          <w:kern w:val="0"/>
          <w:sz w:val="12"/>
          <w:szCs w:val="12"/>
          <w:lang w:eastAsia="en-US"/>
        </w:rPr>
        <w:t>сельскому</w:t>
      </w:r>
      <w:proofErr w:type="gramEnd"/>
      <w:r w:rsidRPr="002F3AA2">
        <w:rPr>
          <w:rFonts w:ascii="Times New Roman" w:eastAsiaTheme="minorHAnsi" w:hAnsi="Times New Roman" w:cs="Times New Roman"/>
          <w:color w:val="auto"/>
          <w:kern w:val="0"/>
          <w:sz w:val="12"/>
          <w:szCs w:val="12"/>
          <w:lang w:eastAsia="en-US"/>
        </w:rPr>
        <w:t xml:space="preserve">   </w:t>
      </w:r>
    </w:p>
    <w:p w:rsidR="002F3AA2" w:rsidRPr="002F3AA2" w:rsidRDefault="002F3AA2" w:rsidP="002F3AA2">
      <w:pPr>
        <w:spacing w:after="0" w:line="276" w:lineRule="auto"/>
        <w:rPr>
          <w:rFonts w:ascii="Times New Roman" w:eastAsiaTheme="minorHAnsi" w:hAnsi="Times New Roman" w:cs="Times New Roman"/>
          <w:color w:val="auto"/>
          <w:kern w:val="0"/>
          <w:sz w:val="12"/>
          <w:szCs w:val="12"/>
          <w:lang w:eastAsia="en-US"/>
        </w:rPr>
      </w:pPr>
      <w:r w:rsidRPr="002F3AA2">
        <w:rPr>
          <w:rFonts w:ascii="Times New Roman" w:eastAsiaTheme="minorHAnsi" w:hAnsi="Times New Roman" w:cs="Times New Roman"/>
          <w:color w:val="auto"/>
          <w:kern w:val="0"/>
          <w:sz w:val="12"/>
          <w:szCs w:val="12"/>
          <w:lang w:eastAsia="en-US"/>
        </w:rPr>
        <w:t xml:space="preserve">                                                            хозяйству, производству и </w:t>
      </w:r>
      <w:proofErr w:type="gramStart"/>
      <w:r w:rsidRPr="002F3AA2">
        <w:rPr>
          <w:rFonts w:ascii="Times New Roman" w:eastAsiaTheme="minorHAnsi" w:hAnsi="Times New Roman" w:cs="Times New Roman"/>
          <w:color w:val="auto"/>
          <w:kern w:val="0"/>
          <w:sz w:val="12"/>
          <w:szCs w:val="12"/>
          <w:lang w:eastAsia="en-US"/>
        </w:rPr>
        <w:t>имущественным</w:t>
      </w:r>
      <w:proofErr w:type="gramEnd"/>
      <w:r w:rsidRPr="002F3AA2">
        <w:rPr>
          <w:rFonts w:ascii="Times New Roman" w:eastAsiaTheme="minorHAnsi" w:hAnsi="Times New Roman" w:cs="Times New Roman"/>
          <w:color w:val="auto"/>
          <w:kern w:val="0"/>
          <w:sz w:val="12"/>
          <w:szCs w:val="12"/>
          <w:lang w:eastAsia="en-US"/>
        </w:rPr>
        <w:t xml:space="preserve"> </w:t>
      </w:r>
    </w:p>
    <w:p w:rsidR="002F3AA2" w:rsidRPr="002F3AA2" w:rsidRDefault="002F3AA2" w:rsidP="002F3AA2">
      <w:pPr>
        <w:spacing w:after="0" w:line="276" w:lineRule="auto"/>
        <w:rPr>
          <w:rFonts w:ascii="Times New Roman" w:eastAsiaTheme="minorHAnsi" w:hAnsi="Times New Roman" w:cs="Times New Roman"/>
          <w:color w:val="auto"/>
          <w:kern w:val="0"/>
          <w:sz w:val="12"/>
          <w:szCs w:val="12"/>
          <w:lang w:eastAsia="en-US"/>
        </w:rPr>
      </w:pPr>
      <w:r w:rsidRPr="002F3AA2">
        <w:rPr>
          <w:rFonts w:ascii="Times New Roman" w:eastAsiaTheme="minorHAnsi" w:hAnsi="Times New Roman" w:cs="Times New Roman"/>
          <w:color w:val="auto"/>
          <w:kern w:val="0"/>
          <w:sz w:val="12"/>
          <w:szCs w:val="12"/>
          <w:lang w:eastAsia="en-US"/>
        </w:rPr>
        <w:t xml:space="preserve">                                                            вопросам - председатель комиссии;                                                                      </w:t>
      </w:r>
    </w:p>
    <w:p w:rsidR="002F3AA2" w:rsidRPr="002F3AA2" w:rsidRDefault="002F3AA2" w:rsidP="002F3AA2">
      <w:pPr>
        <w:spacing w:after="0" w:line="276" w:lineRule="auto"/>
        <w:rPr>
          <w:rFonts w:ascii="Times New Roman" w:eastAsiaTheme="minorHAnsi" w:hAnsi="Times New Roman" w:cs="Times New Roman"/>
          <w:color w:val="auto"/>
          <w:kern w:val="0"/>
          <w:sz w:val="12"/>
          <w:szCs w:val="12"/>
          <w:lang w:eastAsia="en-US"/>
        </w:rPr>
      </w:pPr>
      <w:proofErr w:type="spellStart"/>
      <w:r w:rsidRPr="002F3AA2">
        <w:rPr>
          <w:rFonts w:ascii="Times New Roman" w:eastAsiaTheme="minorHAnsi" w:hAnsi="Times New Roman" w:cs="Times New Roman"/>
          <w:color w:val="auto"/>
          <w:kern w:val="0"/>
          <w:sz w:val="12"/>
          <w:szCs w:val="12"/>
          <w:lang w:eastAsia="en-US"/>
        </w:rPr>
        <w:t>Стабровская</w:t>
      </w:r>
      <w:proofErr w:type="spellEnd"/>
      <w:r w:rsidRPr="002F3AA2">
        <w:rPr>
          <w:rFonts w:ascii="Times New Roman" w:eastAsiaTheme="minorHAnsi" w:hAnsi="Times New Roman" w:cs="Times New Roman"/>
          <w:color w:val="auto"/>
          <w:kern w:val="0"/>
          <w:sz w:val="12"/>
          <w:szCs w:val="12"/>
          <w:lang w:eastAsia="en-US"/>
        </w:rPr>
        <w:t xml:space="preserve"> Ольга Дмитриевна  -   главный специалист отдела экономического       </w:t>
      </w:r>
    </w:p>
    <w:p w:rsidR="002F3AA2" w:rsidRPr="002F3AA2" w:rsidRDefault="002F3AA2" w:rsidP="002F3AA2">
      <w:pPr>
        <w:spacing w:after="0" w:line="276" w:lineRule="auto"/>
        <w:rPr>
          <w:rFonts w:ascii="Times New Roman" w:eastAsiaTheme="minorHAnsi" w:hAnsi="Times New Roman" w:cs="Times New Roman"/>
          <w:color w:val="auto"/>
          <w:kern w:val="0"/>
          <w:sz w:val="12"/>
          <w:szCs w:val="12"/>
          <w:lang w:eastAsia="en-US"/>
        </w:rPr>
      </w:pPr>
      <w:r w:rsidRPr="002F3AA2">
        <w:rPr>
          <w:rFonts w:ascii="Times New Roman" w:eastAsiaTheme="minorHAnsi" w:hAnsi="Times New Roman" w:cs="Times New Roman"/>
          <w:color w:val="auto"/>
          <w:kern w:val="0"/>
          <w:sz w:val="12"/>
          <w:szCs w:val="12"/>
          <w:lang w:eastAsia="en-US"/>
        </w:rPr>
        <w:t xml:space="preserve">                                                            развития,  заместитель председателя комиссии.</w:t>
      </w:r>
    </w:p>
    <w:p w:rsidR="002F3AA2" w:rsidRPr="002F3AA2" w:rsidRDefault="002F3AA2" w:rsidP="002F3AA2">
      <w:pPr>
        <w:spacing w:after="0" w:line="276" w:lineRule="auto"/>
        <w:rPr>
          <w:rFonts w:ascii="Times New Roman" w:eastAsiaTheme="minorHAnsi" w:hAnsi="Times New Roman" w:cs="Times New Roman"/>
          <w:color w:val="auto"/>
          <w:kern w:val="0"/>
          <w:sz w:val="12"/>
          <w:szCs w:val="12"/>
          <w:lang w:eastAsia="en-US"/>
        </w:rPr>
      </w:pPr>
      <w:r w:rsidRPr="002F3AA2">
        <w:rPr>
          <w:rFonts w:ascii="Times New Roman" w:eastAsiaTheme="minorHAnsi" w:hAnsi="Times New Roman" w:cs="Times New Roman"/>
          <w:color w:val="auto"/>
          <w:kern w:val="0"/>
          <w:sz w:val="12"/>
          <w:szCs w:val="12"/>
          <w:lang w:eastAsia="en-US"/>
        </w:rPr>
        <w:t>Члены комиссии:</w:t>
      </w:r>
    </w:p>
    <w:p w:rsidR="002F3AA2" w:rsidRPr="002F3AA2" w:rsidRDefault="002F3AA2" w:rsidP="002F3AA2">
      <w:pPr>
        <w:spacing w:after="0" w:line="276" w:lineRule="auto"/>
        <w:jc w:val="both"/>
        <w:rPr>
          <w:rFonts w:ascii="Times New Roman" w:eastAsiaTheme="minorHAnsi" w:hAnsi="Times New Roman" w:cs="Times New Roman"/>
          <w:color w:val="auto"/>
          <w:kern w:val="0"/>
          <w:sz w:val="12"/>
          <w:szCs w:val="12"/>
          <w:lang w:eastAsia="en-US"/>
        </w:rPr>
      </w:pPr>
      <w:proofErr w:type="spellStart"/>
      <w:r w:rsidRPr="002F3AA2">
        <w:rPr>
          <w:rFonts w:ascii="Times New Roman" w:eastAsiaTheme="minorHAnsi" w:hAnsi="Times New Roman" w:cs="Times New Roman"/>
          <w:color w:val="auto"/>
          <w:kern w:val="0"/>
          <w:sz w:val="12"/>
          <w:szCs w:val="12"/>
          <w:lang w:eastAsia="en-US"/>
        </w:rPr>
        <w:t>Мигла</w:t>
      </w:r>
      <w:proofErr w:type="spellEnd"/>
      <w:r w:rsidRPr="002F3AA2">
        <w:rPr>
          <w:rFonts w:ascii="Times New Roman" w:eastAsiaTheme="minorHAnsi" w:hAnsi="Times New Roman" w:cs="Times New Roman"/>
          <w:color w:val="auto"/>
          <w:kern w:val="0"/>
          <w:sz w:val="12"/>
          <w:szCs w:val="12"/>
          <w:lang w:eastAsia="en-US"/>
        </w:rPr>
        <w:t xml:space="preserve"> Елена Сергеевна               -   заместитель Главы района по финансам,</w:t>
      </w:r>
    </w:p>
    <w:p w:rsidR="002F3AA2" w:rsidRPr="002F3AA2" w:rsidRDefault="002F3AA2" w:rsidP="002F3AA2">
      <w:pPr>
        <w:spacing w:after="0" w:line="276" w:lineRule="auto"/>
        <w:jc w:val="both"/>
        <w:rPr>
          <w:rFonts w:ascii="Times New Roman" w:eastAsiaTheme="minorHAnsi" w:hAnsi="Times New Roman" w:cs="Times New Roman"/>
          <w:color w:val="auto"/>
          <w:kern w:val="0"/>
          <w:sz w:val="12"/>
          <w:szCs w:val="12"/>
          <w:lang w:eastAsia="en-US"/>
        </w:rPr>
      </w:pPr>
      <w:r w:rsidRPr="002F3AA2">
        <w:rPr>
          <w:rFonts w:ascii="Times New Roman" w:eastAsiaTheme="minorHAnsi" w:hAnsi="Times New Roman" w:cs="Times New Roman"/>
          <w:color w:val="auto"/>
          <w:kern w:val="0"/>
          <w:sz w:val="12"/>
          <w:szCs w:val="12"/>
          <w:lang w:eastAsia="en-US"/>
        </w:rPr>
        <w:t xml:space="preserve">                                                          экономике - руководитель </w:t>
      </w:r>
      <w:proofErr w:type="gramStart"/>
      <w:r w:rsidRPr="002F3AA2">
        <w:rPr>
          <w:rFonts w:ascii="Times New Roman" w:eastAsiaTheme="minorHAnsi" w:hAnsi="Times New Roman" w:cs="Times New Roman"/>
          <w:color w:val="auto"/>
          <w:kern w:val="0"/>
          <w:sz w:val="12"/>
          <w:szCs w:val="12"/>
          <w:lang w:eastAsia="en-US"/>
        </w:rPr>
        <w:t>финансового</w:t>
      </w:r>
      <w:proofErr w:type="gramEnd"/>
      <w:r w:rsidRPr="002F3AA2">
        <w:rPr>
          <w:rFonts w:ascii="Times New Roman" w:eastAsiaTheme="minorHAnsi" w:hAnsi="Times New Roman" w:cs="Times New Roman"/>
          <w:color w:val="auto"/>
          <w:kern w:val="0"/>
          <w:sz w:val="12"/>
          <w:szCs w:val="12"/>
          <w:lang w:eastAsia="en-US"/>
        </w:rPr>
        <w:t xml:space="preserve">  </w:t>
      </w:r>
    </w:p>
    <w:p w:rsidR="002F3AA2" w:rsidRPr="002F3AA2" w:rsidRDefault="002F3AA2" w:rsidP="002F3AA2">
      <w:pPr>
        <w:spacing w:after="0" w:line="276" w:lineRule="auto"/>
        <w:jc w:val="both"/>
        <w:rPr>
          <w:rFonts w:ascii="Times New Roman" w:eastAsiaTheme="minorHAnsi" w:hAnsi="Times New Roman" w:cs="Times New Roman"/>
          <w:color w:val="auto"/>
          <w:kern w:val="0"/>
          <w:sz w:val="12"/>
          <w:szCs w:val="12"/>
          <w:lang w:eastAsia="en-US"/>
        </w:rPr>
      </w:pPr>
      <w:r w:rsidRPr="002F3AA2">
        <w:rPr>
          <w:rFonts w:ascii="Times New Roman" w:eastAsiaTheme="minorHAnsi" w:hAnsi="Times New Roman" w:cs="Times New Roman"/>
          <w:color w:val="auto"/>
          <w:kern w:val="0"/>
          <w:sz w:val="12"/>
          <w:szCs w:val="12"/>
          <w:lang w:eastAsia="en-US"/>
        </w:rPr>
        <w:t xml:space="preserve">                                                          управления;             </w:t>
      </w:r>
    </w:p>
    <w:p w:rsidR="002F3AA2" w:rsidRPr="002F3AA2" w:rsidRDefault="002F3AA2" w:rsidP="002F3AA2">
      <w:pPr>
        <w:spacing w:after="0" w:line="276" w:lineRule="auto"/>
        <w:jc w:val="both"/>
        <w:rPr>
          <w:rFonts w:ascii="Times New Roman" w:eastAsiaTheme="minorHAnsi" w:hAnsi="Times New Roman" w:cs="Times New Roman"/>
          <w:color w:val="auto"/>
          <w:kern w:val="0"/>
          <w:sz w:val="12"/>
          <w:szCs w:val="12"/>
          <w:lang w:eastAsia="en-US"/>
        </w:rPr>
      </w:pPr>
      <w:r w:rsidRPr="002F3AA2">
        <w:rPr>
          <w:rFonts w:ascii="Times New Roman" w:eastAsiaTheme="minorHAnsi" w:hAnsi="Times New Roman" w:cs="Times New Roman"/>
          <w:color w:val="auto"/>
          <w:kern w:val="0"/>
          <w:sz w:val="12"/>
          <w:szCs w:val="12"/>
          <w:lang w:eastAsia="en-US"/>
        </w:rPr>
        <w:t>Кузьмина Светлана Васильевна   -  ведущий специалист отдела экономического</w:t>
      </w:r>
    </w:p>
    <w:p w:rsidR="002F3AA2" w:rsidRPr="002F3AA2" w:rsidRDefault="002F3AA2" w:rsidP="002F3AA2">
      <w:pPr>
        <w:spacing w:after="0" w:line="276" w:lineRule="auto"/>
        <w:jc w:val="both"/>
        <w:rPr>
          <w:rFonts w:ascii="Times New Roman" w:eastAsiaTheme="minorHAnsi" w:hAnsi="Times New Roman" w:cs="Times New Roman"/>
          <w:color w:val="auto"/>
          <w:kern w:val="0"/>
          <w:sz w:val="12"/>
          <w:szCs w:val="12"/>
          <w:lang w:eastAsia="en-US"/>
        </w:rPr>
      </w:pPr>
      <w:r w:rsidRPr="002F3AA2">
        <w:rPr>
          <w:rFonts w:ascii="Times New Roman" w:eastAsiaTheme="minorHAnsi" w:hAnsi="Times New Roman" w:cs="Times New Roman"/>
          <w:color w:val="auto"/>
          <w:kern w:val="0"/>
          <w:sz w:val="12"/>
          <w:szCs w:val="12"/>
          <w:lang w:eastAsia="en-US"/>
        </w:rPr>
        <w:t xml:space="preserve">                                                           развития;</w:t>
      </w:r>
    </w:p>
    <w:p w:rsidR="002F3AA2" w:rsidRPr="002F3AA2" w:rsidRDefault="002F3AA2" w:rsidP="002F3AA2">
      <w:pPr>
        <w:spacing w:after="0" w:line="276" w:lineRule="auto"/>
        <w:jc w:val="both"/>
        <w:rPr>
          <w:rFonts w:ascii="Times New Roman" w:eastAsiaTheme="minorHAnsi" w:hAnsi="Times New Roman" w:cs="Times New Roman"/>
          <w:color w:val="auto"/>
          <w:kern w:val="0"/>
          <w:sz w:val="12"/>
          <w:szCs w:val="12"/>
          <w:lang w:eastAsia="en-US"/>
        </w:rPr>
      </w:pPr>
      <w:r w:rsidRPr="002F3AA2">
        <w:rPr>
          <w:rFonts w:ascii="Times New Roman" w:eastAsiaTheme="minorHAnsi" w:hAnsi="Times New Roman" w:cs="Times New Roman"/>
          <w:color w:val="auto"/>
          <w:kern w:val="0"/>
          <w:sz w:val="12"/>
          <w:szCs w:val="12"/>
          <w:lang w:eastAsia="en-US"/>
        </w:rPr>
        <w:t xml:space="preserve">Дмитриев Валерий Владимирович-главный специалист отдела сельского  </w:t>
      </w:r>
    </w:p>
    <w:p w:rsidR="002F3AA2" w:rsidRPr="002F3AA2" w:rsidRDefault="002F3AA2" w:rsidP="002F3AA2">
      <w:pPr>
        <w:spacing w:after="0" w:line="276" w:lineRule="auto"/>
        <w:jc w:val="both"/>
        <w:rPr>
          <w:rFonts w:ascii="Times New Roman" w:eastAsiaTheme="minorHAnsi" w:hAnsi="Times New Roman" w:cs="Times New Roman"/>
          <w:color w:val="auto"/>
          <w:kern w:val="0"/>
          <w:sz w:val="12"/>
          <w:szCs w:val="12"/>
          <w:lang w:eastAsia="en-US"/>
        </w:rPr>
      </w:pPr>
      <w:r w:rsidRPr="002F3AA2">
        <w:rPr>
          <w:rFonts w:ascii="Times New Roman" w:eastAsiaTheme="minorHAnsi" w:hAnsi="Times New Roman" w:cs="Times New Roman"/>
          <w:color w:val="auto"/>
          <w:kern w:val="0"/>
          <w:sz w:val="12"/>
          <w:szCs w:val="12"/>
          <w:lang w:eastAsia="en-US"/>
        </w:rPr>
        <w:t xml:space="preserve">                                                           хозяйства;</w:t>
      </w:r>
    </w:p>
    <w:p w:rsidR="002F3AA2" w:rsidRPr="002F3AA2" w:rsidRDefault="002F3AA2" w:rsidP="002F3AA2">
      <w:pPr>
        <w:spacing w:after="0" w:line="276" w:lineRule="auto"/>
        <w:jc w:val="both"/>
        <w:rPr>
          <w:rFonts w:ascii="Times New Roman" w:eastAsiaTheme="minorHAnsi" w:hAnsi="Times New Roman" w:cs="Times New Roman"/>
          <w:color w:val="auto"/>
          <w:kern w:val="0"/>
          <w:sz w:val="12"/>
          <w:szCs w:val="12"/>
          <w:lang w:eastAsia="en-US"/>
        </w:rPr>
      </w:pPr>
      <w:proofErr w:type="spellStart"/>
      <w:r w:rsidRPr="002F3AA2">
        <w:rPr>
          <w:rFonts w:ascii="Times New Roman" w:eastAsiaTheme="minorHAnsi" w:hAnsi="Times New Roman" w:cs="Times New Roman"/>
          <w:color w:val="auto"/>
          <w:kern w:val="0"/>
          <w:sz w:val="12"/>
          <w:szCs w:val="12"/>
          <w:lang w:eastAsia="en-US"/>
        </w:rPr>
        <w:t>Корытов</w:t>
      </w:r>
      <w:proofErr w:type="spellEnd"/>
      <w:r w:rsidRPr="002F3AA2">
        <w:rPr>
          <w:rFonts w:ascii="Times New Roman" w:eastAsiaTheme="minorHAnsi" w:hAnsi="Times New Roman" w:cs="Times New Roman"/>
          <w:color w:val="auto"/>
          <w:kern w:val="0"/>
          <w:sz w:val="12"/>
          <w:szCs w:val="12"/>
          <w:lang w:eastAsia="en-US"/>
        </w:rPr>
        <w:t xml:space="preserve"> Алексей Анатольевич    -  индивидуальный предприниматель, </w:t>
      </w:r>
      <w:proofErr w:type="spellStart"/>
      <w:r w:rsidRPr="002F3AA2">
        <w:rPr>
          <w:rFonts w:ascii="Times New Roman" w:eastAsiaTheme="minorHAnsi" w:hAnsi="Times New Roman" w:cs="Times New Roman"/>
          <w:color w:val="auto"/>
          <w:kern w:val="0"/>
          <w:sz w:val="12"/>
          <w:szCs w:val="12"/>
          <w:lang w:eastAsia="en-US"/>
        </w:rPr>
        <w:t>председа</w:t>
      </w:r>
      <w:proofErr w:type="spellEnd"/>
      <w:r w:rsidRPr="002F3AA2">
        <w:rPr>
          <w:rFonts w:ascii="Times New Roman" w:eastAsiaTheme="minorHAnsi" w:hAnsi="Times New Roman" w:cs="Times New Roman"/>
          <w:color w:val="auto"/>
          <w:kern w:val="0"/>
          <w:sz w:val="12"/>
          <w:szCs w:val="12"/>
          <w:lang w:eastAsia="en-US"/>
        </w:rPr>
        <w:t>-</w:t>
      </w:r>
    </w:p>
    <w:p w:rsidR="002F3AA2" w:rsidRPr="002F3AA2" w:rsidRDefault="002F3AA2" w:rsidP="002F3AA2">
      <w:pPr>
        <w:spacing w:after="0" w:line="276" w:lineRule="auto"/>
        <w:jc w:val="both"/>
        <w:rPr>
          <w:rFonts w:ascii="Times New Roman" w:eastAsiaTheme="minorHAnsi" w:hAnsi="Times New Roman" w:cs="Times New Roman"/>
          <w:color w:val="auto"/>
          <w:kern w:val="0"/>
          <w:sz w:val="12"/>
          <w:szCs w:val="12"/>
          <w:lang w:eastAsia="en-US"/>
        </w:rPr>
      </w:pPr>
      <w:r w:rsidRPr="002F3AA2">
        <w:rPr>
          <w:rFonts w:ascii="Times New Roman" w:eastAsiaTheme="minorHAnsi" w:hAnsi="Times New Roman" w:cs="Times New Roman"/>
          <w:color w:val="auto"/>
          <w:kern w:val="0"/>
          <w:sz w:val="12"/>
          <w:szCs w:val="12"/>
          <w:lang w:eastAsia="en-US"/>
        </w:rPr>
        <w:t xml:space="preserve">                                                           </w:t>
      </w:r>
      <w:proofErr w:type="spellStart"/>
      <w:proofErr w:type="gramStart"/>
      <w:r w:rsidRPr="002F3AA2">
        <w:rPr>
          <w:rFonts w:ascii="Times New Roman" w:eastAsiaTheme="minorHAnsi" w:hAnsi="Times New Roman" w:cs="Times New Roman"/>
          <w:color w:val="auto"/>
          <w:kern w:val="0"/>
          <w:sz w:val="12"/>
          <w:szCs w:val="12"/>
          <w:lang w:eastAsia="en-US"/>
        </w:rPr>
        <w:t>тель</w:t>
      </w:r>
      <w:proofErr w:type="spellEnd"/>
      <w:r w:rsidRPr="002F3AA2">
        <w:rPr>
          <w:rFonts w:ascii="Times New Roman" w:eastAsiaTheme="minorHAnsi" w:hAnsi="Times New Roman" w:cs="Times New Roman"/>
          <w:color w:val="auto"/>
          <w:kern w:val="0"/>
          <w:sz w:val="12"/>
          <w:szCs w:val="12"/>
          <w:lang w:eastAsia="en-US"/>
        </w:rPr>
        <w:t xml:space="preserve"> координационного совета (по </w:t>
      </w:r>
      <w:proofErr w:type="spellStart"/>
      <w:r w:rsidRPr="002F3AA2">
        <w:rPr>
          <w:rFonts w:ascii="Times New Roman" w:eastAsiaTheme="minorHAnsi" w:hAnsi="Times New Roman" w:cs="Times New Roman"/>
          <w:color w:val="auto"/>
          <w:kern w:val="0"/>
          <w:sz w:val="12"/>
          <w:szCs w:val="12"/>
          <w:lang w:eastAsia="en-US"/>
        </w:rPr>
        <w:t>согла</w:t>
      </w:r>
      <w:proofErr w:type="spellEnd"/>
      <w:r w:rsidRPr="002F3AA2">
        <w:rPr>
          <w:rFonts w:ascii="Times New Roman" w:eastAsiaTheme="minorHAnsi" w:hAnsi="Times New Roman" w:cs="Times New Roman"/>
          <w:color w:val="auto"/>
          <w:kern w:val="0"/>
          <w:sz w:val="12"/>
          <w:szCs w:val="12"/>
          <w:lang w:eastAsia="en-US"/>
        </w:rPr>
        <w:t>-</w:t>
      </w:r>
      <w:proofErr w:type="gramEnd"/>
    </w:p>
    <w:p w:rsidR="002F3AA2" w:rsidRPr="002F3AA2" w:rsidRDefault="002F3AA2" w:rsidP="002F3AA2">
      <w:pPr>
        <w:spacing w:after="0" w:line="276" w:lineRule="auto"/>
        <w:jc w:val="both"/>
        <w:rPr>
          <w:rFonts w:ascii="Times New Roman" w:eastAsiaTheme="minorHAnsi" w:hAnsi="Times New Roman" w:cs="Times New Roman"/>
          <w:color w:val="auto"/>
          <w:kern w:val="0"/>
          <w:sz w:val="12"/>
          <w:szCs w:val="12"/>
          <w:lang w:eastAsia="en-US"/>
        </w:rPr>
      </w:pPr>
      <w:r w:rsidRPr="002F3AA2">
        <w:rPr>
          <w:rFonts w:ascii="Times New Roman" w:eastAsiaTheme="minorHAnsi" w:hAnsi="Times New Roman" w:cs="Times New Roman"/>
          <w:color w:val="auto"/>
          <w:kern w:val="0"/>
          <w:sz w:val="12"/>
          <w:szCs w:val="12"/>
          <w:lang w:eastAsia="en-US"/>
        </w:rPr>
        <w:t xml:space="preserve">                                                           сованию);</w:t>
      </w:r>
    </w:p>
    <w:p w:rsidR="002F3AA2" w:rsidRPr="002F3AA2" w:rsidRDefault="002F3AA2" w:rsidP="002F3AA2">
      <w:pPr>
        <w:spacing w:after="0" w:line="276" w:lineRule="auto"/>
        <w:rPr>
          <w:rFonts w:ascii="Times New Roman" w:eastAsiaTheme="minorHAnsi" w:hAnsi="Times New Roman" w:cs="Times New Roman"/>
          <w:iCs/>
          <w:color w:val="auto"/>
          <w:kern w:val="0"/>
          <w:sz w:val="12"/>
          <w:szCs w:val="12"/>
          <w:lang w:eastAsia="en-US"/>
        </w:rPr>
      </w:pPr>
      <w:proofErr w:type="spellStart"/>
      <w:r w:rsidRPr="002F3AA2">
        <w:rPr>
          <w:rFonts w:ascii="Times New Roman" w:eastAsiaTheme="minorHAnsi" w:hAnsi="Times New Roman" w:cs="Times New Roman"/>
          <w:color w:val="auto"/>
          <w:kern w:val="0"/>
          <w:sz w:val="12"/>
          <w:szCs w:val="12"/>
          <w:lang w:eastAsia="en-US"/>
        </w:rPr>
        <w:t>Цецура</w:t>
      </w:r>
      <w:proofErr w:type="spellEnd"/>
      <w:r w:rsidRPr="002F3AA2">
        <w:rPr>
          <w:rFonts w:ascii="Times New Roman" w:eastAsiaTheme="minorHAnsi" w:hAnsi="Times New Roman" w:cs="Times New Roman"/>
          <w:color w:val="auto"/>
          <w:kern w:val="0"/>
          <w:sz w:val="12"/>
          <w:szCs w:val="12"/>
          <w:lang w:eastAsia="en-US"/>
        </w:rPr>
        <w:t xml:space="preserve"> Андрей Владимирович   -   </w:t>
      </w:r>
      <w:r w:rsidRPr="002F3AA2">
        <w:rPr>
          <w:rFonts w:ascii="Times New Roman" w:eastAsiaTheme="minorHAnsi" w:hAnsi="Times New Roman" w:cs="Times New Roman"/>
          <w:iCs/>
          <w:color w:val="auto"/>
          <w:kern w:val="0"/>
          <w:sz w:val="12"/>
          <w:szCs w:val="12"/>
          <w:lang w:eastAsia="en-US"/>
        </w:rPr>
        <w:t xml:space="preserve">индивидуальный предприниматель, член        </w:t>
      </w:r>
    </w:p>
    <w:p w:rsidR="002F3AA2" w:rsidRPr="002F3AA2" w:rsidRDefault="002F3AA2" w:rsidP="002F3AA2">
      <w:pPr>
        <w:spacing w:after="0" w:line="276" w:lineRule="auto"/>
        <w:rPr>
          <w:rFonts w:ascii="Times New Roman" w:eastAsiaTheme="minorHAnsi" w:hAnsi="Times New Roman" w:cs="Times New Roman"/>
          <w:color w:val="auto"/>
          <w:kern w:val="0"/>
          <w:sz w:val="12"/>
          <w:szCs w:val="12"/>
          <w:lang w:eastAsia="en-US"/>
        </w:rPr>
      </w:pPr>
      <w:r w:rsidRPr="002F3AA2">
        <w:rPr>
          <w:rFonts w:ascii="Times New Roman" w:eastAsiaTheme="minorHAnsi" w:hAnsi="Times New Roman" w:cs="Times New Roman"/>
          <w:iCs/>
          <w:color w:val="auto"/>
          <w:kern w:val="0"/>
          <w:sz w:val="12"/>
          <w:szCs w:val="12"/>
          <w:lang w:eastAsia="en-US"/>
        </w:rPr>
        <w:t xml:space="preserve">                                                            координационного совета (по согласованию) </w:t>
      </w:r>
      <w:r w:rsidRPr="002F3AA2">
        <w:rPr>
          <w:rFonts w:ascii="Times New Roman" w:eastAsiaTheme="minorHAnsi" w:hAnsi="Times New Roman" w:cs="Times New Roman"/>
          <w:color w:val="auto"/>
          <w:kern w:val="0"/>
          <w:sz w:val="12"/>
          <w:szCs w:val="12"/>
          <w:lang w:eastAsia="en-US"/>
        </w:rPr>
        <w:t xml:space="preserve">                                                           </w:t>
      </w:r>
    </w:p>
    <w:p w:rsidR="002F3AA2" w:rsidRPr="002F3AA2" w:rsidRDefault="002F3AA2" w:rsidP="002F3AA2">
      <w:pPr>
        <w:spacing w:after="0" w:line="276" w:lineRule="auto"/>
        <w:rPr>
          <w:rFonts w:ascii="Times New Roman" w:eastAsiaTheme="minorHAnsi" w:hAnsi="Times New Roman" w:cs="Times New Roman"/>
          <w:color w:val="auto"/>
          <w:kern w:val="0"/>
          <w:sz w:val="12"/>
          <w:szCs w:val="12"/>
          <w:lang w:eastAsia="en-US"/>
        </w:rPr>
      </w:pPr>
      <w:r w:rsidRPr="002F3AA2">
        <w:rPr>
          <w:rFonts w:ascii="Times New Roman" w:eastAsiaTheme="minorHAnsi" w:hAnsi="Times New Roman" w:cs="Times New Roman"/>
          <w:color w:val="auto"/>
          <w:kern w:val="0"/>
          <w:sz w:val="12"/>
          <w:szCs w:val="12"/>
          <w:lang w:eastAsia="en-US"/>
        </w:rPr>
        <w:t xml:space="preserve">Карнаухова Анастасия Сергеевна - специалист департамента </w:t>
      </w:r>
      <w:proofErr w:type="gramStart"/>
      <w:r w:rsidRPr="002F3AA2">
        <w:rPr>
          <w:rFonts w:ascii="Times New Roman" w:eastAsiaTheme="minorHAnsi" w:hAnsi="Times New Roman" w:cs="Times New Roman"/>
          <w:color w:val="auto"/>
          <w:kern w:val="0"/>
          <w:sz w:val="12"/>
          <w:szCs w:val="12"/>
          <w:lang w:eastAsia="en-US"/>
        </w:rPr>
        <w:t>лесозаготовительной</w:t>
      </w:r>
      <w:proofErr w:type="gramEnd"/>
    </w:p>
    <w:p w:rsidR="002F3AA2" w:rsidRPr="002F3AA2" w:rsidRDefault="002F3AA2" w:rsidP="002F3AA2">
      <w:pPr>
        <w:spacing w:after="0" w:line="276" w:lineRule="auto"/>
        <w:jc w:val="both"/>
        <w:rPr>
          <w:rFonts w:ascii="Times New Roman" w:eastAsiaTheme="minorHAnsi" w:hAnsi="Times New Roman" w:cs="Times New Roman"/>
          <w:color w:val="auto"/>
          <w:kern w:val="0"/>
          <w:sz w:val="12"/>
          <w:szCs w:val="12"/>
          <w:lang w:eastAsia="en-US"/>
        </w:rPr>
      </w:pPr>
      <w:r w:rsidRPr="002F3AA2">
        <w:rPr>
          <w:rFonts w:ascii="Times New Roman" w:eastAsiaTheme="minorHAnsi" w:hAnsi="Times New Roman" w:cs="Times New Roman"/>
          <w:color w:val="auto"/>
          <w:kern w:val="0"/>
          <w:sz w:val="12"/>
          <w:szCs w:val="12"/>
          <w:lang w:eastAsia="en-US"/>
        </w:rPr>
        <w:t xml:space="preserve">                                                           деревообрабатывающей отрасли и </w:t>
      </w:r>
      <w:proofErr w:type="spellStart"/>
      <w:r w:rsidRPr="002F3AA2">
        <w:rPr>
          <w:rFonts w:ascii="Times New Roman" w:eastAsiaTheme="minorHAnsi" w:hAnsi="Times New Roman" w:cs="Times New Roman"/>
          <w:color w:val="auto"/>
          <w:kern w:val="0"/>
          <w:sz w:val="12"/>
          <w:szCs w:val="12"/>
          <w:lang w:eastAsia="en-US"/>
        </w:rPr>
        <w:t>малоэтаж</w:t>
      </w:r>
      <w:proofErr w:type="spellEnd"/>
      <w:r w:rsidRPr="002F3AA2">
        <w:rPr>
          <w:rFonts w:ascii="Times New Roman" w:eastAsiaTheme="minorHAnsi" w:hAnsi="Times New Roman" w:cs="Times New Roman"/>
          <w:color w:val="auto"/>
          <w:kern w:val="0"/>
          <w:sz w:val="12"/>
          <w:szCs w:val="12"/>
          <w:lang w:eastAsia="en-US"/>
        </w:rPr>
        <w:t>-</w:t>
      </w:r>
    </w:p>
    <w:p w:rsidR="002F3AA2" w:rsidRPr="002F3AA2" w:rsidRDefault="002F3AA2" w:rsidP="002F3AA2">
      <w:pPr>
        <w:spacing w:after="0" w:line="276" w:lineRule="auto"/>
        <w:jc w:val="both"/>
        <w:rPr>
          <w:rFonts w:ascii="Times New Roman" w:eastAsiaTheme="minorHAnsi" w:hAnsi="Times New Roman" w:cs="Times New Roman"/>
          <w:color w:val="auto"/>
          <w:kern w:val="0"/>
          <w:sz w:val="12"/>
          <w:szCs w:val="12"/>
          <w:lang w:eastAsia="en-US"/>
        </w:rPr>
      </w:pPr>
      <w:r w:rsidRPr="002F3AA2">
        <w:rPr>
          <w:rFonts w:ascii="Times New Roman" w:eastAsiaTheme="minorHAnsi" w:hAnsi="Times New Roman" w:cs="Times New Roman"/>
          <w:color w:val="auto"/>
          <w:kern w:val="0"/>
          <w:sz w:val="12"/>
          <w:szCs w:val="12"/>
          <w:lang w:eastAsia="en-US"/>
        </w:rPr>
        <w:t xml:space="preserve">                                                           </w:t>
      </w:r>
      <w:proofErr w:type="spellStart"/>
      <w:r w:rsidRPr="002F3AA2">
        <w:rPr>
          <w:rFonts w:ascii="Times New Roman" w:eastAsiaTheme="minorHAnsi" w:hAnsi="Times New Roman" w:cs="Times New Roman"/>
          <w:color w:val="auto"/>
          <w:kern w:val="0"/>
          <w:sz w:val="12"/>
          <w:szCs w:val="12"/>
          <w:lang w:eastAsia="en-US"/>
        </w:rPr>
        <w:t>ного</w:t>
      </w:r>
      <w:proofErr w:type="spellEnd"/>
      <w:r w:rsidRPr="002F3AA2">
        <w:rPr>
          <w:rFonts w:ascii="Times New Roman" w:eastAsiaTheme="minorHAnsi" w:hAnsi="Times New Roman" w:cs="Times New Roman"/>
          <w:color w:val="auto"/>
          <w:kern w:val="0"/>
          <w:sz w:val="12"/>
          <w:szCs w:val="12"/>
          <w:lang w:eastAsia="en-US"/>
        </w:rPr>
        <w:t xml:space="preserve"> домостроения МООПС «Сибирь </w:t>
      </w:r>
      <w:proofErr w:type="gramStart"/>
      <w:r w:rsidRPr="002F3AA2">
        <w:rPr>
          <w:rFonts w:ascii="Times New Roman" w:eastAsiaTheme="minorHAnsi" w:hAnsi="Times New Roman" w:cs="Times New Roman"/>
          <w:color w:val="auto"/>
          <w:kern w:val="0"/>
          <w:sz w:val="12"/>
          <w:szCs w:val="12"/>
          <w:lang w:eastAsia="en-US"/>
        </w:rPr>
        <w:t>без</w:t>
      </w:r>
      <w:proofErr w:type="gramEnd"/>
      <w:r w:rsidRPr="002F3AA2">
        <w:rPr>
          <w:rFonts w:ascii="Times New Roman" w:eastAsiaTheme="minorHAnsi" w:hAnsi="Times New Roman" w:cs="Times New Roman"/>
          <w:color w:val="auto"/>
          <w:kern w:val="0"/>
          <w:sz w:val="12"/>
          <w:szCs w:val="12"/>
          <w:lang w:eastAsia="en-US"/>
        </w:rPr>
        <w:t xml:space="preserve"> </w:t>
      </w:r>
    </w:p>
    <w:p w:rsidR="002F3AA2" w:rsidRPr="002F3AA2" w:rsidRDefault="002F3AA2" w:rsidP="002F3AA2">
      <w:pPr>
        <w:spacing w:after="0" w:line="276" w:lineRule="auto"/>
        <w:jc w:val="both"/>
        <w:rPr>
          <w:rFonts w:ascii="Times New Roman" w:eastAsiaTheme="minorHAnsi" w:hAnsi="Times New Roman" w:cs="Times New Roman"/>
          <w:color w:val="auto"/>
          <w:kern w:val="0"/>
          <w:sz w:val="12"/>
          <w:szCs w:val="12"/>
          <w:lang w:eastAsia="en-US"/>
        </w:rPr>
      </w:pPr>
      <w:r w:rsidRPr="002F3AA2">
        <w:rPr>
          <w:rFonts w:ascii="Times New Roman" w:eastAsiaTheme="minorHAnsi" w:hAnsi="Times New Roman" w:cs="Times New Roman"/>
          <w:color w:val="auto"/>
          <w:kern w:val="0"/>
          <w:sz w:val="12"/>
          <w:szCs w:val="12"/>
          <w:lang w:eastAsia="en-US"/>
        </w:rPr>
        <w:t xml:space="preserve">                                                           границ» (по согласованию) </w:t>
      </w:r>
    </w:p>
    <w:p w:rsidR="002F3AA2" w:rsidRPr="002F3AA2" w:rsidRDefault="002F3AA2" w:rsidP="002F3AA2">
      <w:pPr>
        <w:spacing w:after="0" w:line="276" w:lineRule="auto"/>
        <w:rPr>
          <w:rFonts w:ascii="Times New Roman" w:eastAsiaTheme="minorHAnsi" w:hAnsi="Times New Roman" w:cs="Times New Roman"/>
          <w:color w:val="auto"/>
          <w:kern w:val="0"/>
          <w:sz w:val="12"/>
          <w:szCs w:val="12"/>
          <w:lang w:eastAsia="en-US"/>
        </w:rPr>
      </w:pPr>
    </w:p>
    <w:p w:rsidR="002F3AA2" w:rsidRPr="002F3AA2" w:rsidRDefault="002F3AA2" w:rsidP="002F3AA2">
      <w:pPr>
        <w:spacing w:after="0" w:line="276" w:lineRule="auto"/>
        <w:rPr>
          <w:rFonts w:ascii="Times New Roman" w:eastAsiaTheme="minorHAnsi" w:hAnsi="Times New Roman" w:cs="Times New Roman"/>
          <w:color w:val="auto"/>
          <w:kern w:val="0"/>
          <w:sz w:val="12"/>
          <w:szCs w:val="12"/>
          <w:lang w:eastAsia="en-US"/>
        </w:rPr>
      </w:pPr>
      <w:r w:rsidRPr="002F3AA2">
        <w:rPr>
          <w:rFonts w:ascii="Times New Roman" w:eastAsiaTheme="minorHAnsi" w:hAnsi="Times New Roman" w:cs="Times New Roman"/>
          <w:color w:val="auto"/>
          <w:kern w:val="0"/>
          <w:sz w:val="12"/>
          <w:szCs w:val="12"/>
          <w:lang w:eastAsia="en-US"/>
        </w:rPr>
        <w:t xml:space="preserve">                       </w:t>
      </w:r>
    </w:p>
    <w:p w:rsidR="002F3AA2" w:rsidRDefault="002F3AA2">
      <w:pPr>
        <w:spacing w:after="200" w:line="276" w:lineRule="auto"/>
        <w:rPr>
          <w:rFonts w:ascii="Times New Roman" w:eastAsia="Calibri" w:hAnsi="Times New Roman" w:cs="Times New Roman"/>
          <w:color w:val="auto"/>
          <w:kern w:val="0"/>
          <w:sz w:val="12"/>
          <w:szCs w:val="12"/>
          <w:lang w:eastAsia="en-US"/>
        </w:rPr>
      </w:pPr>
      <w:r>
        <w:rPr>
          <w:rFonts w:ascii="Times New Roman" w:eastAsia="Calibri" w:hAnsi="Times New Roman" w:cs="Times New Roman"/>
          <w:color w:val="auto"/>
          <w:kern w:val="0"/>
          <w:sz w:val="12"/>
          <w:szCs w:val="12"/>
          <w:lang w:eastAsia="en-US"/>
        </w:rPr>
        <w:br w:type="page"/>
      </w:r>
    </w:p>
    <w:p w:rsidR="002F3AA2" w:rsidRPr="002F3AA2" w:rsidRDefault="002F3AA2" w:rsidP="002F3AA2">
      <w:pPr>
        <w:spacing w:after="0" w:line="240" w:lineRule="auto"/>
        <w:jc w:val="center"/>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lastRenderedPageBreak/>
        <w:t xml:space="preserve">   АДМИНИСТРАЦИЯ КАРАТУЗСКОГО РАЙОНА</w:t>
      </w:r>
    </w:p>
    <w:p w:rsidR="002F3AA2" w:rsidRPr="002F3AA2" w:rsidRDefault="002F3AA2" w:rsidP="002F3AA2">
      <w:pPr>
        <w:spacing w:after="0" w:line="240" w:lineRule="auto"/>
        <w:jc w:val="right"/>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                           </w:t>
      </w:r>
    </w:p>
    <w:p w:rsidR="002F3AA2" w:rsidRPr="002F3AA2" w:rsidRDefault="002F3AA2" w:rsidP="002F3AA2">
      <w:pPr>
        <w:spacing w:after="0" w:line="240" w:lineRule="auto"/>
        <w:jc w:val="center"/>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ПОСТАНОВЛЕНИЕ</w:t>
      </w:r>
    </w:p>
    <w:p w:rsidR="002F3AA2" w:rsidRPr="002F3AA2" w:rsidRDefault="002F3AA2" w:rsidP="002F3AA2">
      <w:pPr>
        <w:spacing w:after="0" w:line="240" w:lineRule="auto"/>
        <w:rPr>
          <w:rFonts w:ascii="Times New Roman" w:hAnsi="Times New Roman" w:cs="Times New Roman"/>
          <w:color w:val="auto"/>
          <w:kern w:val="0"/>
          <w:sz w:val="12"/>
          <w:szCs w:val="12"/>
        </w:rPr>
      </w:pPr>
    </w:p>
    <w:p w:rsidR="002F3AA2" w:rsidRPr="002F3AA2" w:rsidRDefault="002F3AA2" w:rsidP="002F3AA2">
      <w:pPr>
        <w:spacing w:after="0" w:line="240" w:lineRule="auto"/>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06.11.2015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2F3AA2">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2F3AA2">
        <w:rPr>
          <w:rFonts w:ascii="Times New Roman" w:hAnsi="Times New Roman" w:cs="Times New Roman"/>
          <w:color w:val="auto"/>
          <w:kern w:val="0"/>
          <w:sz w:val="12"/>
          <w:szCs w:val="12"/>
        </w:rPr>
        <w:t xml:space="preserve">                       № 687-п</w:t>
      </w:r>
    </w:p>
    <w:p w:rsidR="002F3AA2" w:rsidRPr="002F3AA2" w:rsidRDefault="002F3AA2" w:rsidP="002F3AA2">
      <w:pPr>
        <w:spacing w:after="0" w:line="240" w:lineRule="auto"/>
        <w:rPr>
          <w:rFonts w:ascii="Times New Roman" w:hAnsi="Times New Roman" w:cs="Times New Roman"/>
          <w:color w:val="auto"/>
          <w:kern w:val="0"/>
          <w:sz w:val="12"/>
          <w:szCs w:val="12"/>
        </w:rPr>
      </w:pPr>
    </w:p>
    <w:p w:rsidR="002F3AA2" w:rsidRPr="002F3AA2" w:rsidRDefault="002F3AA2" w:rsidP="002F3AA2">
      <w:pPr>
        <w:autoSpaceDE w:val="0"/>
        <w:autoSpaceDN w:val="0"/>
        <w:adjustRightInd w:val="0"/>
        <w:spacing w:after="0" w:line="240" w:lineRule="auto"/>
        <w:jc w:val="both"/>
        <w:rPr>
          <w:rFonts w:ascii="Times New Roman" w:hAnsi="Times New Roman" w:cs="Times New Roman"/>
          <w:bCs/>
          <w:color w:val="auto"/>
          <w:kern w:val="0"/>
          <w:sz w:val="12"/>
          <w:szCs w:val="12"/>
        </w:rPr>
      </w:pPr>
      <w:r w:rsidRPr="002F3AA2">
        <w:rPr>
          <w:rFonts w:ascii="Times New Roman" w:hAnsi="Times New Roman" w:cs="Times New Roman"/>
          <w:bCs/>
          <w:color w:val="auto"/>
          <w:kern w:val="0"/>
          <w:sz w:val="12"/>
          <w:szCs w:val="12"/>
        </w:rPr>
        <w:t>Об установлении норматива стоимости 1 квадратного метра общей площади жилья для расчета размера социальных выплат молодым семьям на 2016 год</w:t>
      </w:r>
    </w:p>
    <w:p w:rsidR="002F3AA2" w:rsidRPr="002F3AA2" w:rsidRDefault="002F3AA2" w:rsidP="002F3AA2">
      <w:pPr>
        <w:spacing w:after="0" w:line="240" w:lineRule="auto"/>
        <w:jc w:val="both"/>
        <w:rPr>
          <w:rFonts w:ascii="Times New Roman" w:hAnsi="Times New Roman" w:cs="Times New Roman"/>
          <w:color w:val="auto"/>
          <w:kern w:val="0"/>
          <w:sz w:val="12"/>
          <w:szCs w:val="12"/>
        </w:rPr>
      </w:pPr>
    </w:p>
    <w:p w:rsidR="002F3AA2" w:rsidRPr="002F3AA2" w:rsidRDefault="002F3AA2" w:rsidP="00D8572D">
      <w:pPr>
        <w:spacing w:after="0" w:line="240" w:lineRule="auto"/>
        <w:ind w:firstLine="284"/>
        <w:jc w:val="both"/>
        <w:rPr>
          <w:rFonts w:ascii="Times New Roman" w:hAnsi="Times New Roman" w:cs="Times New Roman"/>
          <w:color w:val="auto"/>
          <w:kern w:val="0"/>
          <w:sz w:val="12"/>
          <w:szCs w:val="12"/>
        </w:rPr>
      </w:pPr>
      <w:proofErr w:type="gramStart"/>
      <w:r w:rsidRPr="002F3AA2">
        <w:rPr>
          <w:rFonts w:ascii="Times New Roman" w:hAnsi="Times New Roman" w:cs="Times New Roman"/>
          <w:color w:val="auto"/>
          <w:kern w:val="0"/>
          <w:sz w:val="12"/>
          <w:szCs w:val="12"/>
        </w:rPr>
        <w:t>В соответствии статьи 179 Бюджетного кодекса Российской Федерации, постановления Правительства Российской Федерации от 17.12.2010 № 1050 «О федеральной целевой программе «Жилище» на 2015 – 2020 годы», постановления Администрации Каратузского района от 30.10.2013 № 1113-п «Об утверждении муниципальной программы «Обеспечение жильем молодых семей в Каратузском районе», постановления Администрации Каратузского района от 10.10.2014 № 1062-п «Об установлении нормы стоимости 1 квадратного метра общей площади жилья на</w:t>
      </w:r>
      <w:proofErr w:type="gramEnd"/>
      <w:r w:rsidRPr="002F3AA2">
        <w:rPr>
          <w:rFonts w:ascii="Times New Roman" w:hAnsi="Times New Roman" w:cs="Times New Roman"/>
          <w:color w:val="auto"/>
          <w:kern w:val="0"/>
          <w:sz w:val="12"/>
          <w:szCs w:val="12"/>
        </w:rPr>
        <w:t xml:space="preserve"> 4 квартал 2014 года, а так же на период действия программы, для расчета размера субсидий  предоставляемых молодым семьям  за счет федерального,  краевого и  местного бюджетов в рамках муниципальной программы «Обеспечение жильем молодых семей в Каратузском районе», руководствуясь ст.28 Устава Муниципального образования «</w:t>
      </w:r>
      <w:proofErr w:type="spellStart"/>
      <w:r w:rsidRPr="002F3AA2">
        <w:rPr>
          <w:rFonts w:ascii="Times New Roman" w:hAnsi="Times New Roman" w:cs="Times New Roman"/>
          <w:color w:val="auto"/>
          <w:kern w:val="0"/>
          <w:sz w:val="12"/>
          <w:szCs w:val="12"/>
        </w:rPr>
        <w:t>Каратузский</w:t>
      </w:r>
      <w:proofErr w:type="spellEnd"/>
      <w:r w:rsidRPr="002F3AA2">
        <w:rPr>
          <w:rFonts w:ascii="Times New Roman" w:hAnsi="Times New Roman" w:cs="Times New Roman"/>
          <w:color w:val="auto"/>
          <w:kern w:val="0"/>
          <w:sz w:val="12"/>
          <w:szCs w:val="12"/>
        </w:rPr>
        <w:t xml:space="preserve"> район»,  ПОСТАНОВЛЯЮ:  </w:t>
      </w:r>
    </w:p>
    <w:p w:rsidR="002F3AA2" w:rsidRPr="002F3AA2" w:rsidRDefault="002F3AA2" w:rsidP="00D8572D">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1. </w:t>
      </w:r>
      <w:proofErr w:type="gramStart"/>
      <w:r w:rsidRPr="002F3AA2">
        <w:rPr>
          <w:rFonts w:ascii="Times New Roman" w:hAnsi="Times New Roman" w:cs="Times New Roman"/>
          <w:color w:val="auto"/>
          <w:kern w:val="0"/>
          <w:sz w:val="12"/>
          <w:szCs w:val="12"/>
        </w:rPr>
        <w:t>Установить норматив стоимости 1 квадратного метра общей площади жилья на 2016 год на территории Муниципального образования «</w:t>
      </w:r>
      <w:proofErr w:type="spellStart"/>
      <w:r w:rsidRPr="002F3AA2">
        <w:rPr>
          <w:rFonts w:ascii="Times New Roman" w:hAnsi="Times New Roman" w:cs="Times New Roman"/>
          <w:color w:val="auto"/>
          <w:kern w:val="0"/>
          <w:sz w:val="12"/>
          <w:szCs w:val="12"/>
        </w:rPr>
        <w:t>Каратузский</w:t>
      </w:r>
      <w:proofErr w:type="spellEnd"/>
      <w:r w:rsidRPr="002F3AA2">
        <w:rPr>
          <w:rFonts w:ascii="Times New Roman" w:hAnsi="Times New Roman" w:cs="Times New Roman"/>
          <w:color w:val="auto"/>
          <w:kern w:val="0"/>
          <w:sz w:val="12"/>
          <w:szCs w:val="12"/>
        </w:rPr>
        <w:t xml:space="preserve"> район»,  в размере 34183,75 (тридцать четыре тысячи сто восемьдесят три рубля) 75 копеек,  применяемую для расчета размера субсидий  предоставляемых молодым семьям за счет федерального, краевого и местного бюджетов муниципальной программы «Обеспечение жильем молодых семей в Каратузском районе».</w:t>
      </w:r>
      <w:proofErr w:type="gramEnd"/>
    </w:p>
    <w:p w:rsidR="002F3AA2" w:rsidRPr="002F3AA2" w:rsidRDefault="002F3AA2" w:rsidP="00D8572D">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2. </w:t>
      </w:r>
      <w:proofErr w:type="gramStart"/>
      <w:r w:rsidRPr="002F3AA2">
        <w:rPr>
          <w:rFonts w:ascii="Times New Roman" w:hAnsi="Times New Roman" w:cs="Times New Roman"/>
          <w:color w:val="auto"/>
          <w:kern w:val="0"/>
          <w:sz w:val="12"/>
          <w:szCs w:val="12"/>
        </w:rPr>
        <w:t>Контроль за</w:t>
      </w:r>
      <w:proofErr w:type="gramEnd"/>
      <w:r w:rsidRPr="002F3AA2">
        <w:rPr>
          <w:rFonts w:ascii="Times New Roman" w:hAnsi="Times New Roman" w:cs="Times New Roman"/>
          <w:color w:val="auto"/>
          <w:kern w:val="0"/>
          <w:sz w:val="12"/>
          <w:szCs w:val="12"/>
        </w:rPr>
        <w:t xml:space="preserve"> исполнением настоящего  постановления возложить на И.П. Власова </w:t>
      </w:r>
      <w:proofErr w:type="spellStart"/>
      <w:r w:rsidRPr="002F3AA2">
        <w:rPr>
          <w:rFonts w:ascii="Times New Roman" w:hAnsi="Times New Roman" w:cs="Times New Roman"/>
          <w:color w:val="auto"/>
          <w:kern w:val="0"/>
          <w:sz w:val="12"/>
          <w:szCs w:val="12"/>
        </w:rPr>
        <w:t>и.о</w:t>
      </w:r>
      <w:proofErr w:type="spellEnd"/>
      <w:r w:rsidRPr="002F3AA2">
        <w:rPr>
          <w:rFonts w:ascii="Times New Roman" w:hAnsi="Times New Roman" w:cs="Times New Roman"/>
          <w:color w:val="auto"/>
          <w:kern w:val="0"/>
          <w:sz w:val="12"/>
          <w:szCs w:val="12"/>
        </w:rPr>
        <w:t>. заместителя главы района по оперативным вопросам, строительству и ЖКХ.</w:t>
      </w:r>
    </w:p>
    <w:p w:rsidR="002F3AA2" w:rsidRPr="002F3AA2" w:rsidRDefault="002F3AA2" w:rsidP="00D8572D">
      <w:pPr>
        <w:spacing w:after="0" w:line="240" w:lineRule="auto"/>
        <w:ind w:firstLine="284"/>
        <w:jc w:val="both"/>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3. Постановление вступает в силу в </w:t>
      </w:r>
      <w:proofErr w:type="gramStart"/>
      <w:r w:rsidRPr="002F3AA2">
        <w:rPr>
          <w:rFonts w:ascii="Times New Roman" w:hAnsi="Times New Roman" w:cs="Times New Roman"/>
          <w:color w:val="auto"/>
          <w:kern w:val="0"/>
          <w:sz w:val="12"/>
          <w:szCs w:val="12"/>
        </w:rPr>
        <w:t>день</w:t>
      </w:r>
      <w:proofErr w:type="gramEnd"/>
      <w:r w:rsidRPr="002F3AA2">
        <w:rPr>
          <w:rFonts w:ascii="Times New Roman" w:hAnsi="Times New Roman" w:cs="Times New Roman"/>
          <w:color w:val="auto"/>
          <w:kern w:val="0"/>
          <w:sz w:val="12"/>
          <w:szCs w:val="12"/>
        </w:rPr>
        <w:t xml:space="preserve"> следующий за днем его официального опубликования в печатном издании «Вести» муниципального образования «</w:t>
      </w:r>
      <w:proofErr w:type="spellStart"/>
      <w:r w:rsidRPr="002F3AA2">
        <w:rPr>
          <w:rFonts w:ascii="Times New Roman" w:hAnsi="Times New Roman" w:cs="Times New Roman"/>
          <w:color w:val="auto"/>
          <w:kern w:val="0"/>
          <w:sz w:val="12"/>
          <w:szCs w:val="12"/>
        </w:rPr>
        <w:t>Каратузский</w:t>
      </w:r>
      <w:proofErr w:type="spellEnd"/>
      <w:r w:rsidRPr="002F3AA2">
        <w:rPr>
          <w:rFonts w:ascii="Times New Roman" w:hAnsi="Times New Roman" w:cs="Times New Roman"/>
          <w:color w:val="auto"/>
          <w:kern w:val="0"/>
          <w:sz w:val="12"/>
          <w:szCs w:val="12"/>
        </w:rPr>
        <w:t xml:space="preserve"> район» и распространяет свое действие на правоотношения возникшие с 01.01.2016г.</w:t>
      </w:r>
    </w:p>
    <w:p w:rsidR="002F3AA2" w:rsidRPr="002F3AA2" w:rsidRDefault="002F3AA2" w:rsidP="002F3AA2">
      <w:pPr>
        <w:spacing w:after="0" w:line="240" w:lineRule="auto"/>
        <w:jc w:val="both"/>
        <w:rPr>
          <w:rFonts w:ascii="Times New Roman" w:hAnsi="Times New Roman" w:cs="Times New Roman"/>
          <w:color w:val="auto"/>
          <w:kern w:val="0"/>
          <w:sz w:val="12"/>
          <w:szCs w:val="12"/>
        </w:rPr>
      </w:pPr>
    </w:p>
    <w:p w:rsidR="002F3AA2" w:rsidRPr="002F3AA2" w:rsidRDefault="002F3AA2" w:rsidP="002F3AA2">
      <w:pPr>
        <w:spacing w:after="0" w:line="240" w:lineRule="auto"/>
        <w:rPr>
          <w:rFonts w:ascii="Times New Roman" w:hAnsi="Times New Roman" w:cs="Times New Roman"/>
          <w:color w:val="auto"/>
          <w:kern w:val="0"/>
          <w:sz w:val="12"/>
          <w:szCs w:val="12"/>
        </w:rPr>
      </w:pPr>
    </w:p>
    <w:p w:rsidR="002F3AA2" w:rsidRPr="002F3AA2" w:rsidRDefault="002F3AA2" w:rsidP="002F3AA2">
      <w:pPr>
        <w:spacing w:after="0" w:line="240" w:lineRule="auto"/>
        <w:rPr>
          <w:rFonts w:ascii="Times New Roman" w:hAnsi="Times New Roman" w:cs="Times New Roman"/>
          <w:color w:val="auto"/>
          <w:kern w:val="0"/>
          <w:sz w:val="12"/>
          <w:szCs w:val="12"/>
        </w:rPr>
      </w:pPr>
      <w:r w:rsidRPr="002F3AA2">
        <w:rPr>
          <w:rFonts w:ascii="Times New Roman" w:hAnsi="Times New Roman" w:cs="Times New Roman"/>
          <w:color w:val="auto"/>
          <w:kern w:val="0"/>
          <w:sz w:val="12"/>
          <w:szCs w:val="12"/>
        </w:rPr>
        <w:t xml:space="preserve">Глава района                                           </w:t>
      </w:r>
      <w:r w:rsidR="009A5929">
        <w:rPr>
          <w:rFonts w:ascii="Times New Roman" w:hAnsi="Times New Roman" w:cs="Times New Roman"/>
          <w:color w:val="auto"/>
          <w:kern w:val="0"/>
          <w:sz w:val="12"/>
          <w:szCs w:val="12"/>
        </w:rPr>
        <w:tab/>
      </w:r>
      <w:r w:rsidR="009A5929">
        <w:rPr>
          <w:rFonts w:ascii="Times New Roman" w:hAnsi="Times New Roman" w:cs="Times New Roman"/>
          <w:color w:val="auto"/>
          <w:kern w:val="0"/>
          <w:sz w:val="12"/>
          <w:szCs w:val="12"/>
        </w:rPr>
        <w:tab/>
      </w:r>
      <w:r w:rsidR="009A5929">
        <w:rPr>
          <w:rFonts w:ascii="Times New Roman" w:hAnsi="Times New Roman" w:cs="Times New Roman"/>
          <w:color w:val="auto"/>
          <w:kern w:val="0"/>
          <w:sz w:val="12"/>
          <w:szCs w:val="12"/>
        </w:rPr>
        <w:tab/>
      </w:r>
      <w:r w:rsidR="009A5929">
        <w:rPr>
          <w:rFonts w:ascii="Times New Roman" w:hAnsi="Times New Roman" w:cs="Times New Roman"/>
          <w:color w:val="auto"/>
          <w:kern w:val="0"/>
          <w:sz w:val="12"/>
          <w:szCs w:val="12"/>
        </w:rPr>
        <w:tab/>
      </w:r>
      <w:r w:rsidR="009A5929">
        <w:rPr>
          <w:rFonts w:ascii="Times New Roman" w:hAnsi="Times New Roman" w:cs="Times New Roman"/>
          <w:color w:val="auto"/>
          <w:kern w:val="0"/>
          <w:sz w:val="12"/>
          <w:szCs w:val="12"/>
        </w:rPr>
        <w:tab/>
      </w:r>
      <w:r w:rsidRPr="002F3AA2">
        <w:rPr>
          <w:rFonts w:ascii="Times New Roman" w:hAnsi="Times New Roman" w:cs="Times New Roman"/>
          <w:color w:val="auto"/>
          <w:kern w:val="0"/>
          <w:sz w:val="12"/>
          <w:szCs w:val="12"/>
        </w:rPr>
        <w:t xml:space="preserve">                                              К.А. </w:t>
      </w:r>
      <w:proofErr w:type="spellStart"/>
      <w:r w:rsidRPr="002F3AA2">
        <w:rPr>
          <w:rFonts w:ascii="Times New Roman" w:hAnsi="Times New Roman" w:cs="Times New Roman"/>
          <w:color w:val="auto"/>
          <w:kern w:val="0"/>
          <w:sz w:val="12"/>
          <w:szCs w:val="12"/>
        </w:rPr>
        <w:t>Тюнин</w:t>
      </w:r>
      <w:proofErr w:type="spellEnd"/>
      <w:r w:rsidRPr="002F3AA2">
        <w:rPr>
          <w:rFonts w:ascii="Times New Roman" w:hAnsi="Times New Roman" w:cs="Times New Roman"/>
          <w:color w:val="auto"/>
          <w:kern w:val="0"/>
          <w:sz w:val="12"/>
          <w:szCs w:val="12"/>
        </w:rPr>
        <w:t xml:space="preserve"> </w:t>
      </w:r>
    </w:p>
    <w:p w:rsidR="002F3AA2" w:rsidRDefault="002F3AA2" w:rsidP="002F3AA2">
      <w:pPr>
        <w:spacing w:after="0" w:line="276" w:lineRule="auto"/>
        <w:rPr>
          <w:rFonts w:ascii="Times New Roman" w:eastAsia="Calibri" w:hAnsi="Times New Roman" w:cs="Times New Roman"/>
          <w:color w:val="auto"/>
          <w:kern w:val="0"/>
          <w:sz w:val="12"/>
          <w:szCs w:val="12"/>
          <w:lang w:eastAsia="en-US"/>
        </w:rPr>
      </w:pPr>
    </w:p>
    <w:p w:rsidR="00840448" w:rsidRDefault="00840448" w:rsidP="002F3AA2">
      <w:pPr>
        <w:spacing w:after="0" w:line="276" w:lineRule="auto"/>
        <w:rPr>
          <w:rFonts w:ascii="Times New Roman" w:eastAsia="Calibri" w:hAnsi="Times New Roman" w:cs="Times New Roman"/>
          <w:color w:val="auto"/>
          <w:kern w:val="0"/>
          <w:sz w:val="12"/>
          <w:szCs w:val="12"/>
          <w:lang w:eastAsia="en-US"/>
        </w:rPr>
      </w:pPr>
    </w:p>
    <w:p w:rsidR="00840448" w:rsidRDefault="00840448" w:rsidP="002F3AA2">
      <w:pPr>
        <w:spacing w:after="0" w:line="276" w:lineRule="auto"/>
        <w:rPr>
          <w:rFonts w:ascii="Times New Roman" w:eastAsia="Calibri" w:hAnsi="Times New Roman" w:cs="Times New Roman"/>
          <w:color w:val="auto"/>
          <w:kern w:val="0"/>
          <w:sz w:val="12"/>
          <w:szCs w:val="12"/>
          <w:lang w:eastAsia="en-US"/>
        </w:rPr>
      </w:pPr>
    </w:p>
    <w:p w:rsidR="00840448" w:rsidRPr="00840448" w:rsidRDefault="00840448" w:rsidP="00840448">
      <w:pPr>
        <w:spacing w:after="0" w:line="240" w:lineRule="auto"/>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АДМИНИСТРАЦИЯ КАРАТУЗСКОГО РАЙОНА</w:t>
      </w:r>
    </w:p>
    <w:p w:rsidR="00840448" w:rsidRPr="00840448" w:rsidRDefault="00840448" w:rsidP="00840448">
      <w:pPr>
        <w:keepNext/>
        <w:spacing w:after="0" w:line="240" w:lineRule="auto"/>
        <w:jc w:val="center"/>
        <w:outlineLvl w:val="0"/>
        <w:rPr>
          <w:rFonts w:ascii="Times New Roman" w:hAnsi="Times New Roman" w:cs="Times New Roman"/>
          <w:color w:val="auto"/>
          <w:kern w:val="0"/>
          <w:sz w:val="12"/>
          <w:szCs w:val="12"/>
          <w:lang w:eastAsia="x-none"/>
        </w:rPr>
      </w:pPr>
    </w:p>
    <w:p w:rsidR="00840448" w:rsidRPr="00840448" w:rsidRDefault="00840448" w:rsidP="00840448">
      <w:pPr>
        <w:keepNext/>
        <w:spacing w:after="0" w:line="240" w:lineRule="auto"/>
        <w:jc w:val="center"/>
        <w:outlineLvl w:val="0"/>
        <w:rPr>
          <w:rFonts w:ascii="Times New Roman" w:hAnsi="Times New Roman" w:cs="Times New Roman"/>
          <w:color w:val="auto"/>
          <w:kern w:val="0"/>
          <w:sz w:val="12"/>
          <w:szCs w:val="12"/>
          <w:lang w:val="x-none" w:eastAsia="x-none"/>
        </w:rPr>
      </w:pPr>
      <w:r w:rsidRPr="00840448">
        <w:rPr>
          <w:rFonts w:ascii="Times New Roman" w:hAnsi="Times New Roman" w:cs="Times New Roman"/>
          <w:color w:val="auto"/>
          <w:kern w:val="0"/>
          <w:sz w:val="12"/>
          <w:szCs w:val="12"/>
          <w:lang w:val="x-none" w:eastAsia="x-none"/>
        </w:rPr>
        <w:t>ПОСТАНОВЛЕНИЕ</w:t>
      </w:r>
    </w:p>
    <w:p w:rsidR="00840448" w:rsidRPr="00840448" w:rsidRDefault="00840448" w:rsidP="00840448">
      <w:pPr>
        <w:shd w:val="clear" w:color="auto" w:fill="FFFFFF"/>
        <w:tabs>
          <w:tab w:val="left" w:pos="4111"/>
        </w:tabs>
        <w:spacing w:after="0" w:line="240" w:lineRule="auto"/>
        <w:ind w:left="19" w:hanging="19"/>
        <w:rPr>
          <w:rFonts w:ascii="Times New Roman" w:eastAsia="Calibri" w:hAnsi="Times New Roman" w:cs="Times New Roman"/>
          <w:spacing w:val="-1"/>
          <w:w w:val="104"/>
          <w:kern w:val="0"/>
          <w:sz w:val="12"/>
          <w:szCs w:val="12"/>
          <w:lang w:eastAsia="en-US"/>
        </w:rPr>
      </w:pPr>
    </w:p>
    <w:p w:rsidR="00840448" w:rsidRPr="00840448" w:rsidRDefault="00840448" w:rsidP="00840448">
      <w:pPr>
        <w:shd w:val="clear" w:color="auto" w:fill="FFFFFF"/>
        <w:spacing w:after="0" w:line="240" w:lineRule="auto"/>
        <w:ind w:left="19" w:hanging="19"/>
        <w:rPr>
          <w:rFonts w:ascii="Times New Roman" w:eastAsia="Calibri" w:hAnsi="Times New Roman" w:cs="Times New Roman"/>
          <w:spacing w:val="-1"/>
          <w:w w:val="104"/>
          <w:kern w:val="0"/>
          <w:sz w:val="12"/>
          <w:szCs w:val="12"/>
          <w:lang w:eastAsia="en-US"/>
        </w:rPr>
      </w:pPr>
      <w:r w:rsidRPr="00840448">
        <w:rPr>
          <w:rFonts w:ascii="Times New Roman" w:eastAsia="Calibri" w:hAnsi="Times New Roman" w:cs="Times New Roman"/>
          <w:spacing w:val="-1"/>
          <w:w w:val="104"/>
          <w:kern w:val="0"/>
          <w:sz w:val="12"/>
          <w:szCs w:val="12"/>
          <w:lang w:eastAsia="en-US"/>
        </w:rPr>
        <w:t xml:space="preserve">29.10.2015              </w:t>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t xml:space="preserve">    </w:t>
      </w:r>
      <w:r w:rsidRPr="00840448">
        <w:rPr>
          <w:rFonts w:ascii="Times New Roman" w:eastAsia="Calibri" w:hAnsi="Times New Roman" w:cs="Times New Roman"/>
          <w:spacing w:val="-1"/>
          <w:w w:val="104"/>
          <w:kern w:val="0"/>
          <w:sz w:val="12"/>
          <w:szCs w:val="12"/>
          <w:lang w:eastAsia="en-US"/>
        </w:rPr>
        <w:t xml:space="preserve">                       с. Каратузское               </w:t>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Pr>
          <w:rFonts w:ascii="Times New Roman" w:eastAsia="Calibri" w:hAnsi="Times New Roman" w:cs="Times New Roman"/>
          <w:spacing w:val="-1"/>
          <w:w w:val="104"/>
          <w:kern w:val="0"/>
          <w:sz w:val="12"/>
          <w:szCs w:val="12"/>
          <w:lang w:eastAsia="en-US"/>
        </w:rPr>
        <w:tab/>
      </w:r>
      <w:r w:rsidRPr="00840448">
        <w:rPr>
          <w:rFonts w:ascii="Times New Roman" w:eastAsia="Calibri" w:hAnsi="Times New Roman" w:cs="Times New Roman"/>
          <w:spacing w:val="-1"/>
          <w:w w:val="104"/>
          <w:kern w:val="0"/>
          <w:sz w:val="12"/>
          <w:szCs w:val="12"/>
          <w:lang w:eastAsia="en-US"/>
        </w:rPr>
        <w:t xml:space="preserve">                   № 663-п</w:t>
      </w:r>
    </w:p>
    <w:p w:rsidR="00840448" w:rsidRPr="00840448" w:rsidRDefault="00840448" w:rsidP="00840448">
      <w:pPr>
        <w:autoSpaceDE w:val="0"/>
        <w:autoSpaceDN w:val="0"/>
        <w:adjustRightInd w:val="0"/>
        <w:spacing w:after="0" w:line="240" w:lineRule="auto"/>
        <w:jc w:val="both"/>
        <w:rPr>
          <w:rFonts w:ascii="Times New Roman" w:eastAsia="Calibri" w:hAnsi="Times New Roman" w:cs="Times New Roman"/>
          <w:bCs/>
          <w:color w:val="auto"/>
          <w:kern w:val="0"/>
          <w:sz w:val="12"/>
          <w:szCs w:val="12"/>
          <w:lang w:eastAsia="en-US"/>
        </w:rPr>
      </w:pPr>
    </w:p>
    <w:p w:rsidR="00840448" w:rsidRPr="00840448" w:rsidRDefault="00840448" w:rsidP="00840448">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840448">
        <w:rPr>
          <w:rFonts w:ascii="Times New Roman" w:eastAsia="Calibri" w:hAnsi="Times New Roman" w:cs="Times New Roman"/>
          <w:bCs/>
          <w:color w:val="auto"/>
          <w:kern w:val="0"/>
          <w:sz w:val="12"/>
          <w:szCs w:val="12"/>
          <w:lang w:eastAsia="en-US"/>
        </w:rPr>
        <w:t>О внесении изменений в постановление администрации Каратузского района от 31.10.2013 № 1124-п «Об утверждении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p w:rsidR="00840448" w:rsidRPr="00840448" w:rsidRDefault="00840448" w:rsidP="00840448">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p>
    <w:p w:rsidR="00840448" w:rsidRPr="00840448" w:rsidRDefault="00840448" w:rsidP="00840448">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В соответствии со статьей 179 Бюджетного кодекса Российской Федерации, статьей 28 Устава муниципального образования «</w:t>
      </w:r>
      <w:proofErr w:type="spellStart"/>
      <w:r w:rsidRPr="00840448">
        <w:rPr>
          <w:rFonts w:ascii="Times New Roman" w:eastAsia="Calibri" w:hAnsi="Times New Roman" w:cs="Times New Roman"/>
          <w:color w:val="auto"/>
          <w:kern w:val="0"/>
          <w:sz w:val="12"/>
          <w:szCs w:val="12"/>
          <w:lang w:eastAsia="en-US"/>
        </w:rPr>
        <w:t>Каратузский</w:t>
      </w:r>
      <w:proofErr w:type="spellEnd"/>
      <w:r w:rsidRPr="00840448">
        <w:rPr>
          <w:rFonts w:ascii="Times New Roman" w:eastAsia="Calibri" w:hAnsi="Times New Roman" w:cs="Times New Roman"/>
          <w:color w:val="auto"/>
          <w:kern w:val="0"/>
          <w:sz w:val="12"/>
          <w:szCs w:val="12"/>
          <w:lang w:eastAsia="en-US"/>
        </w:rPr>
        <w:t xml:space="preserve"> район»,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840448" w:rsidRPr="00840448" w:rsidRDefault="00840448" w:rsidP="00840448">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840448">
        <w:rPr>
          <w:rFonts w:ascii="Times New Roman" w:eastAsia="Calibri" w:hAnsi="Times New Roman" w:cs="Times New Roman"/>
          <w:bCs/>
          <w:color w:val="auto"/>
          <w:kern w:val="0"/>
          <w:sz w:val="12"/>
          <w:szCs w:val="12"/>
          <w:lang w:eastAsia="en-US"/>
        </w:rPr>
        <w:t>1. Приложение к постановлению администрации Каратузского района 31.10.2013 № 1124-п «Об утверждении муниципальной программы Каратузского района «Реформирование и модернизация жилищно-коммунального хозяйства и повышение энергетической эффективности» изменить и изложить в новой редакции согласно приложению.</w:t>
      </w:r>
    </w:p>
    <w:p w:rsidR="00840448" w:rsidRPr="00840448" w:rsidRDefault="00840448" w:rsidP="00840448">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2. </w:t>
      </w:r>
      <w:proofErr w:type="gramStart"/>
      <w:r w:rsidRPr="00840448">
        <w:rPr>
          <w:rFonts w:ascii="Times New Roman" w:eastAsia="Calibri" w:hAnsi="Times New Roman" w:cs="Times New Roman"/>
          <w:color w:val="auto"/>
          <w:kern w:val="0"/>
          <w:sz w:val="12"/>
          <w:szCs w:val="12"/>
          <w:lang w:eastAsia="en-US"/>
        </w:rPr>
        <w:t>Контроль за</w:t>
      </w:r>
      <w:proofErr w:type="gramEnd"/>
      <w:r w:rsidRPr="00840448">
        <w:rPr>
          <w:rFonts w:ascii="Times New Roman" w:eastAsia="Calibri" w:hAnsi="Times New Roman" w:cs="Times New Roman"/>
          <w:color w:val="auto"/>
          <w:kern w:val="0"/>
          <w:sz w:val="12"/>
          <w:szCs w:val="12"/>
          <w:lang w:eastAsia="en-US"/>
        </w:rPr>
        <w:t xml:space="preserve"> исполнением настоящего постановления возложить на    В.А. </w:t>
      </w:r>
      <w:proofErr w:type="spellStart"/>
      <w:r w:rsidRPr="00840448">
        <w:rPr>
          <w:rFonts w:ascii="Times New Roman" w:eastAsia="Calibri" w:hAnsi="Times New Roman" w:cs="Times New Roman"/>
          <w:color w:val="auto"/>
          <w:kern w:val="0"/>
          <w:sz w:val="12"/>
          <w:szCs w:val="12"/>
          <w:lang w:eastAsia="en-US"/>
        </w:rPr>
        <w:t>Дулова</w:t>
      </w:r>
      <w:proofErr w:type="spellEnd"/>
      <w:r w:rsidRPr="00840448">
        <w:rPr>
          <w:rFonts w:ascii="Times New Roman" w:eastAsia="Calibri" w:hAnsi="Times New Roman" w:cs="Times New Roman"/>
          <w:color w:val="auto"/>
          <w:kern w:val="0"/>
          <w:sz w:val="12"/>
          <w:szCs w:val="12"/>
          <w:lang w:eastAsia="en-US"/>
        </w:rPr>
        <w:t>, заместителя главы района по оперативным вопросам, строительству и ЖКХ.</w:t>
      </w:r>
    </w:p>
    <w:p w:rsidR="00840448" w:rsidRPr="00840448" w:rsidRDefault="00840448" w:rsidP="00840448">
      <w:pPr>
        <w:widowControl w:val="0"/>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3. Опубликовать постановление в периодическом печатном издании Вести муниципального образования «</w:t>
      </w:r>
      <w:proofErr w:type="spellStart"/>
      <w:r w:rsidRPr="00840448">
        <w:rPr>
          <w:rFonts w:ascii="Times New Roman" w:eastAsia="Calibri" w:hAnsi="Times New Roman" w:cs="Times New Roman"/>
          <w:color w:val="auto"/>
          <w:kern w:val="0"/>
          <w:sz w:val="12"/>
          <w:szCs w:val="12"/>
          <w:lang w:eastAsia="en-US"/>
        </w:rPr>
        <w:t>Каратузский</w:t>
      </w:r>
      <w:proofErr w:type="spellEnd"/>
      <w:r w:rsidRPr="00840448">
        <w:rPr>
          <w:rFonts w:ascii="Times New Roman" w:eastAsia="Calibri" w:hAnsi="Times New Roman" w:cs="Times New Roman"/>
          <w:color w:val="auto"/>
          <w:kern w:val="0"/>
          <w:sz w:val="12"/>
          <w:szCs w:val="12"/>
          <w:lang w:eastAsia="en-US"/>
        </w:rPr>
        <w:t xml:space="preserve"> район» и на официальном сайте администрации Каратузского района с адресом в информационно-телекоммуникационной сети Интернет - </w:t>
      </w:r>
      <w:hyperlink r:id="rId14" w:history="1">
        <w:r w:rsidRPr="00840448">
          <w:rPr>
            <w:rFonts w:ascii="Times New Roman" w:eastAsia="Calibri" w:hAnsi="Times New Roman" w:cs="Times New Roman"/>
            <w:color w:val="0000FF"/>
            <w:kern w:val="0"/>
            <w:sz w:val="12"/>
            <w:szCs w:val="12"/>
            <w:u w:val="single"/>
            <w:lang w:eastAsia="en-US"/>
          </w:rPr>
          <w:t>www.karatuzraion.ru</w:t>
        </w:r>
      </w:hyperlink>
      <w:r w:rsidRPr="00840448">
        <w:rPr>
          <w:rFonts w:ascii="Times New Roman" w:eastAsia="Calibri" w:hAnsi="Times New Roman" w:cs="Times New Roman"/>
          <w:color w:val="auto"/>
          <w:kern w:val="0"/>
          <w:sz w:val="12"/>
          <w:szCs w:val="12"/>
          <w:lang w:eastAsia="en-US"/>
        </w:rPr>
        <w:t>.</w:t>
      </w:r>
    </w:p>
    <w:p w:rsidR="00840448" w:rsidRPr="00840448" w:rsidRDefault="00840448" w:rsidP="00840448">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 Постановление вступает в силу с 01 января 2016 года, но не ранее дня, следующего за днем его официального опубликования в периодическом печатном издании Вести муниципального образования «</w:t>
      </w:r>
      <w:proofErr w:type="spellStart"/>
      <w:r w:rsidRPr="00840448">
        <w:rPr>
          <w:rFonts w:ascii="Times New Roman" w:eastAsia="Calibri" w:hAnsi="Times New Roman" w:cs="Times New Roman"/>
          <w:color w:val="auto"/>
          <w:kern w:val="0"/>
          <w:sz w:val="12"/>
          <w:szCs w:val="12"/>
          <w:lang w:eastAsia="en-US"/>
        </w:rPr>
        <w:t>Каратузский</w:t>
      </w:r>
      <w:proofErr w:type="spellEnd"/>
      <w:r w:rsidRPr="00840448">
        <w:rPr>
          <w:rFonts w:ascii="Times New Roman" w:eastAsia="Calibri" w:hAnsi="Times New Roman" w:cs="Times New Roman"/>
          <w:color w:val="auto"/>
          <w:kern w:val="0"/>
          <w:sz w:val="12"/>
          <w:szCs w:val="12"/>
          <w:lang w:eastAsia="en-US"/>
        </w:rPr>
        <w:t xml:space="preserve"> район».</w:t>
      </w:r>
    </w:p>
    <w:p w:rsidR="00840448" w:rsidRPr="00840448" w:rsidRDefault="00840448" w:rsidP="0084044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840448" w:rsidRPr="00840448" w:rsidRDefault="00840448" w:rsidP="00840448">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840448" w:rsidRPr="00840448" w:rsidRDefault="00840448" w:rsidP="00840448">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Глава района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840448">
        <w:rPr>
          <w:rFonts w:ascii="Times New Roman" w:eastAsia="Calibri" w:hAnsi="Times New Roman" w:cs="Times New Roman"/>
          <w:color w:val="auto"/>
          <w:kern w:val="0"/>
          <w:sz w:val="12"/>
          <w:szCs w:val="12"/>
          <w:lang w:eastAsia="en-US"/>
        </w:rPr>
        <w:t xml:space="preserve">                                                                      К.А. </w:t>
      </w:r>
      <w:proofErr w:type="spellStart"/>
      <w:r w:rsidRPr="00840448">
        <w:rPr>
          <w:rFonts w:ascii="Times New Roman" w:eastAsia="Calibri" w:hAnsi="Times New Roman" w:cs="Times New Roman"/>
          <w:color w:val="auto"/>
          <w:kern w:val="0"/>
          <w:sz w:val="12"/>
          <w:szCs w:val="12"/>
          <w:lang w:eastAsia="en-US"/>
        </w:rPr>
        <w:t>Тюнин</w:t>
      </w:r>
      <w:proofErr w:type="spellEnd"/>
    </w:p>
    <w:p w:rsidR="00840448" w:rsidRDefault="00840448" w:rsidP="002F3AA2">
      <w:pPr>
        <w:spacing w:after="0" w:line="276" w:lineRule="auto"/>
        <w:rPr>
          <w:rFonts w:ascii="Times New Roman" w:eastAsia="Calibri" w:hAnsi="Times New Roman" w:cs="Times New Roman"/>
          <w:color w:val="auto"/>
          <w:kern w:val="0"/>
          <w:sz w:val="12"/>
          <w:szCs w:val="12"/>
          <w:lang w:eastAsia="en-US"/>
        </w:rPr>
      </w:pPr>
    </w:p>
    <w:p w:rsidR="00840448" w:rsidRDefault="00840448" w:rsidP="002F3AA2">
      <w:pPr>
        <w:spacing w:after="0" w:line="276" w:lineRule="auto"/>
        <w:rPr>
          <w:rFonts w:ascii="Times New Roman" w:eastAsia="Calibri" w:hAnsi="Times New Roman" w:cs="Times New Roman"/>
          <w:color w:val="auto"/>
          <w:kern w:val="0"/>
          <w:sz w:val="12"/>
          <w:szCs w:val="12"/>
          <w:lang w:eastAsia="en-US"/>
        </w:rPr>
      </w:pPr>
    </w:p>
    <w:p w:rsidR="00840448" w:rsidRDefault="00840448" w:rsidP="002F3AA2">
      <w:pPr>
        <w:spacing w:after="0" w:line="276" w:lineRule="auto"/>
        <w:rPr>
          <w:rFonts w:ascii="Times New Roman" w:eastAsia="Calibri" w:hAnsi="Times New Roman" w:cs="Times New Roman"/>
          <w:color w:val="auto"/>
          <w:kern w:val="0"/>
          <w:sz w:val="12"/>
          <w:szCs w:val="12"/>
          <w:lang w:eastAsia="en-US"/>
        </w:rPr>
      </w:pPr>
    </w:p>
    <w:p w:rsidR="00840448" w:rsidRPr="00840448" w:rsidRDefault="00840448" w:rsidP="00840448">
      <w:pPr>
        <w:autoSpaceDE w:val="0"/>
        <w:autoSpaceDN w:val="0"/>
        <w:adjustRightInd w:val="0"/>
        <w:spacing w:after="0" w:line="240" w:lineRule="auto"/>
        <w:ind w:left="5529"/>
        <w:outlineLvl w:val="0"/>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 xml:space="preserve">Приложение </w:t>
      </w:r>
    </w:p>
    <w:p w:rsidR="00840448" w:rsidRPr="00840448" w:rsidRDefault="00840448" w:rsidP="00840448">
      <w:pPr>
        <w:autoSpaceDE w:val="0"/>
        <w:autoSpaceDN w:val="0"/>
        <w:adjustRightInd w:val="0"/>
        <w:spacing w:after="0" w:line="240" w:lineRule="auto"/>
        <w:ind w:left="5529"/>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к постановлению администрации      Каратузского района</w:t>
      </w:r>
    </w:p>
    <w:p w:rsidR="00840448" w:rsidRPr="00840448" w:rsidRDefault="00840448" w:rsidP="00840448">
      <w:pPr>
        <w:autoSpaceDE w:val="0"/>
        <w:autoSpaceDN w:val="0"/>
        <w:adjustRightInd w:val="0"/>
        <w:spacing w:after="0" w:line="240" w:lineRule="auto"/>
        <w:ind w:left="5529"/>
        <w:outlineLvl w:val="0"/>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от 29.10.2015 г. № 663-п</w:t>
      </w:r>
    </w:p>
    <w:p w:rsidR="00840448" w:rsidRPr="00840448" w:rsidRDefault="00840448" w:rsidP="00840448">
      <w:pPr>
        <w:autoSpaceDE w:val="0"/>
        <w:autoSpaceDN w:val="0"/>
        <w:adjustRightInd w:val="0"/>
        <w:spacing w:after="0" w:line="240" w:lineRule="auto"/>
        <w:ind w:left="5529"/>
        <w:outlineLvl w:val="0"/>
        <w:rPr>
          <w:rFonts w:ascii="Times New Roman" w:eastAsia="Calibri" w:hAnsi="Times New Roman" w:cs="Times New Roman"/>
          <w:color w:val="auto"/>
          <w:kern w:val="0"/>
          <w:sz w:val="12"/>
          <w:szCs w:val="12"/>
        </w:rPr>
      </w:pPr>
    </w:p>
    <w:p w:rsidR="00840448" w:rsidRPr="00840448" w:rsidRDefault="00840448" w:rsidP="00840448">
      <w:pPr>
        <w:autoSpaceDE w:val="0"/>
        <w:autoSpaceDN w:val="0"/>
        <w:adjustRightInd w:val="0"/>
        <w:spacing w:after="0" w:line="240" w:lineRule="auto"/>
        <w:ind w:left="5529"/>
        <w:outlineLvl w:val="0"/>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Приложение</w:t>
      </w:r>
    </w:p>
    <w:p w:rsidR="00840448" w:rsidRPr="00840448" w:rsidRDefault="00840448" w:rsidP="00840448">
      <w:pPr>
        <w:autoSpaceDE w:val="0"/>
        <w:autoSpaceDN w:val="0"/>
        <w:adjustRightInd w:val="0"/>
        <w:spacing w:after="0" w:line="240" w:lineRule="auto"/>
        <w:ind w:left="5529"/>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к постановлению администрации      Каратузского района</w:t>
      </w:r>
    </w:p>
    <w:p w:rsidR="00840448" w:rsidRPr="00840448" w:rsidRDefault="00840448" w:rsidP="00840448">
      <w:pPr>
        <w:autoSpaceDE w:val="0"/>
        <w:autoSpaceDN w:val="0"/>
        <w:adjustRightInd w:val="0"/>
        <w:spacing w:after="0" w:line="240" w:lineRule="auto"/>
        <w:ind w:left="5529"/>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от 31.10.2013 г. № 1124-п</w:t>
      </w:r>
    </w:p>
    <w:p w:rsidR="00840448" w:rsidRPr="00840448" w:rsidRDefault="00840448" w:rsidP="00840448">
      <w:pPr>
        <w:overflowPunct w:val="0"/>
        <w:autoSpaceDE w:val="0"/>
        <w:autoSpaceDN w:val="0"/>
        <w:adjustRightInd w:val="0"/>
        <w:spacing w:after="0" w:line="240" w:lineRule="auto"/>
        <w:jc w:val="center"/>
        <w:textAlignment w:val="baseline"/>
        <w:rPr>
          <w:rFonts w:ascii="Times New Roman" w:hAnsi="Times New Roman" w:cs="Times New Roman"/>
          <w:b/>
          <w:color w:val="auto"/>
          <w:kern w:val="0"/>
          <w:sz w:val="12"/>
          <w:szCs w:val="12"/>
        </w:rPr>
      </w:pPr>
    </w:p>
    <w:p w:rsidR="00840448" w:rsidRPr="00840448" w:rsidRDefault="00840448" w:rsidP="00840448">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Муниципальная программа Каратузского района «Реформирование и модернизация жилищно-коммунального хозяйства и повышение энергетической эффективности»</w:t>
      </w:r>
    </w:p>
    <w:p w:rsidR="00840448" w:rsidRPr="00840448" w:rsidRDefault="00840448" w:rsidP="00840448">
      <w:pPr>
        <w:overflowPunct w:val="0"/>
        <w:autoSpaceDE w:val="0"/>
        <w:autoSpaceDN w:val="0"/>
        <w:adjustRightInd w:val="0"/>
        <w:spacing w:after="0" w:line="240" w:lineRule="auto"/>
        <w:jc w:val="center"/>
        <w:textAlignment w:val="baseline"/>
        <w:rPr>
          <w:rFonts w:ascii="Times New Roman" w:hAnsi="Times New Roman" w:cs="Times New Roman"/>
          <w:b/>
          <w:color w:val="auto"/>
          <w:kern w:val="0"/>
          <w:sz w:val="12"/>
          <w:szCs w:val="12"/>
        </w:rPr>
      </w:pPr>
    </w:p>
    <w:p w:rsidR="00840448" w:rsidRPr="00840448" w:rsidRDefault="00840448" w:rsidP="00840448">
      <w:pPr>
        <w:overflowPunct w:val="0"/>
        <w:autoSpaceDE w:val="0"/>
        <w:autoSpaceDN w:val="0"/>
        <w:adjustRightInd w:val="0"/>
        <w:spacing w:after="0" w:line="240" w:lineRule="auto"/>
        <w:jc w:val="center"/>
        <w:textAlignment w:val="baseline"/>
        <w:rPr>
          <w:rFonts w:ascii="Times New Roman" w:eastAsia="Calibri" w:hAnsi="Times New Roman" w:cs="Times New Roman"/>
          <w:color w:val="auto"/>
          <w:kern w:val="0"/>
          <w:sz w:val="12"/>
          <w:szCs w:val="12"/>
          <w:lang w:eastAsia="en-US"/>
        </w:rPr>
      </w:pPr>
      <w:r w:rsidRPr="00840448">
        <w:rPr>
          <w:rFonts w:ascii="Times New Roman" w:hAnsi="Times New Roman" w:cs="Times New Roman"/>
          <w:color w:val="auto"/>
          <w:kern w:val="0"/>
          <w:sz w:val="12"/>
          <w:szCs w:val="12"/>
        </w:rPr>
        <w:t>1. Паспорт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r w:rsidRPr="00840448">
        <w:rPr>
          <w:rFonts w:ascii="Times New Roman" w:eastAsia="Calibri" w:hAnsi="Times New Roman" w:cs="Times New Roman"/>
          <w:color w:val="auto"/>
          <w:kern w:val="0"/>
          <w:sz w:val="12"/>
          <w:szCs w:val="12"/>
          <w:lang w:eastAsia="en-US"/>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840448" w:rsidRPr="00840448" w:rsidTr="00840448">
        <w:tc>
          <w:tcPr>
            <w:tcW w:w="3085" w:type="dxa"/>
          </w:tcPr>
          <w:p w:rsidR="00840448" w:rsidRPr="00840448" w:rsidRDefault="00840448" w:rsidP="0084044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Наименование муниципальной программы</w:t>
            </w:r>
          </w:p>
          <w:p w:rsidR="00840448" w:rsidRPr="00840448" w:rsidRDefault="00840448" w:rsidP="00840448">
            <w:pPr>
              <w:overflowPunct w:val="0"/>
              <w:autoSpaceDE w:val="0"/>
              <w:autoSpaceDN w:val="0"/>
              <w:adjustRightInd w:val="0"/>
              <w:spacing w:after="0" w:line="240" w:lineRule="auto"/>
              <w:jc w:val="center"/>
              <w:textAlignment w:val="baseline"/>
              <w:rPr>
                <w:rFonts w:ascii="Times New Roman" w:eastAsia="Calibri" w:hAnsi="Times New Roman" w:cs="Times New Roman"/>
                <w:color w:val="auto"/>
                <w:kern w:val="0"/>
                <w:sz w:val="12"/>
                <w:szCs w:val="12"/>
                <w:lang w:eastAsia="en-US"/>
              </w:rPr>
            </w:pPr>
          </w:p>
        </w:tc>
        <w:tc>
          <w:tcPr>
            <w:tcW w:w="6662" w:type="dxa"/>
          </w:tcPr>
          <w:p w:rsidR="00840448" w:rsidRPr="00840448" w:rsidRDefault="00840448" w:rsidP="00840448">
            <w:pPr>
              <w:spacing w:before="40" w:after="0" w:line="240" w:lineRule="auto"/>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«Реформирование и модернизация жилищно-коммунального хозяйства и повышение энергетической эффективности» (далее - муниципальная программа)</w:t>
            </w:r>
          </w:p>
        </w:tc>
      </w:tr>
      <w:tr w:rsidR="00840448" w:rsidRPr="00840448" w:rsidTr="00840448">
        <w:tc>
          <w:tcPr>
            <w:tcW w:w="3085" w:type="dxa"/>
          </w:tcPr>
          <w:p w:rsidR="00840448" w:rsidRPr="00840448" w:rsidRDefault="00840448" w:rsidP="0084044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Основания </w:t>
            </w:r>
          </w:p>
          <w:p w:rsidR="00840448" w:rsidRPr="00840448" w:rsidRDefault="00840448" w:rsidP="00840448">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для разработки муниципальной программы</w:t>
            </w:r>
          </w:p>
          <w:p w:rsidR="00840448" w:rsidRPr="00840448" w:rsidRDefault="00840448" w:rsidP="00840448">
            <w:pPr>
              <w:overflowPunct w:val="0"/>
              <w:autoSpaceDE w:val="0"/>
              <w:autoSpaceDN w:val="0"/>
              <w:adjustRightInd w:val="0"/>
              <w:spacing w:after="0" w:line="240" w:lineRule="auto"/>
              <w:jc w:val="center"/>
              <w:textAlignment w:val="baseline"/>
              <w:rPr>
                <w:rFonts w:ascii="Times New Roman" w:eastAsia="Calibri" w:hAnsi="Times New Roman" w:cs="Times New Roman"/>
                <w:color w:val="auto"/>
                <w:kern w:val="0"/>
                <w:sz w:val="12"/>
                <w:szCs w:val="12"/>
                <w:lang w:eastAsia="en-US"/>
              </w:rPr>
            </w:pPr>
          </w:p>
        </w:tc>
        <w:tc>
          <w:tcPr>
            <w:tcW w:w="6662" w:type="dxa"/>
          </w:tcPr>
          <w:p w:rsidR="00840448" w:rsidRPr="00840448" w:rsidRDefault="00840448" w:rsidP="00840448">
            <w:pPr>
              <w:spacing w:before="40" w:after="0" w:line="240" w:lineRule="auto"/>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статья 179 Бюджетного кодекса Российской Федерации;</w:t>
            </w:r>
          </w:p>
          <w:p w:rsidR="00840448" w:rsidRPr="00840448" w:rsidRDefault="00840448" w:rsidP="00840448">
            <w:pPr>
              <w:spacing w:before="40" w:after="0" w:line="240" w:lineRule="auto"/>
              <w:jc w:val="both"/>
              <w:rPr>
                <w:rFonts w:ascii="Times New Roman" w:eastAsia="Calibri" w:hAnsi="Times New Roman" w:cs="Times New Roman"/>
                <w:color w:val="auto"/>
                <w:kern w:val="0"/>
                <w:sz w:val="12"/>
                <w:szCs w:val="12"/>
                <w:lang w:eastAsia="en-US"/>
              </w:rPr>
            </w:pPr>
          </w:p>
          <w:p w:rsidR="00840448" w:rsidRPr="00840448" w:rsidRDefault="00840448" w:rsidP="00840448">
            <w:pPr>
              <w:spacing w:before="40" w:after="0" w:line="240" w:lineRule="auto"/>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постановление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w:t>
            </w:r>
          </w:p>
          <w:p w:rsidR="00840448" w:rsidRPr="00840448" w:rsidRDefault="00840448" w:rsidP="00840448">
            <w:pPr>
              <w:spacing w:before="40" w:after="0" w:line="240" w:lineRule="auto"/>
              <w:jc w:val="both"/>
              <w:rPr>
                <w:rFonts w:ascii="Times New Roman" w:eastAsia="Calibri" w:hAnsi="Times New Roman" w:cs="Times New Roman"/>
                <w:color w:val="auto"/>
                <w:kern w:val="0"/>
                <w:sz w:val="12"/>
                <w:szCs w:val="12"/>
                <w:lang w:eastAsia="en-US"/>
              </w:rPr>
            </w:pPr>
          </w:p>
          <w:p w:rsidR="00840448" w:rsidRPr="00840448" w:rsidRDefault="00840448" w:rsidP="00840448">
            <w:pPr>
              <w:spacing w:before="40" w:after="0" w:line="240" w:lineRule="auto"/>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постановление администрации Каратузского района от 30.10.2013 № 1123-п «О внесении изменений в перечень муниципальных программ Каратузского района»</w:t>
            </w:r>
          </w:p>
        </w:tc>
      </w:tr>
      <w:tr w:rsidR="00840448" w:rsidRPr="00840448" w:rsidTr="00840448">
        <w:tc>
          <w:tcPr>
            <w:tcW w:w="3085" w:type="dxa"/>
          </w:tcPr>
          <w:p w:rsidR="00840448" w:rsidRPr="00840448" w:rsidRDefault="00840448" w:rsidP="0084044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Ответственный исполнитель муниципальной программы</w:t>
            </w:r>
          </w:p>
        </w:tc>
        <w:tc>
          <w:tcPr>
            <w:tcW w:w="6662" w:type="dxa"/>
          </w:tcPr>
          <w:p w:rsidR="00840448" w:rsidRPr="00840448" w:rsidRDefault="00840448" w:rsidP="00840448">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Администрация Каратузского района (далее – администрация района)</w:t>
            </w:r>
          </w:p>
        </w:tc>
      </w:tr>
      <w:tr w:rsidR="00840448" w:rsidRPr="00840448" w:rsidTr="00840448">
        <w:tc>
          <w:tcPr>
            <w:tcW w:w="3085" w:type="dxa"/>
          </w:tcPr>
          <w:p w:rsidR="00840448" w:rsidRPr="00840448" w:rsidRDefault="00840448" w:rsidP="0084044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Соисполнители муниципальной программы</w:t>
            </w:r>
          </w:p>
        </w:tc>
        <w:tc>
          <w:tcPr>
            <w:tcW w:w="6662" w:type="dxa"/>
          </w:tcPr>
          <w:p w:rsidR="00840448" w:rsidRPr="00840448" w:rsidRDefault="00840448" w:rsidP="00840448">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Финансовое управление администрации района;</w:t>
            </w:r>
          </w:p>
          <w:p w:rsidR="00840448" w:rsidRPr="00840448" w:rsidRDefault="00840448" w:rsidP="00840448">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Управление образования администрации района;</w:t>
            </w:r>
          </w:p>
          <w:p w:rsidR="00840448" w:rsidRPr="00840448" w:rsidRDefault="00840448" w:rsidP="00840448">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Управление социальной защиты населения администрации района</w:t>
            </w:r>
          </w:p>
        </w:tc>
      </w:tr>
      <w:tr w:rsidR="00840448" w:rsidRPr="00840448" w:rsidTr="00840448">
        <w:tc>
          <w:tcPr>
            <w:tcW w:w="3085" w:type="dxa"/>
          </w:tcPr>
          <w:p w:rsidR="00840448" w:rsidRPr="00840448" w:rsidRDefault="00840448" w:rsidP="00840448">
            <w:pPr>
              <w:tabs>
                <w:tab w:val="left" w:pos="1134"/>
              </w:tabs>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Перечень подпрограмм и отдельных мероприятий муниципальной программы</w:t>
            </w:r>
          </w:p>
        </w:tc>
        <w:tc>
          <w:tcPr>
            <w:tcW w:w="6662" w:type="dxa"/>
          </w:tcPr>
          <w:p w:rsidR="00840448" w:rsidRPr="00840448" w:rsidRDefault="00840448" w:rsidP="00840448">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Подпрограммы:</w:t>
            </w:r>
          </w:p>
          <w:p w:rsidR="00840448" w:rsidRPr="00840448" w:rsidRDefault="00840448" w:rsidP="001F131F">
            <w:pPr>
              <w:numPr>
                <w:ilvl w:val="0"/>
                <w:numId w:val="4"/>
              </w:numPr>
              <w:tabs>
                <w:tab w:val="left" w:pos="315"/>
              </w:tabs>
              <w:overflowPunct w:val="0"/>
              <w:autoSpaceDE w:val="0"/>
              <w:autoSpaceDN w:val="0"/>
              <w:adjustRightInd w:val="0"/>
              <w:spacing w:after="0" w:line="240" w:lineRule="auto"/>
              <w:ind w:left="33" w:firstLine="0"/>
              <w:jc w:val="both"/>
              <w:textAlignment w:val="baseline"/>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«Модернизация, реконструкция и капитальный ремонт объектов коммунальной инфраструктуры муниципального образования «</w:t>
            </w:r>
            <w:proofErr w:type="spellStart"/>
            <w:r w:rsidRPr="00840448">
              <w:rPr>
                <w:rFonts w:ascii="Times New Roman" w:eastAsia="Calibri" w:hAnsi="Times New Roman" w:cs="Times New Roman"/>
                <w:color w:val="auto"/>
                <w:kern w:val="0"/>
                <w:sz w:val="12"/>
                <w:szCs w:val="12"/>
                <w:lang w:eastAsia="en-US"/>
              </w:rPr>
              <w:t>Каратузский</w:t>
            </w:r>
            <w:proofErr w:type="spellEnd"/>
            <w:r w:rsidRPr="00840448">
              <w:rPr>
                <w:rFonts w:ascii="Times New Roman" w:eastAsia="Calibri" w:hAnsi="Times New Roman" w:cs="Times New Roman"/>
                <w:color w:val="auto"/>
                <w:kern w:val="0"/>
                <w:sz w:val="12"/>
                <w:szCs w:val="12"/>
                <w:lang w:eastAsia="en-US"/>
              </w:rPr>
              <w:t xml:space="preserve"> район»</w:t>
            </w:r>
          </w:p>
          <w:p w:rsidR="00840448" w:rsidRPr="00840448" w:rsidRDefault="00840448" w:rsidP="001F131F">
            <w:pPr>
              <w:numPr>
                <w:ilvl w:val="0"/>
                <w:numId w:val="4"/>
              </w:numPr>
              <w:tabs>
                <w:tab w:val="left" w:pos="315"/>
              </w:tabs>
              <w:overflowPunct w:val="0"/>
              <w:autoSpaceDE w:val="0"/>
              <w:autoSpaceDN w:val="0"/>
              <w:adjustRightInd w:val="0"/>
              <w:spacing w:after="0" w:line="240" w:lineRule="auto"/>
              <w:ind w:left="33" w:firstLine="0"/>
              <w:jc w:val="both"/>
              <w:textAlignment w:val="baseline"/>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kern w:val="0"/>
                <w:sz w:val="12"/>
                <w:szCs w:val="12"/>
                <w:lang w:eastAsia="en-US"/>
              </w:rPr>
              <w:t>«Энергосбережение и повышение энергетической эффективности в Каратузском районе»</w:t>
            </w:r>
          </w:p>
          <w:p w:rsidR="00840448" w:rsidRPr="00840448" w:rsidRDefault="00840448" w:rsidP="00840448">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Отдельные мероприятия:</w:t>
            </w:r>
          </w:p>
          <w:p w:rsidR="00840448" w:rsidRPr="00840448" w:rsidRDefault="00840448" w:rsidP="00840448">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 Реализация временных мер поддержки населения в целях обеспечения доступности коммунальных услуг</w:t>
            </w:r>
          </w:p>
          <w:p w:rsidR="00840448" w:rsidRPr="00840448" w:rsidRDefault="00840448" w:rsidP="00840448">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 Возмещение убытков от эксплуатации коммунальной бани</w:t>
            </w:r>
          </w:p>
          <w:p w:rsidR="00840448" w:rsidRPr="00840448" w:rsidRDefault="00840448" w:rsidP="00840448">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3. Реализация мер дополнительной поддержки населения, направленных на соблюдение размера вносимой гражданами платы за коммунальные услуги</w:t>
            </w:r>
          </w:p>
        </w:tc>
      </w:tr>
      <w:tr w:rsidR="00840448" w:rsidRPr="00840448" w:rsidTr="00840448">
        <w:tc>
          <w:tcPr>
            <w:tcW w:w="3085" w:type="dxa"/>
          </w:tcPr>
          <w:p w:rsidR="00840448" w:rsidRPr="00840448" w:rsidRDefault="00840448" w:rsidP="0084044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Цели </w:t>
            </w:r>
          </w:p>
          <w:p w:rsidR="00840448" w:rsidRPr="00840448" w:rsidRDefault="00840448" w:rsidP="0084044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муниципальной программы </w:t>
            </w:r>
          </w:p>
        </w:tc>
        <w:tc>
          <w:tcPr>
            <w:tcW w:w="6662" w:type="dxa"/>
          </w:tcPr>
          <w:p w:rsidR="00840448" w:rsidRPr="00840448" w:rsidRDefault="00840448" w:rsidP="00840448">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Обеспечение населения района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населением;</w:t>
            </w:r>
          </w:p>
          <w:p w:rsidR="00840448" w:rsidRPr="00840448" w:rsidRDefault="00840448" w:rsidP="00840448">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Формирование целостности и эффективной системы управления энергосбережением и повышением энергетической эффективности.</w:t>
            </w:r>
          </w:p>
        </w:tc>
      </w:tr>
      <w:tr w:rsidR="00840448" w:rsidRPr="00840448" w:rsidTr="00840448">
        <w:tc>
          <w:tcPr>
            <w:tcW w:w="3085" w:type="dxa"/>
          </w:tcPr>
          <w:p w:rsidR="00840448" w:rsidRPr="00840448" w:rsidRDefault="00840448" w:rsidP="0084044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Задачи муниципальной программы</w:t>
            </w:r>
          </w:p>
        </w:tc>
        <w:tc>
          <w:tcPr>
            <w:tcW w:w="6662" w:type="dxa"/>
          </w:tcPr>
          <w:p w:rsidR="00840448" w:rsidRPr="00840448" w:rsidRDefault="00840448" w:rsidP="00840448">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 Развитие, модернизация и капитальный ремонт объектов коммунальной инфраструктуры и жилищного фонда Каратузского района;</w:t>
            </w:r>
          </w:p>
          <w:p w:rsidR="00840448" w:rsidRPr="00840448" w:rsidRDefault="00840448" w:rsidP="00840448">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 Внедрение рыночных механизмов жилищно-коммунального хозяйства и обеспечение доступности предоставляемых коммунальных услуг;</w:t>
            </w:r>
          </w:p>
          <w:p w:rsidR="00840448" w:rsidRPr="00840448" w:rsidRDefault="00840448" w:rsidP="00840448">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3. Повышение энергосбережения и </w:t>
            </w:r>
            <w:proofErr w:type="spellStart"/>
            <w:r w:rsidRPr="00840448">
              <w:rPr>
                <w:rFonts w:ascii="Times New Roman" w:eastAsia="Calibri" w:hAnsi="Times New Roman" w:cs="Times New Roman"/>
                <w:color w:val="auto"/>
                <w:kern w:val="0"/>
                <w:sz w:val="12"/>
                <w:szCs w:val="12"/>
                <w:lang w:eastAsia="en-US"/>
              </w:rPr>
              <w:t>энергоэффективности</w:t>
            </w:r>
            <w:proofErr w:type="spellEnd"/>
            <w:r w:rsidRPr="00840448">
              <w:rPr>
                <w:rFonts w:ascii="Times New Roman" w:eastAsia="Calibri" w:hAnsi="Times New Roman" w:cs="Times New Roman"/>
                <w:color w:val="auto"/>
                <w:kern w:val="0"/>
                <w:sz w:val="12"/>
                <w:szCs w:val="12"/>
                <w:lang w:eastAsia="en-US"/>
              </w:rPr>
              <w:t>.</w:t>
            </w:r>
          </w:p>
        </w:tc>
      </w:tr>
      <w:tr w:rsidR="00840448" w:rsidRPr="00840448" w:rsidTr="00840448">
        <w:tc>
          <w:tcPr>
            <w:tcW w:w="3085" w:type="dxa"/>
            <w:shd w:val="clear" w:color="auto" w:fill="auto"/>
          </w:tcPr>
          <w:p w:rsidR="00840448" w:rsidRPr="00840448" w:rsidRDefault="00840448" w:rsidP="0084044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Этапы и сроки реализации муниципальной программы</w:t>
            </w:r>
          </w:p>
        </w:tc>
        <w:tc>
          <w:tcPr>
            <w:tcW w:w="6662" w:type="dxa"/>
          </w:tcPr>
          <w:p w:rsidR="00840448" w:rsidRPr="00840448" w:rsidRDefault="00840448" w:rsidP="00840448">
            <w:pPr>
              <w:overflowPunct w:val="0"/>
              <w:autoSpaceDE w:val="0"/>
              <w:autoSpaceDN w:val="0"/>
              <w:adjustRightInd w:val="0"/>
              <w:spacing w:after="0" w:line="240" w:lineRule="auto"/>
              <w:textAlignment w:val="baseline"/>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Сроки реализации: 2014-2018 годы</w:t>
            </w:r>
          </w:p>
        </w:tc>
      </w:tr>
      <w:tr w:rsidR="00840448" w:rsidRPr="00840448" w:rsidTr="00840448">
        <w:tc>
          <w:tcPr>
            <w:tcW w:w="3085" w:type="dxa"/>
          </w:tcPr>
          <w:p w:rsidR="00840448" w:rsidRPr="00840448" w:rsidRDefault="00840448" w:rsidP="00840448">
            <w:pPr>
              <w:tabs>
                <w:tab w:val="left" w:pos="1418"/>
              </w:tabs>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w:t>
            </w:r>
          </w:p>
        </w:tc>
        <w:tc>
          <w:tcPr>
            <w:tcW w:w="6662" w:type="dxa"/>
          </w:tcPr>
          <w:p w:rsidR="00840448" w:rsidRPr="00840448" w:rsidRDefault="00840448" w:rsidP="00840448">
            <w:pPr>
              <w:overflowPunct w:val="0"/>
              <w:autoSpaceDE w:val="0"/>
              <w:autoSpaceDN w:val="0"/>
              <w:adjustRightInd w:val="0"/>
              <w:spacing w:after="0" w:line="240" w:lineRule="auto"/>
              <w:textAlignment w:val="baseline"/>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Перечень целевых показателей и показателей результативности муниципальной программы на весь период действия по годам ее реализации, а также значения целевых показателей на долгосрочный период приведены в приложениях № 1 и № 2 к паспорту программы</w:t>
            </w:r>
          </w:p>
        </w:tc>
      </w:tr>
      <w:tr w:rsidR="00840448" w:rsidRPr="00840448" w:rsidTr="00840448">
        <w:tc>
          <w:tcPr>
            <w:tcW w:w="3085" w:type="dxa"/>
          </w:tcPr>
          <w:p w:rsidR="00840448" w:rsidRPr="00840448" w:rsidRDefault="00840448" w:rsidP="00840448">
            <w:pPr>
              <w:tabs>
                <w:tab w:val="left" w:pos="0"/>
              </w:tabs>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Информация по ресурсному обеспечению программы, в том числе в разбивке по источникам финансирования по годам реализации программы</w:t>
            </w:r>
          </w:p>
          <w:p w:rsidR="00840448" w:rsidRPr="00840448" w:rsidRDefault="00840448" w:rsidP="00840448">
            <w:pPr>
              <w:tabs>
                <w:tab w:val="left" w:pos="1418"/>
              </w:tabs>
              <w:autoSpaceDE w:val="0"/>
              <w:autoSpaceDN w:val="0"/>
              <w:adjustRightInd w:val="0"/>
              <w:spacing w:after="0" w:line="240" w:lineRule="auto"/>
              <w:outlineLvl w:val="1"/>
              <w:rPr>
                <w:rFonts w:ascii="Times New Roman" w:eastAsia="Calibri" w:hAnsi="Times New Roman" w:cs="Times New Roman"/>
                <w:color w:val="auto"/>
                <w:kern w:val="0"/>
                <w:sz w:val="12"/>
                <w:szCs w:val="12"/>
                <w:highlight w:val="yellow"/>
                <w:lang w:eastAsia="en-US"/>
              </w:rPr>
            </w:pPr>
          </w:p>
        </w:tc>
        <w:tc>
          <w:tcPr>
            <w:tcW w:w="6662" w:type="dxa"/>
          </w:tcPr>
          <w:p w:rsidR="00840448" w:rsidRPr="00840448" w:rsidRDefault="00840448" w:rsidP="00840448">
            <w:pPr>
              <w:spacing w:after="0" w:line="240" w:lineRule="auto"/>
              <w:ind w:left="34" w:right="23"/>
              <w:jc w:val="both"/>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Общий объем финансирования муниципальной программы в 2014-2018 годах за счет всех источников финансирования составит 38 213,5827 тыс. рублей, в том числе за счет средств:</w:t>
            </w:r>
          </w:p>
          <w:p w:rsidR="00840448" w:rsidRPr="00840448" w:rsidRDefault="00840448" w:rsidP="00840448">
            <w:pPr>
              <w:widowControl w:val="0"/>
              <w:autoSpaceDE w:val="0"/>
              <w:autoSpaceDN w:val="0"/>
              <w:adjustRightInd w:val="0"/>
              <w:spacing w:after="0" w:line="240" w:lineRule="auto"/>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 краевого бюджета – 35 576,9347 тыс. рублей, в том числе по годам:</w:t>
            </w:r>
          </w:p>
          <w:p w:rsidR="00840448" w:rsidRPr="00840448" w:rsidRDefault="00840448" w:rsidP="00840448">
            <w:pPr>
              <w:widowControl w:val="0"/>
              <w:autoSpaceDE w:val="0"/>
              <w:autoSpaceDN w:val="0"/>
              <w:adjustRightInd w:val="0"/>
              <w:spacing w:after="0" w:line="240" w:lineRule="auto"/>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2014 год – 10 846,5000 тыс. рублей;</w:t>
            </w:r>
          </w:p>
          <w:p w:rsidR="00840448" w:rsidRPr="00840448" w:rsidRDefault="00840448" w:rsidP="00840448">
            <w:pPr>
              <w:widowControl w:val="0"/>
              <w:autoSpaceDE w:val="0"/>
              <w:autoSpaceDN w:val="0"/>
              <w:adjustRightInd w:val="0"/>
              <w:spacing w:after="0" w:line="240" w:lineRule="auto"/>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2015 год – 10 807,1347 тыс. рублей;</w:t>
            </w:r>
          </w:p>
          <w:p w:rsidR="00840448" w:rsidRPr="00840448" w:rsidRDefault="00840448" w:rsidP="00840448">
            <w:pPr>
              <w:widowControl w:val="0"/>
              <w:autoSpaceDE w:val="0"/>
              <w:autoSpaceDN w:val="0"/>
              <w:adjustRightInd w:val="0"/>
              <w:spacing w:after="0" w:line="240" w:lineRule="auto"/>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2016 год – 4 641,100 тыс. рублей;</w:t>
            </w:r>
          </w:p>
          <w:p w:rsidR="00840448" w:rsidRPr="00840448" w:rsidRDefault="00840448" w:rsidP="00840448">
            <w:pPr>
              <w:widowControl w:val="0"/>
              <w:autoSpaceDE w:val="0"/>
              <w:autoSpaceDN w:val="0"/>
              <w:adjustRightInd w:val="0"/>
              <w:spacing w:after="0" w:line="240" w:lineRule="auto"/>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2017 год – 4 641,100 тыс. рублей;</w:t>
            </w:r>
          </w:p>
          <w:p w:rsidR="00840448" w:rsidRPr="00840448" w:rsidRDefault="00840448" w:rsidP="00840448">
            <w:pPr>
              <w:widowControl w:val="0"/>
              <w:autoSpaceDE w:val="0"/>
              <w:autoSpaceDN w:val="0"/>
              <w:adjustRightInd w:val="0"/>
              <w:spacing w:after="0" w:line="240" w:lineRule="auto"/>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2018 год – 4 641,100 тыс. рублей;</w:t>
            </w:r>
          </w:p>
          <w:p w:rsidR="00840448" w:rsidRPr="00840448" w:rsidRDefault="00840448" w:rsidP="00840448">
            <w:pPr>
              <w:widowControl w:val="0"/>
              <w:autoSpaceDE w:val="0"/>
              <w:autoSpaceDN w:val="0"/>
              <w:adjustRightInd w:val="0"/>
              <w:spacing w:after="0" w:line="240" w:lineRule="auto"/>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lastRenderedPageBreak/>
              <w:t xml:space="preserve">- районного бюджета – 2 636,6480 тыс. рублей, </w:t>
            </w:r>
          </w:p>
          <w:p w:rsidR="00840448" w:rsidRPr="00840448" w:rsidRDefault="00840448" w:rsidP="00840448">
            <w:pPr>
              <w:widowControl w:val="0"/>
              <w:autoSpaceDE w:val="0"/>
              <w:autoSpaceDN w:val="0"/>
              <w:adjustRightInd w:val="0"/>
              <w:spacing w:after="0" w:line="240" w:lineRule="auto"/>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в том числе по годам:</w:t>
            </w:r>
          </w:p>
          <w:p w:rsidR="00840448" w:rsidRPr="00840448" w:rsidRDefault="00840448" w:rsidP="00840448">
            <w:pPr>
              <w:widowControl w:val="0"/>
              <w:autoSpaceDE w:val="0"/>
              <w:autoSpaceDN w:val="0"/>
              <w:adjustRightInd w:val="0"/>
              <w:spacing w:after="0" w:line="240" w:lineRule="auto"/>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2014 год – 871,4780 тыс. рублей;</w:t>
            </w:r>
          </w:p>
          <w:p w:rsidR="00840448" w:rsidRPr="00840448" w:rsidRDefault="00840448" w:rsidP="00840448">
            <w:pPr>
              <w:widowControl w:val="0"/>
              <w:autoSpaceDE w:val="0"/>
              <w:autoSpaceDN w:val="0"/>
              <w:adjustRightInd w:val="0"/>
              <w:spacing w:after="0" w:line="240" w:lineRule="auto"/>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2015 год – 443,2700 тыс. рублей;</w:t>
            </w:r>
          </w:p>
          <w:p w:rsidR="00840448" w:rsidRPr="00840448" w:rsidRDefault="00840448" w:rsidP="00840448">
            <w:pPr>
              <w:widowControl w:val="0"/>
              <w:autoSpaceDE w:val="0"/>
              <w:autoSpaceDN w:val="0"/>
              <w:adjustRightInd w:val="0"/>
              <w:spacing w:after="0" w:line="240" w:lineRule="auto"/>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2016 год – 447,300 тыс. рублей;</w:t>
            </w:r>
          </w:p>
          <w:p w:rsidR="00840448" w:rsidRPr="00840448" w:rsidRDefault="00840448" w:rsidP="00840448">
            <w:pPr>
              <w:widowControl w:val="0"/>
              <w:autoSpaceDE w:val="0"/>
              <w:autoSpaceDN w:val="0"/>
              <w:adjustRightInd w:val="0"/>
              <w:spacing w:after="0" w:line="240" w:lineRule="auto"/>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2017 год – 437,300 тыс. рублей</w:t>
            </w:r>
          </w:p>
          <w:p w:rsidR="00840448" w:rsidRPr="00840448" w:rsidRDefault="00840448" w:rsidP="00840448">
            <w:pPr>
              <w:widowControl w:val="0"/>
              <w:autoSpaceDE w:val="0"/>
              <w:autoSpaceDN w:val="0"/>
              <w:adjustRightInd w:val="0"/>
              <w:spacing w:after="0" w:line="240" w:lineRule="auto"/>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2018 год – 437,300 тыс. рублей.</w:t>
            </w:r>
          </w:p>
        </w:tc>
      </w:tr>
      <w:tr w:rsidR="00840448" w:rsidRPr="00840448" w:rsidTr="00840448">
        <w:tc>
          <w:tcPr>
            <w:tcW w:w="3085" w:type="dxa"/>
          </w:tcPr>
          <w:p w:rsidR="00840448" w:rsidRPr="00840448" w:rsidRDefault="00840448" w:rsidP="00840448">
            <w:pPr>
              <w:tabs>
                <w:tab w:val="left" w:pos="0"/>
              </w:tabs>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lastRenderedPageBreak/>
              <w:t>Перечень объектов капитального строительства</w:t>
            </w:r>
          </w:p>
        </w:tc>
        <w:tc>
          <w:tcPr>
            <w:tcW w:w="6662" w:type="dxa"/>
          </w:tcPr>
          <w:p w:rsidR="00840448" w:rsidRPr="00840448" w:rsidRDefault="00840448" w:rsidP="00840448">
            <w:pPr>
              <w:spacing w:after="0" w:line="240" w:lineRule="auto"/>
              <w:ind w:left="34" w:right="23"/>
              <w:jc w:val="both"/>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Нет</w:t>
            </w:r>
          </w:p>
        </w:tc>
      </w:tr>
    </w:tbl>
    <w:p w:rsidR="00840448" w:rsidRPr="00840448" w:rsidRDefault="00840448" w:rsidP="00840448">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Calibri" w:hAnsi="Times New Roman" w:cs="Times New Roman"/>
          <w:b/>
          <w:color w:val="auto"/>
          <w:kern w:val="0"/>
          <w:sz w:val="12"/>
          <w:szCs w:val="12"/>
        </w:rPr>
      </w:pPr>
    </w:p>
    <w:p w:rsidR="00840448" w:rsidRPr="00840448" w:rsidRDefault="00840448" w:rsidP="00840448">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2. Характеристика текущего состояния в сфере жилищно-коммунального хозяйства с указанием основных показателей социально-экономического развития Каратузского района и анализ социальных, финансово-экономических и прочих рисков реализации программы</w:t>
      </w:r>
    </w:p>
    <w:p w:rsidR="00840448" w:rsidRPr="00840448" w:rsidRDefault="00840448" w:rsidP="00840448">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Calibri" w:hAnsi="Times New Roman" w:cs="Times New Roman"/>
          <w:color w:val="auto"/>
          <w:kern w:val="0"/>
          <w:sz w:val="12"/>
          <w:szCs w:val="12"/>
        </w:rPr>
      </w:pPr>
    </w:p>
    <w:p w:rsidR="00840448" w:rsidRPr="00840448" w:rsidRDefault="00840448" w:rsidP="00840448">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2.1. Общие положения</w:t>
      </w:r>
    </w:p>
    <w:p w:rsidR="00840448" w:rsidRPr="00840448" w:rsidRDefault="00840448" w:rsidP="00840448">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 xml:space="preserve">Жилищно-коммунальное хозяйство является базовой отраслью экономики Каратузского района, обеспечивающей население района жизненно важными услугами: отопление, холодное водоснабжение, водоотведение, электроснабжение, газоснабжение. </w:t>
      </w:r>
    </w:p>
    <w:p w:rsidR="00840448" w:rsidRPr="00840448" w:rsidRDefault="00840448" w:rsidP="00840448">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 xml:space="preserve">Согласно опросам общественного мнения, проводимым Всероссийским центром изучения общественного мнения (ВЦИОМ), на протяжении нескольких последних лет ситуация в жилищно-коммунальном хозяйстве остается главной проблемой, волнующей россиян (в том числе и жителей Каратузского района). </w:t>
      </w:r>
    </w:p>
    <w:p w:rsidR="00840448" w:rsidRPr="00840448" w:rsidRDefault="00840448" w:rsidP="00840448">
      <w:pPr>
        <w:spacing w:after="0" w:line="240" w:lineRule="auto"/>
        <w:ind w:left="20" w:right="40" w:firstLine="720"/>
        <w:jc w:val="both"/>
        <w:rPr>
          <w:rFonts w:ascii="Times New Roman" w:hAnsi="Times New Roman" w:cs="Times New Roman"/>
          <w:color w:val="auto"/>
          <w:kern w:val="0"/>
          <w:sz w:val="12"/>
          <w:szCs w:val="12"/>
          <w:lang w:val="x-none" w:eastAsia="x-none"/>
        </w:rPr>
      </w:pPr>
      <w:r w:rsidRPr="00840448">
        <w:rPr>
          <w:rFonts w:ascii="Times New Roman" w:hAnsi="Times New Roman" w:cs="Times New Roman"/>
          <w:color w:val="auto"/>
          <w:kern w:val="0"/>
          <w:sz w:val="12"/>
          <w:szCs w:val="12"/>
          <w:lang w:val="x-none" w:eastAsia="x-none"/>
        </w:rPr>
        <w:t>Реформирование жилищно-коммунального хозяйства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
    <w:p w:rsidR="00840448" w:rsidRPr="00840448" w:rsidRDefault="00840448" w:rsidP="00840448">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proofErr w:type="gramStart"/>
      <w:r w:rsidRPr="00840448">
        <w:rPr>
          <w:rFonts w:ascii="Times New Roman" w:eastAsia="Calibri" w:hAnsi="Times New Roman" w:cs="Times New Roman"/>
          <w:color w:val="auto"/>
          <w:kern w:val="0"/>
          <w:sz w:val="12"/>
          <w:szCs w:val="12"/>
        </w:rPr>
        <w:t>Основными показателями, характеризующими отрасль жилищно-коммунального хозяйства Каратузского района являются</w:t>
      </w:r>
      <w:proofErr w:type="gramEnd"/>
      <w:r w:rsidRPr="00840448">
        <w:rPr>
          <w:rFonts w:ascii="Times New Roman" w:eastAsia="Calibri" w:hAnsi="Times New Roman" w:cs="Times New Roman"/>
          <w:color w:val="auto"/>
          <w:kern w:val="0"/>
          <w:sz w:val="12"/>
          <w:szCs w:val="12"/>
        </w:rPr>
        <w:t>:</w:t>
      </w:r>
    </w:p>
    <w:p w:rsidR="00840448" w:rsidRPr="00840448" w:rsidRDefault="00840448" w:rsidP="00840448">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 высокий уровень износа основных производственных фондов, в том числе транспортных коммуникаций и энергетического оборудования, до 60-75% обусловленный принятием в муниципальную собственность объектов коммунального назначения в ветхом и аварийном состоянии;</w:t>
      </w:r>
    </w:p>
    <w:p w:rsidR="00840448" w:rsidRPr="00840448" w:rsidRDefault="00840448" w:rsidP="00840448">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 высокие потери энергоресурсов на всех стадиях от производства до потребления, составляющие 20-30%, вследствие эксплуатации устаревшего технологического оборудования с низким коэффициентом полезного действия;</w:t>
      </w:r>
    </w:p>
    <w:p w:rsidR="00840448" w:rsidRPr="00840448" w:rsidRDefault="00840448" w:rsidP="00840448">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840448" w:rsidRPr="00840448" w:rsidRDefault="00840448" w:rsidP="00840448">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 отсутствие очистки питьевой воды на значительном числе объектов водопроводного хозяйства.</w:t>
      </w:r>
    </w:p>
    <w:p w:rsidR="00840448" w:rsidRPr="00840448" w:rsidRDefault="00840448" w:rsidP="00840448">
      <w:pPr>
        <w:spacing w:after="0" w:line="240" w:lineRule="auto"/>
        <w:ind w:right="62" w:firstLine="709"/>
        <w:jc w:val="both"/>
        <w:rPr>
          <w:rFonts w:ascii="Times New Roman" w:hAnsi="Times New Roman" w:cs="Times New Roman"/>
          <w:color w:val="auto"/>
          <w:kern w:val="0"/>
          <w:sz w:val="12"/>
          <w:szCs w:val="12"/>
          <w:lang w:eastAsia="x-none"/>
        </w:rPr>
      </w:pPr>
      <w:r w:rsidRPr="00840448">
        <w:rPr>
          <w:rFonts w:ascii="Times New Roman" w:hAnsi="Times New Roman" w:cs="Times New Roman"/>
          <w:color w:val="auto"/>
          <w:kern w:val="0"/>
          <w:sz w:val="12"/>
          <w:szCs w:val="12"/>
          <w:lang w:val="x-none"/>
        </w:rPr>
        <w:t>Уровень износа коммунальной инфраструктуры на территории района составляет 66 %</w:t>
      </w:r>
      <w:r w:rsidRPr="00840448">
        <w:rPr>
          <w:rFonts w:ascii="Times New Roman" w:hAnsi="Times New Roman" w:cs="Times New Roman"/>
          <w:color w:val="auto"/>
          <w:kern w:val="0"/>
          <w:sz w:val="12"/>
          <w:szCs w:val="12"/>
        </w:rPr>
        <w:t>.</w:t>
      </w:r>
      <w:r w:rsidRPr="00840448">
        <w:rPr>
          <w:rFonts w:ascii="Times New Roman" w:hAnsi="Times New Roman" w:cs="Times New Roman"/>
          <w:color w:val="auto"/>
          <w:kern w:val="0"/>
          <w:sz w:val="12"/>
          <w:szCs w:val="12"/>
          <w:lang w:val="x-none"/>
        </w:rPr>
        <w:t xml:space="preserve"> </w:t>
      </w:r>
      <w:r w:rsidRPr="00840448">
        <w:rPr>
          <w:rFonts w:ascii="Times New Roman" w:hAnsi="Times New Roman" w:cs="Times New Roman"/>
          <w:color w:val="auto"/>
          <w:kern w:val="0"/>
          <w:sz w:val="12"/>
          <w:szCs w:val="12"/>
          <w:lang w:val="x-none" w:eastAsia="x-none"/>
        </w:rPr>
        <w:t>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p>
    <w:p w:rsidR="00840448" w:rsidRPr="00840448" w:rsidRDefault="00840448" w:rsidP="00840448">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На территории района за 2012 год организациями, оказывающими жилищно-коммунальные услуги, предоставлены следующие объемы коммунальных ресурсов:</w:t>
      </w:r>
    </w:p>
    <w:p w:rsidR="00840448" w:rsidRPr="00840448" w:rsidRDefault="00840448" w:rsidP="00840448">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холодная вода – 276,7 тыс. м</w:t>
      </w:r>
      <w:r w:rsidRPr="00840448">
        <w:rPr>
          <w:rFonts w:ascii="Times New Roman" w:eastAsia="Calibri" w:hAnsi="Times New Roman" w:cs="Times New Roman"/>
          <w:color w:val="auto"/>
          <w:kern w:val="0"/>
          <w:sz w:val="12"/>
          <w:szCs w:val="12"/>
          <w:vertAlign w:val="superscript"/>
        </w:rPr>
        <w:t>3</w:t>
      </w:r>
      <w:r w:rsidRPr="00840448">
        <w:rPr>
          <w:rFonts w:ascii="Times New Roman" w:eastAsia="Calibri" w:hAnsi="Times New Roman" w:cs="Times New Roman"/>
          <w:color w:val="auto"/>
          <w:kern w:val="0"/>
          <w:sz w:val="12"/>
          <w:szCs w:val="12"/>
        </w:rPr>
        <w:t>;</w:t>
      </w:r>
    </w:p>
    <w:p w:rsidR="00840448" w:rsidRPr="00840448" w:rsidRDefault="00840448" w:rsidP="00840448">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водоотведение – 19,5 тыс. м</w:t>
      </w:r>
      <w:r w:rsidRPr="00840448">
        <w:rPr>
          <w:rFonts w:ascii="Times New Roman" w:eastAsia="Calibri" w:hAnsi="Times New Roman" w:cs="Times New Roman"/>
          <w:color w:val="auto"/>
          <w:kern w:val="0"/>
          <w:sz w:val="12"/>
          <w:szCs w:val="12"/>
          <w:vertAlign w:val="superscript"/>
        </w:rPr>
        <w:t>3</w:t>
      </w:r>
      <w:r w:rsidRPr="00840448">
        <w:rPr>
          <w:rFonts w:ascii="Times New Roman" w:eastAsia="Calibri" w:hAnsi="Times New Roman" w:cs="Times New Roman"/>
          <w:color w:val="auto"/>
          <w:kern w:val="0"/>
          <w:sz w:val="12"/>
          <w:szCs w:val="12"/>
        </w:rPr>
        <w:t>;</w:t>
      </w:r>
    </w:p>
    <w:p w:rsidR="00840448" w:rsidRPr="00840448" w:rsidRDefault="00840448" w:rsidP="00840448">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тепловая энергия  – 16,8 тыс. Гкал;</w:t>
      </w:r>
    </w:p>
    <w:p w:rsidR="00840448" w:rsidRPr="00840448" w:rsidRDefault="00840448" w:rsidP="00840448">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электрическая энергия – 35,9 млн. кВт/час.</w:t>
      </w:r>
    </w:p>
    <w:p w:rsidR="00840448" w:rsidRPr="00840448" w:rsidRDefault="00840448" w:rsidP="00840448">
      <w:pPr>
        <w:spacing w:after="0" w:line="240" w:lineRule="auto"/>
        <w:ind w:firstLine="709"/>
        <w:jc w:val="both"/>
        <w:rPr>
          <w:rFonts w:ascii="Times New Roman" w:eastAsia="Calibri" w:hAnsi="Times New Roman" w:cs="Times New Roman"/>
          <w:color w:val="auto"/>
          <w:kern w:val="0"/>
          <w:sz w:val="12"/>
          <w:szCs w:val="12"/>
          <w:lang w:val="x-none"/>
        </w:rPr>
      </w:pPr>
      <w:r w:rsidRPr="00840448">
        <w:rPr>
          <w:rFonts w:ascii="Times New Roman" w:eastAsia="Calibri" w:hAnsi="Times New Roman" w:cs="Times New Roman"/>
          <w:color w:val="auto"/>
          <w:kern w:val="0"/>
          <w:sz w:val="12"/>
          <w:szCs w:val="12"/>
          <w:lang w:val="x-none"/>
        </w:rPr>
        <w:t>Доля площади жилищного фонда, обеспеченного всеми видами благоустройства, в общей площади жилищного фонда Каратузского района на составляет 0,11 %. Особенно низок уровень благоустройства в малых сельских поселениях.</w:t>
      </w:r>
    </w:p>
    <w:p w:rsidR="00840448" w:rsidRPr="00840448" w:rsidRDefault="00840448" w:rsidP="00840448">
      <w:pPr>
        <w:spacing w:after="0" w:line="240" w:lineRule="auto"/>
        <w:ind w:firstLine="709"/>
        <w:jc w:val="both"/>
        <w:rPr>
          <w:rFonts w:ascii="Times New Roman" w:eastAsia="Calibri" w:hAnsi="Times New Roman" w:cs="Times New Roman"/>
          <w:color w:val="auto"/>
          <w:kern w:val="0"/>
          <w:sz w:val="12"/>
          <w:szCs w:val="12"/>
          <w:lang w:val="x-none"/>
        </w:rPr>
      </w:pPr>
      <w:r w:rsidRPr="00840448">
        <w:rPr>
          <w:rFonts w:ascii="Times New Roman" w:eastAsia="Calibri" w:hAnsi="Times New Roman" w:cs="Times New Roman"/>
          <w:color w:val="auto"/>
          <w:kern w:val="0"/>
          <w:sz w:val="12"/>
          <w:szCs w:val="12"/>
          <w:lang w:val="x-none"/>
        </w:rPr>
        <w:t xml:space="preserve">Как правило, капитальный ремонт осуществляется в минимально-необходимых объемах, в лучшем случае – с частичной модернизацией. </w:t>
      </w:r>
    </w:p>
    <w:p w:rsidR="00840448" w:rsidRPr="00840448" w:rsidRDefault="00840448" w:rsidP="00840448">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Следует отметить, что в сфере жилищно-коммунального хозяйства имеют место быть неплатежи населения.</w:t>
      </w:r>
    </w:p>
    <w:p w:rsidR="00840448" w:rsidRPr="00840448" w:rsidRDefault="00840448" w:rsidP="00840448">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Доходы организаций, оказывающих жилищно-коммунальные услуги на территории района, составляют порядка 49,6 млн. рублей при объеме расходов 51,4 млн. рублей. При этом возмещение населением затрат за предоставление услуг составляет 27,2 млн. рублей (или 99,1 % от стоимости предоставленных населению услуг).</w:t>
      </w:r>
    </w:p>
    <w:p w:rsidR="00840448" w:rsidRPr="00840448" w:rsidRDefault="00840448" w:rsidP="00840448">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На федеральном уровне приняты новые законы, регулирующие отношения в сферах теплоснабжения, электроснабжения, водоснабжения и водоотведения. Утверждены или находятся в стадии утверждения десятки подзаконных нормативных актов, которые создают фундамент для новой системы регулирования. Устанавливаются детальные требования к качеству и надежности жилищно-коммунальных услуг. Принят федеральный закон, призванный системно решить задачу капитального ремонта многоквартирных домов. Во многом пересмотрены правила работы управляющих организаций.</w:t>
      </w:r>
    </w:p>
    <w:p w:rsidR="00840448" w:rsidRPr="00840448" w:rsidRDefault="00840448" w:rsidP="00840448">
      <w:pPr>
        <w:spacing w:after="0" w:line="240" w:lineRule="auto"/>
        <w:ind w:firstLine="709"/>
        <w:jc w:val="both"/>
        <w:rPr>
          <w:rFonts w:ascii="Times New Roman" w:hAnsi="Times New Roman" w:cs="Times New Roman"/>
          <w:color w:val="auto"/>
          <w:kern w:val="0"/>
          <w:sz w:val="12"/>
          <w:szCs w:val="12"/>
          <w:lang w:val="x-none"/>
        </w:rPr>
      </w:pPr>
      <w:r w:rsidRPr="00840448">
        <w:rPr>
          <w:rFonts w:ascii="Times New Roman" w:hAnsi="Times New Roman" w:cs="Times New Roman"/>
          <w:color w:val="auto"/>
          <w:kern w:val="0"/>
          <w:sz w:val="12"/>
          <w:szCs w:val="12"/>
          <w:lang w:val="x-none"/>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840448" w:rsidRPr="00840448" w:rsidRDefault="00840448" w:rsidP="00840448">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Эффективное государственное и муниципальное регулирование коммунального хозяйства, при котором достигается баланс интересов всех сторон, будет обеспечиваться путем реализации заложенных в отраслевое законодательство механизмов следующих мероприятий:</w:t>
      </w:r>
    </w:p>
    <w:p w:rsidR="00840448" w:rsidRPr="00840448" w:rsidRDefault="00840448" w:rsidP="00840448">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 государственная регистрация объектов централизованных систем коммунальной инфраструктуры, находящихся в муниципальной собственности;</w:t>
      </w:r>
    </w:p>
    <w:p w:rsidR="00840448" w:rsidRPr="00840448" w:rsidRDefault="00840448" w:rsidP="00840448">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 разработка схем теплоснабжения, водоснабжения и водоотведения, программ комплексного развития коммунальной инфраструктуры;</w:t>
      </w:r>
    </w:p>
    <w:p w:rsidR="00840448" w:rsidRPr="00840448" w:rsidRDefault="00840448" w:rsidP="00840448">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 создание системы капитального ремонта многоквартирных домов;</w:t>
      </w:r>
    </w:p>
    <w:p w:rsidR="00840448" w:rsidRPr="00840448" w:rsidRDefault="00840448" w:rsidP="00840448">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 утверждение планов мероприятий по приведению качества воды в соответствие с установленными требованиями и планов снижения сбросов;</w:t>
      </w:r>
    </w:p>
    <w:p w:rsidR="00840448" w:rsidRPr="00840448" w:rsidRDefault="00840448" w:rsidP="00840448">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 xml:space="preserve">- обеспечение </w:t>
      </w:r>
      <w:proofErr w:type="gramStart"/>
      <w:r w:rsidRPr="00840448">
        <w:rPr>
          <w:rFonts w:ascii="Times New Roman" w:eastAsia="Calibri" w:hAnsi="Times New Roman" w:cs="Times New Roman"/>
          <w:color w:val="auto"/>
          <w:kern w:val="0"/>
          <w:sz w:val="12"/>
          <w:szCs w:val="12"/>
        </w:rPr>
        <w:t>контроля за</w:t>
      </w:r>
      <w:proofErr w:type="gramEnd"/>
      <w:r w:rsidRPr="00840448">
        <w:rPr>
          <w:rFonts w:ascii="Times New Roman" w:eastAsia="Calibri" w:hAnsi="Times New Roman" w:cs="Times New Roman"/>
          <w:color w:val="auto"/>
          <w:kern w:val="0"/>
          <w:sz w:val="12"/>
          <w:szCs w:val="12"/>
        </w:rPr>
        <w:t xml:space="preserve"> качеством и надежностью коммунальных услуг и ресурсов;</w:t>
      </w:r>
    </w:p>
    <w:p w:rsidR="00840448" w:rsidRPr="00840448" w:rsidRDefault="00840448" w:rsidP="00840448">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 формирование долгосрочных тарифов в сфере теплоснабжения, водоснабжения и водоотведения;</w:t>
      </w:r>
    </w:p>
    <w:p w:rsidR="00840448" w:rsidRPr="00840448" w:rsidRDefault="00840448" w:rsidP="00840448">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 обеспечение социальной поддержки населения по оплате жилищно-коммунальных услуг;</w:t>
      </w:r>
    </w:p>
    <w:p w:rsidR="00840448" w:rsidRPr="00840448" w:rsidRDefault="00840448" w:rsidP="00840448">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 xml:space="preserve">- </w:t>
      </w:r>
      <w:proofErr w:type="gramStart"/>
      <w:r w:rsidRPr="00840448">
        <w:rPr>
          <w:rFonts w:ascii="Times New Roman" w:eastAsia="Calibri" w:hAnsi="Times New Roman" w:cs="Times New Roman"/>
          <w:color w:val="auto"/>
          <w:kern w:val="0"/>
          <w:sz w:val="12"/>
          <w:szCs w:val="12"/>
        </w:rPr>
        <w:t>контроль за</w:t>
      </w:r>
      <w:proofErr w:type="gramEnd"/>
      <w:r w:rsidRPr="00840448">
        <w:rPr>
          <w:rFonts w:ascii="Times New Roman" w:eastAsia="Calibri" w:hAnsi="Times New Roman" w:cs="Times New Roman"/>
          <w:color w:val="auto"/>
          <w:kern w:val="0"/>
          <w:sz w:val="12"/>
          <w:szCs w:val="12"/>
        </w:rPr>
        <w:t xml:space="preserve"> раскрытием информации для потребителей в соответствии с установленными стандартами.</w:t>
      </w:r>
    </w:p>
    <w:p w:rsidR="00840448" w:rsidRPr="00840448" w:rsidRDefault="00840448" w:rsidP="00840448">
      <w:pPr>
        <w:spacing w:after="0" w:line="240" w:lineRule="auto"/>
        <w:ind w:firstLine="709"/>
        <w:jc w:val="both"/>
        <w:rPr>
          <w:rFonts w:ascii="Times New Roman" w:hAnsi="Times New Roman" w:cs="Times New Roman"/>
          <w:color w:val="auto"/>
          <w:kern w:val="0"/>
          <w:sz w:val="12"/>
          <w:szCs w:val="12"/>
          <w:lang w:val="x-none" w:eastAsia="x-none"/>
        </w:rPr>
      </w:pPr>
      <w:r w:rsidRPr="00840448">
        <w:rPr>
          <w:rFonts w:ascii="Times New Roman" w:hAnsi="Times New Roman" w:cs="Times New Roman"/>
          <w:color w:val="auto"/>
          <w:kern w:val="0"/>
          <w:sz w:val="12"/>
          <w:szCs w:val="12"/>
          <w:lang w:val="x-none" w:eastAsia="x-none"/>
        </w:rPr>
        <w:t>При этом ограничения, связанные с доступностью оплаты жилья и коммунальных услуг, могут формировать существенные риски реализации муниципальной программы.</w:t>
      </w:r>
    </w:p>
    <w:p w:rsidR="00840448" w:rsidRPr="00840448" w:rsidRDefault="00840448" w:rsidP="00840448">
      <w:pPr>
        <w:tabs>
          <w:tab w:val="left" w:pos="0"/>
        </w:tabs>
        <w:autoSpaceDE w:val="0"/>
        <w:autoSpaceDN w:val="0"/>
        <w:adjustRightInd w:val="0"/>
        <w:spacing w:after="0" w:line="240" w:lineRule="auto"/>
        <w:jc w:val="both"/>
        <w:outlineLvl w:val="1"/>
        <w:rPr>
          <w:rFonts w:ascii="Times New Roman" w:eastAsia="Calibri" w:hAnsi="Times New Roman" w:cs="Times New Roman"/>
          <w:color w:val="auto"/>
          <w:kern w:val="0"/>
          <w:sz w:val="12"/>
          <w:szCs w:val="12"/>
        </w:rPr>
      </w:pPr>
    </w:p>
    <w:p w:rsidR="00840448" w:rsidRPr="00840448" w:rsidRDefault="00840448" w:rsidP="00840448">
      <w:pPr>
        <w:tabs>
          <w:tab w:val="left" w:pos="0"/>
        </w:tabs>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2.2. Теплоснабжение</w:t>
      </w:r>
    </w:p>
    <w:p w:rsidR="00840448" w:rsidRPr="00840448" w:rsidRDefault="00840448" w:rsidP="00840448">
      <w:pPr>
        <w:spacing w:after="0" w:line="240" w:lineRule="auto"/>
        <w:ind w:firstLine="708"/>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В жилищно-коммунальном комплексе района эксплуатируются централизованные системы теплоснабжения, которые представлены 10 теплоисточниками суммарной мощностью 14,7 Гкал/час, вырабатывающих 20,96 тыс. Гкал тепловой энергии. По тепловым сетям, протяженностью 10,51 км, транспортируется тепловая энергия в объёме 16,84 тыс. Гкал в год.</w:t>
      </w:r>
    </w:p>
    <w:p w:rsidR="00840448" w:rsidRPr="00840448" w:rsidRDefault="00840448" w:rsidP="00840448">
      <w:pPr>
        <w:tabs>
          <w:tab w:val="left" w:pos="0"/>
        </w:tabs>
        <w:autoSpaceDE w:val="0"/>
        <w:autoSpaceDN w:val="0"/>
        <w:adjustRightInd w:val="0"/>
        <w:spacing w:after="0" w:line="240" w:lineRule="auto"/>
        <w:ind w:firstLine="708"/>
        <w:jc w:val="both"/>
        <w:outlineLvl w:val="1"/>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Теплоисточники эксплуатируются с применением устаревших неэффективных технологических схем, где исполнение котельного оборудования не соответствуют предъявляемым современным конструктивным требованиям, процесс сжигания топлива упрощается и нарушается. В результате фактически КПД котельных составляет 60-70%, вместо нормативного 75-80 %. Расход топлива на выработку тепловой энергии превышает нормативный на 10%. Из общего количества установленных котлов в котельных коммунального комплекса только 10% автоматизированы. Отсутствие на котельных систем водоподготовки сетевой воды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поселениях района.</w:t>
      </w:r>
    </w:p>
    <w:p w:rsidR="00840448" w:rsidRPr="00840448" w:rsidRDefault="00840448" w:rsidP="00840448">
      <w:pPr>
        <w:tabs>
          <w:tab w:val="left" w:pos="0"/>
        </w:tabs>
        <w:autoSpaceDE w:val="0"/>
        <w:autoSpaceDN w:val="0"/>
        <w:adjustRightInd w:val="0"/>
        <w:spacing w:after="0" w:line="240" w:lineRule="auto"/>
        <w:ind w:firstLine="708"/>
        <w:jc w:val="both"/>
        <w:outlineLvl w:val="1"/>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Основными причинами неэффективности действующих котельных являются: </w:t>
      </w:r>
    </w:p>
    <w:p w:rsidR="00840448" w:rsidRPr="00840448" w:rsidRDefault="00840448" w:rsidP="00840448">
      <w:pPr>
        <w:tabs>
          <w:tab w:val="left" w:pos="0"/>
        </w:tabs>
        <w:autoSpaceDE w:val="0"/>
        <w:autoSpaceDN w:val="0"/>
        <w:adjustRightInd w:val="0"/>
        <w:spacing w:after="0" w:line="240" w:lineRule="auto"/>
        <w:ind w:firstLine="708"/>
        <w:jc w:val="both"/>
        <w:outlineLvl w:val="1"/>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низкий коэффициент использования установленной мощности теплоисточников;</w:t>
      </w:r>
    </w:p>
    <w:p w:rsidR="00840448" w:rsidRPr="00840448" w:rsidRDefault="00840448" w:rsidP="00840448">
      <w:pPr>
        <w:tabs>
          <w:tab w:val="left" w:pos="0"/>
        </w:tabs>
        <w:autoSpaceDE w:val="0"/>
        <w:autoSpaceDN w:val="0"/>
        <w:adjustRightInd w:val="0"/>
        <w:spacing w:after="0" w:line="240" w:lineRule="auto"/>
        <w:ind w:firstLine="708"/>
        <w:jc w:val="both"/>
        <w:outlineLvl w:val="1"/>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отсутствие систем водоподготовки и элементарных приборов технологического контроля;</w:t>
      </w:r>
    </w:p>
    <w:p w:rsidR="00840448" w:rsidRPr="00840448" w:rsidRDefault="00840448" w:rsidP="00840448">
      <w:pPr>
        <w:tabs>
          <w:tab w:val="left" w:pos="0"/>
        </w:tabs>
        <w:autoSpaceDE w:val="0"/>
        <w:autoSpaceDN w:val="0"/>
        <w:adjustRightInd w:val="0"/>
        <w:spacing w:after="0" w:line="240" w:lineRule="auto"/>
        <w:ind w:firstLine="708"/>
        <w:jc w:val="both"/>
        <w:outlineLvl w:val="1"/>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низкий уровень обслуживания (отсутствие автоматизации технологических процессов).</w:t>
      </w:r>
    </w:p>
    <w:p w:rsidR="00840448" w:rsidRPr="00840448" w:rsidRDefault="00840448" w:rsidP="00840448">
      <w:pPr>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В настоящее время в замене нуждается </w:t>
      </w:r>
      <w:smartTag w:uri="urn:schemas-microsoft-com:office:smarttags" w:element="metricconverter">
        <w:smartTagPr>
          <w:attr w:name="ProductID" w:val="1,5 км"/>
        </w:smartTagPr>
        <w:r w:rsidRPr="00840448">
          <w:rPr>
            <w:rFonts w:ascii="Times New Roman" w:eastAsia="Calibri" w:hAnsi="Times New Roman" w:cs="Times New Roman"/>
            <w:color w:val="auto"/>
            <w:kern w:val="0"/>
            <w:sz w:val="12"/>
            <w:szCs w:val="12"/>
            <w:lang w:eastAsia="en-US"/>
          </w:rPr>
          <w:t>1,5 км</w:t>
        </w:r>
      </w:smartTag>
      <w:r w:rsidRPr="00840448">
        <w:rPr>
          <w:rFonts w:ascii="Times New Roman" w:eastAsia="Calibri" w:hAnsi="Times New Roman" w:cs="Times New Roman"/>
          <w:color w:val="auto"/>
          <w:kern w:val="0"/>
          <w:sz w:val="12"/>
          <w:szCs w:val="12"/>
          <w:lang w:eastAsia="en-US"/>
        </w:rPr>
        <w:t xml:space="preserve"> (14,3 %) ветхих тепловых сетей. При нормативном сроке службы трубопроводов 25 лет, фактический срок до первого коррозионного разрушения может составлять около 5 лет, что обусловлено, в том числе субъективными причинами – высоким уровнем грунтовых вод, применение некачественным строительных материалов при проведении строительно-монтажных работ.</w:t>
      </w:r>
    </w:p>
    <w:p w:rsidR="00840448" w:rsidRPr="00840448" w:rsidRDefault="00840448" w:rsidP="00840448">
      <w:pPr>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Суммарные потери тепловой энергии в сетях составляют 19,7%, что эквивалентно 589,0 т. условного топлива в год.</w:t>
      </w:r>
    </w:p>
    <w:p w:rsidR="00840448" w:rsidRPr="00840448" w:rsidRDefault="00840448" w:rsidP="00840448">
      <w:pPr>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Проблемы в системах теплоснабжения обостряются еще и отсутствием резервирования теплоисточников по электроснабжению и водоснабжению. Отсутствие резервного питания в аварийной ситуации увеличивает вероятность отключения котельной и </w:t>
      </w:r>
      <w:proofErr w:type="spellStart"/>
      <w:r w:rsidRPr="00840448">
        <w:rPr>
          <w:rFonts w:ascii="Times New Roman" w:eastAsia="Calibri" w:hAnsi="Times New Roman" w:cs="Times New Roman"/>
          <w:color w:val="auto"/>
          <w:kern w:val="0"/>
          <w:sz w:val="12"/>
          <w:szCs w:val="12"/>
          <w:lang w:eastAsia="en-US"/>
        </w:rPr>
        <w:t>разморожения</w:t>
      </w:r>
      <w:proofErr w:type="spellEnd"/>
      <w:r w:rsidRPr="00840448">
        <w:rPr>
          <w:rFonts w:ascii="Times New Roman" w:eastAsia="Calibri" w:hAnsi="Times New Roman" w:cs="Times New Roman"/>
          <w:color w:val="auto"/>
          <w:kern w:val="0"/>
          <w:sz w:val="12"/>
          <w:szCs w:val="12"/>
          <w:lang w:eastAsia="en-US"/>
        </w:rPr>
        <w:t xml:space="preserve"> систем теплоснабжения. </w:t>
      </w:r>
    </w:p>
    <w:p w:rsidR="00840448" w:rsidRPr="00840448" w:rsidRDefault="00840448" w:rsidP="00840448">
      <w:pPr>
        <w:tabs>
          <w:tab w:val="left" w:pos="0"/>
        </w:tabs>
        <w:autoSpaceDE w:val="0"/>
        <w:autoSpaceDN w:val="0"/>
        <w:adjustRightInd w:val="0"/>
        <w:spacing w:after="0" w:line="240" w:lineRule="auto"/>
        <w:ind w:firstLine="708"/>
        <w:jc w:val="both"/>
        <w:outlineLvl w:val="1"/>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В рамках муниципальной программы планируется:</w:t>
      </w:r>
    </w:p>
    <w:p w:rsidR="00840448" w:rsidRPr="00840448" w:rsidRDefault="00840448" w:rsidP="00840448">
      <w:pPr>
        <w:tabs>
          <w:tab w:val="left" w:pos="0"/>
        </w:tabs>
        <w:autoSpaceDE w:val="0"/>
        <w:autoSpaceDN w:val="0"/>
        <w:adjustRightInd w:val="0"/>
        <w:spacing w:after="0" w:line="240" w:lineRule="auto"/>
        <w:ind w:firstLine="708"/>
        <w:jc w:val="both"/>
        <w:outlineLvl w:val="1"/>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применять комплексный подход к замене морально устаревших и не сертифицированных котлов на котельное оборудование с обязательной установкой систем водоподготовки, в соответствии с требованиями правил технической эксплуатации котельных, для продления эксплуатационного срока котлов и тепловых сетей, повышения надёжности работы систем теплоснабжения и качества сетевой воды;</w:t>
      </w:r>
    </w:p>
    <w:p w:rsidR="00840448" w:rsidRPr="00840448" w:rsidRDefault="00840448" w:rsidP="00840448">
      <w:pPr>
        <w:tabs>
          <w:tab w:val="left" w:pos="0"/>
        </w:tabs>
        <w:autoSpaceDE w:val="0"/>
        <w:autoSpaceDN w:val="0"/>
        <w:adjustRightInd w:val="0"/>
        <w:spacing w:after="0" w:line="240" w:lineRule="auto"/>
        <w:ind w:firstLine="708"/>
        <w:jc w:val="both"/>
        <w:outlineLvl w:val="1"/>
        <w:rPr>
          <w:rFonts w:ascii="Times New Roman" w:eastAsia="Calibri" w:hAnsi="Times New Roman" w:cs="Times New Roman"/>
          <w:bCs/>
          <w:color w:val="auto"/>
          <w:kern w:val="0"/>
          <w:sz w:val="12"/>
          <w:szCs w:val="12"/>
          <w:lang w:eastAsia="en-US"/>
        </w:rPr>
      </w:pPr>
      <w:r w:rsidRPr="00840448">
        <w:rPr>
          <w:rFonts w:ascii="Times New Roman" w:eastAsia="Calibri" w:hAnsi="Times New Roman" w:cs="Times New Roman"/>
          <w:color w:val="auto"/>
          <w:kern w:val="0"/>
          <w:sz w:val="12"/>
          <w:szCs w:val="12"/>
          <w:lang w:eastAsia="en-US"/>
        </w:rPr>
        <w:t>- поэтапное п</w:t>
      </w:r>
      <w:r w:rsidRPr="00840448">
        <w:rPr>
          <w:rFonts w:ascii="Times New Roman" w:eastAsia="Calibri" w:hAnsi="Times New Roman" w:cs="Times New Roman"/>
          <w:bCs/>
          <w:color w:val="auto"/>
          <w:kern w:val="0"/>
          <w:sz w:val="12"/>
          <w:szCs w:val="12"/>
          <w:lang w:eastAsia="en-US"/>
        </w:rPr>
        <w:t>риведение в соответствие установленной мощности теплоисточников присоединенной нагрузке;</w:t>
      </w:r>
    </w:p>
    <w:p w:rsidR="00840448" w:rsidRPr="00840448" w:rsidRDefault="00840448" w:rsidP="00840448">
      <w:pPr>
        <w:spacing w:after="0" w:line="240" w:lineRule="auto"/>
        <w:ind w:firstLine="709"/>
        <w:jc w:val="both"/>
        <w:rPr>
          <w:rFonts w:ascii="Times New Roman" w:eastAsia="Calibri" w:hAnsi="Times New Roman" w:cs="Times New Roman"/>
          <w:iCs/>
          <w:color w:val="auto"/>
          <w:kern w:val="0"/>
          <w:sz w:val="12"/>
          <w:szCs w:val="12"/>
          <w:lang w:val="x-none" w:eastAsia="x-none"/>
        </w:rPr>
      </w:pPr>
      <w:r w:rsidRPr="00840448">
        <w:rPr>
          <w:rFonts w:ascii="Times New Roman" w:eastAsia="Calibri" w:hAnsi="Times New Roman" w:cs="Times New Roman"/>
          <w:iCs/>
          <w:color w:val="auto"/>
          <w:kern w:val="0"/>
          <w:sz w:val="12"/>
          <w:szCs w:val="12"/>
          <w:lang w:val="x-none" w:eastAsia="x-none"/>
        </w:rPr>
        <w:t>- использование современных теплоизоляционных материалов;</w:t>
      </w:r>
    </w:p>
    <w:p w:rsidR="00840448" w:rsidRPr="00840448" w:rsidRDefault="00840448" w:rsidP="00840448">
      <w:pPr>
        <w:spacing w:after="0" w:line="240" w:lineRule="auto"/>
        <w:ind w:firstLine="709"/>
        <w:jc w:val="both"/>
        <w:rPr>
          <w:rFonts w:ascii="Times New Roman" w:eastAsia="Calibri" w:hAnsi="Times New Roman" w:cs="Times New Roman"/>
          <w:color w:val="auto"/>
          <w:kern w:val="0"/>
          <w:sz w:val="12"/>
          <w:szCs w:val="12"/>
          <w:lang w:val="x-none" w:eastAsia="x-none"/>
        </w:rPr>
      </w:pPr>
      <w:r w:rsidRPr="00840448">
        <w:rPr>
          <w:rFonts w:ascii="Times New Roman" w:eastAsia="Calibri" w:hAnsi="Times New Roman" w:cs="Times New Roman"/>
          <w:iCs/>
          <w:color w:val="auto"/>
          <w:kern w:val="0"/>
          <w:sz w:val="12"/>
          <w:szCs w:val="12"/>
          <w:lang w:val="x-none" w:eastAsia="x-none"/>
        </w:rPr>
        <w:t>-</w:t>
      </w:r>
      <w:r w:rsidRPr="00840448">
        <w:rPr>
          <w:rFonts w:ascii="Times New Roman" w:eastAsia="Calibri" w:hAnsi="Times New Roman" w:cs="Times New Roman"/>
          <w:color w:val="auto"/>
          <w:kern w:val="0"/>
          <w:sz w:val="12"/>
          <w:szCs w:val="12"/>
          <w:lang w:val="x-none" w:eastAsia="x-none"/>
        </w:rPr>
        <w:t xml:space="preserve"> снизить тепловые потери;</w:t>
      </w:r>
    </w:p>
    <w:p w:rsidR="00840448" w:rsidRPr="00840448" w:rsidRDefault="00840448" w:rsidP="00840448">
      <w:pPr>
        <w:spacing w:after="0" w:line="240" w:lineRule="auto"/>
        <w:ind w:firstLine="709"/>
        <w:jc w:val="both"/>
        <w:rPr>
          <w:rFonts w:ascii="Times New Roman" w:eastAsia="Calibri" w:hAnsi="Times New Roman" w:cs="Times New Roman"/>
          <w:color w:val="auto"/>
          <w:kern w:val="0"/>
          <w:sz w:val="12"/>
          <w:szCs w:val="12"/>
          <w:lang w:val="x-none" w:eastAsia="x-none"/>
        </w:rPr>
      </w:pPr>
      <w:r w:rsidRPr="00840448">
        <w:rPr>
          <w:rFonts w:ascii="Times New Roman" w:eastAsia="Calibri" w:hAnsi="Times New Roman" w:cs="Times New Roman"/>
          <w:color w:val="auto"/>
          <w:kern w:val="0"/>
          <w:sz w:val="12"/>
          <w:szCs w:val="12"/>
          <w:lang w:val="x-none" w:eastAsia="x-none"/>
        </w:rPr>
        <w:t>- обеспечить надежность работы систем теплоснабжения и экономию топливно-энергетических ресурсов;</w:t>
      </w:r>
    </w:p>
    <w:p w:rsidR="00840448" w:rsidRPr="00840448" w:rsidRDefault="00840448" w:rsidP="00840448">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 государственная регистрация объектов централизованных систем коммунальной инфраструктуры, находящихся в государственной и муниципальной собственности;</w:t>
      </w:r>
    </w:p>
    <w:p w:rsidR="00840448" w:rsidRPr="00840448" w:rsidRDefault="00840448" w:rsidP="00840448">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 разработка схем теплоснабжения;</w:t>
      </w:r>
    </w:p>
    <w:p w:rsidR="00840448" w:rsidRPr="00840448" w:rsidRDefault="00840448" w:rsidP="00840448">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 xml:space="preserve">- обеспечение </w:t>
      </w:r>
      <w:proofErr w:type="gramStart"/>
      <w:r w:rsidRPr="00840448">
        <w:rPr>
          <w:rFonts w:ascii="Times New Roman" w:eastAsia="Calibri" w:hAnsi="Times New Roman" w:cs="Times New Roman"/>
          <w:color w:val="auto"/>
          <w:kern w:val="0"/>
          <w:sz w:val="12"/>
          <w:szCs w:val="12"/>
        </w:rPr>
        <w:t>контроля за</w:t>
      </w:r>
      <w:proofErr w:type="gramEnd"/>
      <w:r w:rsidRPr="00840448">
        <w:rPr>
          <w:rFonts w:ascii="Times New Roman" w:eastAsia="Calibri" w:hAnsi="Times New Roman" w:cs="Times New Roman"/>
          <w:color w:val="auto"/>
          <w:kern w:val="0"/>
          <w:sz w:val="12"/>
          <w:szCs w:val="12"/>
        </w:rPr>
        <w:t xml:space="preserve"> качеством и надежностью коммунальных услуг и ресурсов.</w:t>
      </w:r>
    </w:p>
    <w:p w:rsidR="00840448" w:rsidRPr="00840448" w:rsidRDefault="00840448" w:rsidP="00840448">
      <w:pPr>
        <w:spacing w:after="0" w:line="240" w:lineRule="auto"/>
        <w:ind w:firstLine="709"/>
        <w:jc w:val="both"/>
        <w:rPr>
          <w:rFonts w:ascii="Times New Roman" w:eastAsia="Calibri" w:hAnsi="Times New Roman" w:cs="Times New Roman"/>
          <w:color w:val="auto"/>
          <w:kern w:val="0"/>
          <w:sz w:val="12"/>
          <w:szCs w:val="12"/>
          <w:lang w:val="x-none" w:eastAsia="x-none"/>
        </w:rPr>
      </w:pPr>
      <w:r w:rsidRPr="00840448">
        <w:rPr>
          <w:rFonts w:ascii="Times New Roman" w:eastAsia="Calibri" w:hAnsi="Times New Roman" w:cs="Times New Roman"/>
          <w:color w:val="auto"/>
          <w:kern w:val="0"/>
          <w:sz w:val="12"/>
          <w:szCs w:val="12"/>
          <w:lang w:val="x-none" w:eastAsia="x-none"/>
        </w:rPr>
        <w:t>В результате проведенных мероприятий 2010-201</w:t>
      </w:r>
      <w:r w:rsidRPr="00840448">
        <w:rPr>
          <w:rFonts w:ascii="Times New Roman" w:eastAsia="Calibri" w:hAnsi="Times New Roman" w:cs="Times New Roman"/>
          <w:color w:val="auto"/>
          <w:kern w:val="0"/>
          <w:sz w:val="12"/>
          <w:szCs w:val="12"/>
          <w:lang w:eastAsia="x-none"/>
        </w:rPr>
        <w:t>3</w:t>
      </w:r>
      <w:r w:rsidRPr="00840448">
        <w:rPr>
          <w:rFonts w:ascii="Times New Roman" w:eastAsia="Calibri" w:hAnsi="Times New Roman" w:cs="Times New Roman"/>
          <w:color w:val="auto"/>
          <w:kern w:val="0"/>
          <w:sz w:val="12"/>
          <w:szCs w:val="12"/>
          <w:lang w:val="x-none" w:eastAsia="x-none"/>
        </w:rPr>
        <w:t xml:space="preserve"> годов в рамках долгосрочн</w:t>
      </w:r>
      <w:r w:rsidRPr="00840448">
        <w:rPr>
          <w:rFonts w:ascii="Times New Roman" w:eastAsia="Calibri" w:hAnsi="Times New Roman" w:cs="Times New Roman"/>
          <w:color w:val="auto"/>
          <w:kern w:val="0"/>
          <w:sz w:val="12"/>
          <w:szCs w:val="12"/>
          <w:lang w:eastAsia="x-none"/>
        </w:rPr>
        <w:t>ых</w:t>
      </w:r>
      <w:r w:rsidRPr="00840448">
        <w:rPr>
          <w:rFonts w:ascii="Times New Roman" w:eastAsia="Calibri" w:hAnsi="Times New Roman" w:cs="Times New Roman"/>
          <w:color w:val="auto"/>
          <w:kern w:val="0"/>
          <w:sz w:val="12"/>
          <w:szCs w:val="12"/>
          <w:lang w:val="x-none" w:eastAsia="x-none"/>
        </w:rPr>
        <w:t xml:space="preserve"> целев</w:t>
      </w:r>
      <w:r w:rsidRPr="00840448">
        <w:rPr>
          <w:rFonts w:ascii="Times New Roman" w:eastAsia="Calibri" w:hAnsi="Times New Roman" w:cs="Times New Roman"/>
          <w:color w:val="auto"/>
          <w:kern w:val="0"/>
          <w:sz w:val="12"/>
          <w:szCs w:val="12"/>
          <w:lang w:eastAsia="x-none"/>
        </w:rPr>
        <w:t>ых</w:t>
      </w:r>
      <w:r w:rsidRPr="00840448">
        <w:rPr>
          <w:rFonts w:ascii="Times New Roman" w:eastAsia="Calibri" w:hAnsi="Times New Roman" w:cs="Times New Roman"/>
          <w:color w:val="auto"/>
          <w:kern w:val="0"/>
          <w:sz w:val="12"/>
          <w:szCs w:val="12"/>
          <w:lang w:val="x-none" w:eastAsia="x-none"/>
        </w:rPr>
        <w:t xml:space="preserve"> программ «Модернизация, реконструкция и капитальный ремонт объектов коммунальной инфраструктуры муниципальных образований Красноярского края» на 2010-2012 годы</w:t>
      </w:r>
      <w:r w:rsidRPr="00840448">
        <w:rPr>
          <w:rFonts w:ascii="Times New Roman" w:eastAsia="Calibri" w:hAnsi="Times New Roman" w:cs="Times New Roman"/>
          <w:color w:val="auto"/>
          <w:kern w:val="0"/>
          <w:sz w:val="12"/>
          <w:szCs w:val="12"/>
          <w:lang w:eastAsia="x-none"/>
        </w:rPr>
        <w:t xml:space="preserve"> и на 2013-2015 года </w:t>
      </w:r>
      <w:r w:rsidRPr="00840448">
        <w:rPr>
          <w:rFonts w:ascii="Times New Roman" w:eastAsia="Calibri" w:hAnsi="Times New Roman" w:cs="Times New Roman"/>
          <w:color w:val="auto"/>
          <w:kern w:val="0"/>
          <w:sz w:val="12"/>
          <w:szCs w:val="12"/>
          <w:lang w:val="x-none" w:eastAsia="x-none"/>
        </w:rPr>
        <w:t xml:space="preserve">число аварий на системах теплоснабжения сократилось с 9,5 до 0,0 единиц на </w:t>
      </w:r>
      <w:smartTag w:uri="urn:schemas-microsoft-com:office:smarttags" w:element="metricconverter">
        <w:smartTagPr>
          <w:attr w:name="ProductID" w:val="100 км"/>
        </w:smartTagPr>
        <w:r w:rsidRPr="00840448">
          <w:rPr>
            <w:rFonts w:ascii="Times New Roman" w:eastAsia="Calibri" w:hAnsi="Times New Roman" w:cs="Times New Roman"/>
            <w:color w:val="auto"/>
            <w:kern w:val="0"/>
            <w:sz w:val="12"/>
            <w:szCs w:val="12"/>
            <w:lang w:val="x-none" w:eastAsia="x-none"/>
          </w:rPr>
          <w:t>100 км</w:t>
        </w:r>
      </w:smartTag>
      <w:r w:rsidRPr="00840448">
        <w:rPr>
          <w:rFonts w:ascii="Times New Roman" w:eastAsia="Calibri" w:hAnsi="Times New Roman" w:cs="Times New Roman"/>
          <w:color w:val="auto"/>
          <w:kern w:val="0"/>
          <w:sz w:val="12"/>
          <w:szCs w:val="12"/>
          <w:lang w:val="x-none" w:eastAsia="x-none"/>
        </w:rPr>
        <w:t xml:space="preserve"> тепловых сетей. Снизился на </w:t>
      </w:r>
      <w:r w:rsidRPr="00840448">
        <w:rPr>
          <w:rFonts w:ascii="Times New Roman" w:eastAsia="Calibri" w:hAnsi="Times New Roman" w:cs="Times New Roman"/>
          <w:color w:val="auto"/>
          <w:kern w:val="0"/>
          <w:sz w:val="12"/>
          <w:szCs w:val="12"/>
          <w:lang w:eastAsia="x-none"/>
        </w:rPr>
        <w:t>6</w:t>
      </w:r>
      <w:r w:rsidRPr="00840448">
        <w:rPr>
          <w:rFonts w:ascii="Times New Roman" w:eastAsia="Calibri" w:hAnsi="Times New Roman" w:cs="Times New Roman"/>
          <w:color w:val="auto"/>
          <w:kern w:val="0"/>
          <w:sz w:val="12"/>
          <w:szCs w:val="12"/>
          <w:lang w:val="x-none" w:eastAsia="x-none"/>
        </w:rPr>
        <w:t xml:space="preserve"> % удельный расход топлива на производство тепловой энергии. С использованием современных теплоизоляционных материалов за 2010-201</w:t>
      </w:r>
      <w:r w:rsidRPr="00840448">
        <w:rPr>
          <w:rFonts w:ascii="Times New Roman" w:eastAsia="Calibri" w:hAnsi="Times New Roman" w:cs="Times New Roman"/>
          <w:color w:val="auto"/>
          <w:kern w:val="0"/>
          <w:sz w:val="12"/>
          <w:szCs w:val="12"/>
          <w:lang w:eastAsia="x-none"/>
        </w:rPr>
        <w:t>3</w:t>
      </w:r>
      <w:r w:rsidRPr="00840448">
        <w:rPr>
          <w:rFonts w:ascii="Times New Roman" w:eastAsia="Calibri" w:hAnsi="Times New Roman" w:cs="Times New Roman"/>
          <w:color w:val="auto"/>
          <w:kern w:val="0"/>
          <w:sz w:val="12"/>
          <w:szCs w:val="12"/>
          <w:lang w:val="x-none" w:eastAsia="x-none"/>
        </w:rPr>
        <w:t xml:space="preserve"> годы заменено 0,</w:t>
      </w:r>
      <w:r w:rsidRPr="00840448">
        <w:rPr>
          <w:rFonts w:ascii="Times New Roman" w:eastAsia="Calibri" w:hAnsi="Times New Roman" w:cs="Times New Roman"/>
          <w:color w:val="auto"/>
          <w:kern w:val="0"/>
          <w:sz w:val="12"/>
          <w:szCs w:val="12"/>
          <w:lang w:eastAsia="x-none"/>
        </w:rPr>
        <w:t>79</w:t>
      </w:r>
      <w:r w:rsidRPr="00840448">
        <w:rPr>
          <w:rFonts w:ascii="Times New Roman" w:eastAsia="Calibri" w:hAnsi="Times New Roman" w:cs="Times New Roman"/>
          <w:color w:val="auto"/>
          <w:kern w:val="0"/>
          <w:sz w:val="12"/>
          <w:szCs w:val="12"/>
          <w:lang w:val="x-none" w:eastAsia="x-none"/>
        </w:rPr>
        <w:t xml:space="preserve"> км тепловых сетей, капитально отремонтировано 3 котельных с заменой 5 котлов.</w:t>
      </w:r>
    </w:p>
    <w:p w:rsidR="00840448" w:rsidRPr="00840448" w:rsidRDefault="00840448" w:rsidP="00840448">
      <w:pPr>
        <w:tabs>
          <w:tab w:val="left" w:pos="0"/>
        </w:tabs>
        <w:autoSpaceDE w:val="0"/>
        <w:autoSpaceDN w:val="0"/>
        <w:adjustRightInd w:val="0"/>
        <w:spacing w:after="0" w:line="240" w:lineRule="auto"/>
        <w:ind w:firstLine="709"/>
        <w:jc w:val="both"/>
        <w:outlineLvl w:val="1"/>
        <w:rPr>
          <w:rFonts w:ascii="Times New Roman" w:eastAsia="Calibri" w:hAnsi="Times New Roman" w:cs="Times New Roman"/>
          <w:iCs/>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Следствием технической политики, проводимой Правительством Красноярского края и администрацией района в области теплоснабжения, является повышение устойчивости систем теплоснабжения, </w:t>
      </w:r>
      <w:r w:rsidRPr="00840448">
        <w:rPr>
          <w:rFonts w:ascii="Times New Roman" w:eastAsia="Calibri" w:hAnsi="Times New Roman" w:cs="Times New Roman"/>
          <w:iCs/>
          <w:color w:val="auto"/>
          <w:kern w:val="0"/>
          <w:sz w:val="12"/>
          <w:szCs w:val="12"/>
          <w:lang w:eastAsia="en-US"/>
        </w:rPr>
        <w:t xml:space="preserve">увеличение срока эксплуатации котельного и технологического оборудования теплоисточников, внедрение ресурсосберегающего оборудования и </w:t>
      </w:r>
      <w:proofErr w:type="spellStart"/>
      <w:r w:rsidRPr="00840448">
        <w:rPr>
          <w:rFonts w:ascii="Times New Roman" w:eastAsia="Calibri" w:hAnsi="Times New Roman" w:cs="Times New Roman"/>
          <w:iCs/>
          <w:color w:val="auto"/>
          <w:kern w:val="0"/>
          <w:sz w:val="12"/>
          <w:szCs w:val="12"/>
          <w:lang w:eastAsia="en-US"/>
        </w:rPr>
        <w:t>энергоэффективных</w:t>
      </w:r>
      <w:proofErr w:type="spellEnd"/>
      <w:r w:rsidRPr="00840448">
        <w:rPr>
          <w:rFonts w:ascii="Times New Roman" w:eastAsia="Calibri" w:hAnsi="Times New Roman" w:cs="Times New Roman"/>
          <w:iCs/>
          <w:color w:val="auto"/>
          <w:kern w:val="0"/>
          <w:sz w:val="12"/>
          <w:szCs w:val="12"/>
          <w:lang w:eastAsia="en-US"/>
        </w:rPr>
        <w:t xml:space="preserve"> </w:t>
      </w:r>
      <w:r w:rsidRPr="00840448">
        <w:rPr>
          <w:rFonts w:ascii="Times New Roman" w:eastAsia="Calibri" w:hAnsi="Times New Roman" w:cs="Times New Roman"/>
          <w:color w:val="auto"/>
          <w:kern w:val="0"/>
          <w:sz w:val="12"/>
          <w:szCs w:val="12"/>
          <w:lang w:eastAsia="en-US"/>
        </w:rPr>
        <w:t xml:space="preserve">технологий, </w:t>
      </w:r>
      <w:r w:rsidRPr="00840448">
        <w:rPr>
          <w:rFonts w:ascii="Times New Roman" w:eastAsia="Calibri" w:hAnsi="Times New Roman" w:cs="Times New Roman"/>
          <w:iCs/>
          <w:color w:val="auto"/>
          <w:kern w:val="0"/>
          <w:sz w:val="12"/>
          <w:szCs w:val="12"/>
          <w:lang w:eastAsia="en-US"/>
        </w:rPr>
        <w:t>снижение затрат на их производство тепловой энергии и, как следствие, предоставление качественных услуг потребителям по теплоснабжению.</w:t>
      </w:r>
    </w:p>
    <w:p w:rsidR="00840448" w:rsidRPr="00840448" w:rsidRDefault="00840448" w:rsidP="00840448">
      <w:pPr>
        <w:tabs>
          <w:tab w:val="left" w:pos="0"/>
        </w:tabs>
        <w:autoSpaceDE w:val="0"/>
        <w:autoSpaceDN w:val="0"/>
        <w:adjustRightInd w:val="0"/>
        <w:spacing w:after="0" w:line="240" w:lineRule="auto"/>
        <w:ind w:firstLine="709"/>
        <w:jc w:val="both"/>
        <w:outlineLvl w:val="1"/>
        <w:rPr>
          <w:rFonts w:ascii="Times New Roman" w:eastAsia="Calibri" w:hAnsi="Times New Roman" w:cs="Times New Roman"/>
          <w:color w:val="auto"/>
          <w:kern w:val="0"/>
          <w:sz w:val="12"/>
          <w:szCs w:val="12"/>
        </w:rPr>
      </w:pPr>
    </w:p>
    <w:p w:rsidR="00840448" w:rsidRPr="00840448" w:rsidRDefault="00840448" w:rsidP="00840448">
      <w:pPr>
        <w:tabs>
          <w:tab w:val="left" w:pos="0"/>
        </w:tabs>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2.3. Водоснабжение, водоотведение</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Основными источниками водоснабжения населения Каратузского района являются: подземные </w:t>
      </w:r>
      <w:proofErr w:type="spellStart"/>
      <w:r w:rsidRPr="00840448">
        <w:rPr>
          <w:rFonts w:ascii="Times New Roman" w:eastAsia="Calibri" w:hAnsi="Times New Roman" w:cs="Times New Roman"/>
          <w:color w:val="auto"/>
          <w:kern w:val="0"/>
          <w:sz w:val="12"/>
          <w:szCs w:val="12"/>
          <w:lang w:eastAsia="en-US"/>
        </w:rPr>
        <w:t>водоисточники</w:t>
      </w:r>
      <w:proofErr w:type="spellEnd"/>
      <w:r w:rsidRPr="00840448">
        <w:rPr>
          <w:rFonts w:ascii="Times New Roman" w:eastAsia="Calibri" w:hAnsi="Times New Roman" w:cs="Times New Roman"/>
          <w:color w:val="auto"/>
          <w:kern w:val="0"/>
          <w:sz w:val="12"/>
          <w:szCs w:val="12"/>
          <w:lang w:eastAsia="en-US"/>
        </w:rPr>
        <w:t>, обеспечивающие централизованным водоснабжением 13,274 тыс. человек (83,71%).</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Из нецентрализованных </w:t>
      </w:r>
      <w:proofErr w:type="spellStart"/>
      <w:r w:rsidRPr="00840448">
        <w:rPr>
          <w:rFonts w:ascii="Times New Roman" w:eastAsia="Calibri" w:hAnsi="Times New Roman" w:cs="Times New Roman"/>
          <w:color w:val="auto"/>
          <w:kern w:val="0"/>
          <w:sz w:val="12"/>
          <w:szCs w:val="12"/>
          <w:lang w:eastAsia="en-US"/>
        </w:rPr>
        <w:t>водоисточников</w:t>
      </w:r>
      <w:proofErr w:type="spellEnd"/>
      <w:r w:rsidRPr="00840448">
        <w:rPr>
          <w:rFonts w:ascii="Times New Roman" w:eastAsia="Calibri" w:hAnsi="Times New Roman" w:cs="Times New Roman"/>
          <w:color w:val="auto"/>
          <w:kern w:val="0"/>
          <w:sz w:val="12"/>
          <w:szCs w:val="12"/>
          <w:lang w:eastAsia="en-US"/>
        </w:rPr>
        <w:t xml:space="preserve"> (родников, индивидуальных забивных колонок) используют воду 2,583 тыс. человек (16,29%).</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Результаты исследований воды подземных </w:t>
      </w:r>
      <w:proofErr w:type="spellStart"/>
      <w:r w:rsidRPr="00840448">
        <w:rPr>
          <w:rFonts w:ascii="Times New Roman" w:eastAsia="Calibri" w:hAnsi="Times New Roman" w:cs="Times New Roman"/>
          <w:color w:val="auto"/>
          <w:kern w:val="0"/>
          <w:sz w:val="12"/>
          <w:szCs w:val="12"/>
          <w:lang w:eastAsia="en-US"/>
        </w:rPr>
        <w:t>водоисточников</w:t>
      </w:r>
      <w:proofErr w:type="spellEnd"/>
      <w:r w:rsidRPr="00840448">
        <w:rPr>
          <w:rFonts w:ascii="Times New Roman" w:eastAsia="Calibri" w:hAnsi="Times New Roman" w:cs="Times New Roman"/>
          <w:color w:val="auto"/>
          <w:kern w:val="0"/>
          <w:sz w:val="12"/>
          <w:szCs w:val="12"/>
          <w:lang w:eastAsia="en-US"/>
        </w:rPr>
        <w:t>, используемых для централизованного хозяйственно-питьевого водоснабжения населения района, свидетельствуют об ухудшении ее качества по гигиеническим нормативам.</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Неблагополучное состояние подземных </w:t>
      </w:r>
      <w:proofErr w:type="spellStart"/>
      <w:r w:rsidRPr="00840448">
        <w:rPr>
          <w:rFonts w:ascii="Times New Roman" w:eastAsia="Calibri" w:hAnsi="Times New Roman" w:cs="Times New Roman"/>
          <w:color w:val="auto"/>
          <w:kern w:val="0"/>
          <w:sz w:val="12"/>
          <w:szCs w:val="12"/>
          <w:lang w:eastAsia="en-US"/>
        </w:rPr>
        <w:t>водоисточников</w:t>
      </w:r>
      <w:proofErr w:type="spellEnd"/>
      <w:r w:rsidRPr="00840448">
        <w:rPr>
          <w:rFonts w:ascii="Times New Roman" w:eastAsia="Calibri" w:hAnsi="Times New Roman" w:cs="Times New Roman"/>
          <w:color w:val="auto"/>
          <w:kern w:val="0"/>
          <w:sz w:val="12"/>
          <w:szCs w:val="12"/>
          <w:lang w:eastAsia="en-US"/>
        </w:rPr>
        <w:t xml:space="preserve"> по санитарно-химическим показателям обуславливается повышенным природным содержанием в воде железа, солей жесткости, фторидов, марганца. К техногенным причинам следует отнести загрязнение подземных вод нитратами.</w:t>
      </w:r>
    </w:p>
    <w:p w:rsidR="00840448" w:rsidRPr="00840448" w:rsidRDefault="00840448" w:rsidP="00840448">
      <w:pPr>
        <w:spacing w:after="0" w:line="240" w:lineRule="auto"/>
        <w:ind w:firstLine="720"/>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Проблема снабжения населения Каратузского района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w:t>
      </w:r>
    </w:p>
    <w:p w:rsidR="00840448" w:rsidRPr="00840448" w:rsidRDefault="00840448" w:rsidP="00840448">
      <w:pPr>
        <w:spacing w:after="0" w:line="240" w:lineRule="auto"/>
        <w:ind w:firstLine="720"/>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Решение проблемы окажет существенное положительное влияние на социальное благополучие общества, что в конечном итоге будет способствовать повышению темпов роста экономического развития района и улучшению демографической ситуации.</w:t>
      </w:r>
    </w:p>
    <w:p w:rsidR="00840448" w:rsidRPr="00840448" w:rsidRDefault="00840448" w:rsidP="00840448">
      <w:pPr>
        <w:tabs>
          <w:tab w:val="left" w:pos="0"/>
        </w:tabs>
        <w:autoSpaceDE w:val="0"/>
        <w:autoSpaceDN w:val="0"/>
        <w:adjustRightInd w:val="0"/>
        <w:spacing w:after="0" w:line="240" w:lineRule="auto"/>
        <w:jc w:val="both"/>
        <w:outlineLvl w:val="1"/>
        <w:rPr>
          <w:rFonts w:ascii="Times New Roman" w:eastAsia="Calibri" w:hAnsi="Times New Roman" w:cs="Times New Roman"/>
          <w:color w:val="auto"/>
          <w:kern w:val="0"/>
          <w:sz w:val="12"/>
          <w:szCs w:val="12"/>
        </w:rPr>
      </w:pPr>
    </w:p>
    <w:p w:rsidR="00840448" w:rsidRDefault="00840448" w:rsidP="00840448">
      <w:pPr>
        <w:tabs>
          <w:tab w:val="left" w:pos="0"/>
        </w:tabs>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rPr>
      </w:pPr>
    </w:p>
    <w:p w:rsidR="00840448" w:rsidRPr="00840448" w:rsidRDefault="00840448" w:rsidP="00840448">
      <w:pPr>
        <w:tabs>
          <w:tab w:val="left" w:pos="0"/>
        </w:tabs>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lastRenderedPageBreak/>
        <w:t>2.4. Электроснабжение</w:t>
      </w:r>
    </w:p>
    <w:p w:rsidR="00840448" w:rsidRPr="00840448" w:rsidRDefault="00840448" w:rsidP="00840448">
      <w:pPr>
        <w:widowControl w:val="0"/>
        <w:autoSpaceDE w:val="0"/>
        <w:autoSpaceDN w:val="0"/>
        <w:adjustRightInd w:val="0"/>
        <w:spacing w:after="0" w:line="326" w:lineRule="exact"/>
        <w:ind w:left="4" w:right="14" w:firstLine="710"/>
        <w:jc w:val="both"/>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 xml:space="preserve">Обеспечение электрической энергией населения Каратузского района и организаций, предоставляющих жилищно-коммунальные услуги,  осуществляется преимущественно от централизованной системы энергоснабжения. Объем реализуемой на территории Каратузского района электрической энергии составляет более 35 887 тыс. </w:t>
      </w:r>
      <w:proofErr w:type="spellStart"/>
      <w:r w:rsidRPr="00840448">
        <w:rPr>
          <w:rFonts w:ascii="Times New Roman" w:hAnsi="Times New Roman" w:cs="Times New Roman"/>
          <w:color w:val="auto"/>
          <w:kern w:val="0"/>
          <w:sz w:val="12"/>
          <w:szCs w:val="12"/>
        </w:rPr>
        <w:t>кВтч</w:t>
      </w:r>
      <w:proofErr w:type="spellEnd"/>
      <w:r w:rsidRPr="00840448">
        <w:rPr>
          <w:rFonts w:ascii="Times New Roman" w:hAnsi="Times New Roman" w:cs="Times New Roman"/>
          <w:color w:val="auto"/>
          <w:kern w:val="0"/>
          <w:sz w:val="12"/>
          <w:szCs w:val="12"/>
        </w:rPr>
        <w:t>.</w:t>
      </w:r>
    </w:p>
    <w:p w:rsidR="00840448" w:rsidRPr="00840448" w:rsidRDefault="00840448" w:rsidP="00840448">
      <w:pPr>
        <w:spacing w:after="0" w:line="240" w:lineRule="auto"/>
        <w:ind w:firstLine="709"/>
        <w:jc w:val="both"/>
        <w:rPr>
          <w:rFonts w:ascii="Times New Roman" w:eastAsia="Calibri" w:hAnsi="Times New Roman" w:cs="Times New Roman"/>
          <w:color w:val="auto"/>
          <w:kern w:val="0"/>
          <w:sz w:val="12"/>
          <w:szCs w:val="12"/>
          <w:u w:val="single"/>
          <w:lang w:eastAsia="en-US"/>
        </w:rPr>
      </w:pPr>
      <w:r w:rsidRPr="00840448">
        <w:rPr>
          <w:rFonts w:ascii="Times New Roman" w:eastAsia="Calibri" w:hAnsi="Times New Roman" w:cs="Times New Roman"/>
          <w:color w:val="auto"/>
          <w:kern w:val="0"/>
          <w:sz w:val="12"/>
          <w:szCs w:val="12"/>
          <w:lang w:eastAsia="en-US"/>
        </w:rPr>
        <w:t xml:space="preserve">Износ основных фондов систем электроснабжения составляет 40-50 процентов. В системах централизованного электроснабжения потери в сетях и трансформаторах составляет 18,8%. Из-за отсутствия на территориях схем электроснабжения подключение потребителей производится без учета реальных нагрузок и трансформаторных мощностей подстанций, загрузки электролиний и пропускной способности. </w:t>
      </w:r>
    </w:p>
    <w:p w:rsidR="00840448" w:rsidRPr="00840448" w:rsidRDefault="00840448" w:rsidP="00840448">
      <w:pPr>
        <w:widowControl w:val="0"/>
        <w:autoSpaceDE w:val="0"/>
        <w:autoSpaceDN w:val="0"/>
        <w:adjustRightInd w:val="0"/>
        <w:spacing w:after="0" w:line="326" w:lineRule="exact"/>
        <w:ind w:left="4" w:right="14" w:firstLine="710"/>
        <w:jc w:val="both"/>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На территории Каратузского района электрическая энергия не вырабатывается, а приобретается у ОАО «</w:t>
      </w:r>
      <w:proofErr w:type="spellStart"/>
      <w:r w:rsidRPr="00840448">
        <w:rPr>
          <w:rFonts w:ascii="Times New Roman" w:hAnsi="Times New Roman" w:cs="Times New Roman"/>
          <w:color w:val="auto"/>
          <w:kern w:val="0"/>
          <w:sz w:val="12"/>
          <w:szCs w:val="12"/>
        </w:rPr>
        <w:t>Красноярскэнергосбыт</w:t>
      </w:r>
      <w:proofErr w:type="spellEnd"/>
      <w:r w:rsidRPr="00840448">
        <w:rPr>
          <w:rFonts w:ascii="Times New Roman" w:hAnsi="Times New Roman" w:cs="Times New Roman"/>
          <w:color w:val="auto"/>
          <w:kern w:val="0"/>
          <w:sz w:val="12"/>
          <w:szCs w:val="12"/>
        </w:rPr>
        <w:t>». Коммунальных электрических сетей на территории района не имеется.</w:t>
      </w:r>
    </w:p>
    <w:p w:rsidR="00840448" w:rsidRPr="00840448" w:rsidRDefault="00840448" w:rsidP="00840448">
      <w:pPr>
        <w:tabs>
          <w:tab w:val="left" w:pos="0"/>
        </w:tabs>
        <w:autoSpaceDE w:val="0"/>
        <w:autoSpaceDN w:val="0"/>
        <w:adjustRightInd w:val="0"/>
        <w:spacing w:after="0" w:line="240" w:lineRule="auto"/>
        <w:ind w:firstLine="710"/>
        <w:jc w:val="both"/>
        <w:outlineLvl w:val="1"/>
        <w:rPr>
          <w:rFonts w:ascii="Times New Roman" w:eastAsia="Calibri" w:hAnsi="Times New Roman" w:cs="Times New Roman"/>
          <w:color w:val="auto"/>
          <w:kern w:val="0"/>
          <w:sz w:val="12"/>
          <w:szCs w:val="12"/>
          <w:lang w:eastAsia="en-US"/>
        </w:rPr>
      </w:pPr>
    </w:p>
    <w:p w:rsidR="00840448" w:rsidRPr="00840448" w:rsidRDefault="00840448" w:rsidP="00840448">
      <w:pPr>
        <w:tabs>
          <w:tab w:val="left" w:pos="0"/>
        </w:tabs>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 xml:space="preserve">2.5. Газоснабжение </w:t>
      </w:r>
    </w:p>
    <w:p w:rsidR="00840448" w:rsidRPr="00840448" w:rsidRDefault="00840448" w:rsidP="00840448">
      <w:pPr>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rPr>
        <w:t xml:space="preserve">На территории Каратузского района для бытовых нужд населения района используется сжиженный углеводородный газ. Поставка сжиженного углеводородного газа на территорию района осуществляется индивидуальным предпринимателем и </w:t>
      </w:r>
      <w:r w:rsidRPr="00840448">
        <w:rPr>
          <w:rFonts w:ascii="Times New Roman" w:eastAsia="Calibri" w:hAnsi="Times New Roman" w:cs="Times New Roman"/>
          <w:color w:val="auto"/>
          <w:kern w:val="0"/>
          <w:sz w:val="12"/>
          <w:szCs w:val="12"/>
          <w:lang w:eastAsia="en-US"/>
        </w:rPr>
        <w:t>Каратузским газовым участком ОАО «</w:t>
      </w:r>
      <w:proofErr w:type="spellStart"/>
      <w:r w:rsidRPr="00840448">
        <w:rPr>
          <w:rFonts w:ascii="Times New Roman" w:eastAsia="Calibri" w:hAnsi="Times New Roman" w:cs="Times New Roman"/>
          <w:color w:val="auto"/>
          <w:kern w:val="0"/>
          <w:sz w:val="12"/>
          <w:szCs w:val="12"/>
          <w:lang w:eastAsia="en-US"/>
        </w:rPr>
        <w:t>Красноярсккрайгаз</w:t>
      </w:r>
      <w:proofErr w:type="spellEnd"/>
      <w:r w:rsidRPr="00840448">
        <w:rPr>
          <w:rFonts w:ascii="Times New Roman" w:eastAsia="Calibri" w:hAnsi="Times New Roman" w:cs="Times New Roman"/>
          <w:color w:val="auto"/>
          <w:kern w:val="0"/>
          <w:sz w:val="12"/>
          <w:szCs w:val="12"/>
          <w:lang w:eastAsia="en-US"/>
        </w:rPr>
        <w:t>».</w:t>
      </w:r>
    </w:p>
    <w:p w:rsidR="00840448" w:rsidRPr="00840448" w:rsidRDefault="00840448" w:rsidP="00840448">
      <w:pPr>
        <w:spacing w:after="0" w:line="240" w:lineRule="auto"/>
        <w:ind w:firstLine="709"/>
        <w:jc w:val="both"/>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Уровень газификации жилищного фонда района сжиженным газом по состоянию на 01.01.2013 составляет 88,3 процентов.</w:t>
      </w:r>
    </w:p>
    <w:p w:rsidR="00840448" w:rsidRPr="00840448" w:rsidRDefault="00840448" w:rsidP="00840448">
      <w:pPr>
        <w:tabs>
          <w:tab w:val="left" w:pos="0"/>
        </w:tabs>
        <w:autoSpaceDE w:val="0"/>
        <w:autoSpaceDN w:val="0"/>
        <w:adjustRightInd w:val="0"/>
        <w:spacing w:after="0" w:line="240" w:lineRule="auto"/>
        <w:ind w:firstLine="709"/>
        <w:jc w:val="both"/>
        <w:outlineLvl w:val="1"/>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Поставка газа населению осуществляется в газобаллонных установках.</w:t>
      </w:r>
    </w:p>
    <w:p w:rsidR="00840448" w:rsidRPr="00840448" w:rsidRDefault="00840448" w:rsidP="00840448">
      <w:pPr>
        <w:tabs>
          <w:tab w:val="left" w:pos="0"/>
        </w:tabs>
        <w:autoSpaceDE w:val="0"/>
        <w:autoSpaceDN w:val="0"/>
        <w:adjustRightInd w:val="0"/>
        <w:spacing w:after="0" w:line="240" w:lineRule="auto"/>
        <w:jc w:val="both"/>
        <w:outlineLvl w:val="1"/>
        <w:rPr>
          <w:rFonts w:ascii="Times New Roman" w:eastAsia="Calibri" w:hAnsi="Times New Roman" w:cs="Times New Roman"/>
          <w:color w:val="auto"/>
          <w:kern w:val="0"/>
          <w:sz w:val="12"/>
          <w:szCs w:val="12"/>
        </w:rPr>
      </w:pPr>
    </w:p>
    <w:p w:rsidR="00840448" w:rsidRPr="00840448" w:rsidRDefault="00840448" w:rsidP="00840448">
      <w:pPr>
        <w:tabs>
          <w:tab w:val="left" w:pos="0"/>
        </w:tabs>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 xml:space="preserve">2.6. Капитальный ремонт многоквартирных домов </w:t>
      </w:r>
    </w:p>
    <w:p w:rsidR="00840448" w:rsidRPr="00840448" w:rsidRDefault="00840448" w:rsidP="00840448">
      <w:pPr>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В соответствии со статистическими данными площадь жилищного фонда Каратузского района составляет 355,4 тыс. м</w:t>
      </w:r>
      <w:proofErr w:type="gramStart"/>
      <w:r w:rsidRPr="00840448">
        <w:rPr>
          <w:rFonts w:ascii="Times New Roman" w:eastAsia="Calibri" w:hAnsi="Times New Roman" w:cs="Times New Roman"/>
          <w:color w:val="auto"/>
          <w:kern w:val="0"/>
          <w:sz w:val="12"/>
          <w:szCs w:val="12"/>
          <w:vertAlign w:val="superscript"/>
          <w:lang w:eastAsia="en-US"/>
        </w:rPr>
        <w:t>2</w:t>
      </w:r>
      <w:proofErr w:type="gramEnd"/>
      <w:r w:rsidRPr="00840448">
        <w:rPr>
          <w:rFonts w:ascii="Times New Roman" w:eastAsia="Calibri" w:hAnsi="Times New Roman" w:cs="Times New Roman"/>
          <w:color w:val="auto"/>
          <w:kern w:val="0"/>
          <w:sz w:val="12"/>
          <w:szCs w:val="12"/>
          <w:lang w:eastAsia="en-US"/>
        </w:rPr>
        <w:t xml:space="preserve"> – это 26 многоквартирных домов (без учета домов блокированной застройки), 2027 домов блокированной застройки и 4007 индивидуальных жилых домов.</w:t>
      </w:r>
    </w:p>
    <w:p w:rsidR="00840448" w:rsidRPr="00840448" w:rsidRDefault="00840448" w:rsidP="00840448">
      <w:pPr>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Из указанного количества многоквартирных домов в 20 домах (11,5 тыс. м</w:t>
      </w:r>
      <w:proofErr w:type="gramStart"/>
      <w:r w:rsidRPr="00840448">
        <w:rPr>
          <w:rFonts w:ascii="Times New Roman" w:eastAsia="Calibri" w:hAnsi="Times New Roman" w:cs="Times New Roman"/>
          <w:color w:val="auto"/>
          <w:kern w:val="0"/>
          <w:sz w:val="12"/>
          <w:szCs w:val="12"/>
          <w:lang w:eastAsia="en-US"/>
        </w:rPr>
        <w:t>2</w:t>
      </w:r>
      <w:proofErr w:type="gramEnd"/>
      <w:r w:rsidRPr="00840448">
        <w:rPr>
          <w:rFonts w:ascii="Times New Roman" w:eastAsia="Calibri" w:hAnsi="Times New Roman" w:cs="Times New Roman"/>
          <w:color w:val="auto"/>
          <w:kern w:val="0"/>
          <w:sz w:val="12"/>
          <w:szCs w:val="12"/>
          <w:lang w:eastAsia="en-US"/>
        </w:rPr>
        <w:t>), что составляет свыше 3% от всего районного жилищного фонда, истек нормативный срок эксплуатации и требуется проведение капитального ремонта уже на сегодняшний день.</w:t>
      </w:r>
    </w:p>
    <w:p w:rsidR="00840448" w:rsidRPr="00840448" w:rsidRDefault="00840448" w:rsidP="00840448">
      <w:pPr>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Основная доля многоквартирных домов, расположенных на территории Каратузского района, была введена в эксплуатацию в 60–80-е годы, и соответственно в отношении большей части жилищного фонда истекли или подходят нормативные сроки проведения капитального ремонта.</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В советский период содержание жилищного фонда дотировалось государством путем капитальных вложений в капитальный ремонт жилищного фонда. В период перестройки, учитывая дефицит бюджетов всех уровней, финансирование отрасли проводилось по остаточному принципу. В результате с середины 90-х годов объем жилищного фонда, требующего капитального ремонта, стал стабильно превышать проводимый капитальный ремонт.</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С 2005 года, с момента вступления в силу Жилищного кодекса Российской Федерации, определившего переход к рыночным отношениям в жилищно-коммунальном хозяйстве, бремя по содержанию и ремонту общего имущества многоквартирных домов легло на собственников помещений. В соответствии с законом Российской Федерации «О приватизации жилищного фонда в Российской Федерации» от 04.07.1991 № 1541-1 за бывшим </w:t>
      </w:r>
      <w:proofErr w:type="spellStart"/>
      <w:r w:rsidRPr="00840448">
        <w:rPr>
          <w:rFonts w:ascii="Times New Roman" w:eastAsia="Calibri" w:hAnsi="Times New Roman" w:cs="Times New Roman"/>
          <w:color w:val="auto"/>
          <w:kern w:val="0"/>
          <w:sz w:val="12"/>
          <w:szCs w:val="12"/>
          <w:lang w:eastAsia="en-US"/>
        </w:rPr>
        <w:t>наймодателем</w:t>
      </w:r>
      <w:proofErr w:type="spellEnd"/>
      <w:r w:rsidRPr="00840448">
        <w:rPr>
          <w:rFonts w:ascii="Times New Roman" w:eastAsia="Calibri" w:hAnsi="Times New Roman" w:cs="Times New Roman"/>
          <w:color w:val="auto"/>
          <w:kern w:val="0"/>
          <w:sz w:val="12"/>
          <w:szCs w:val="12"/>
          <w:lang w:eastAsia="en-US"/>
        </w:rPr>
        <w:t>, т.е.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до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rsidR="00840448" w:rsidRPr="00840448" w:rsidRDefault="00840448" w:rsidP="00840448">
      <w:pPr>
        <w:spacing w:after="0" w:line="240" w:lineRule="auto"/>
        <w:ind w:firstLine="709"/>
        <w:jc w:val="both"/>
        <w:rPr>
          <w:rFonts w:ascii="Times New Roman" w:eastAsia="Calibri" w:hAnsi="Times New Roman" w:cs="Times New Roman"/>
          <w:color w:val="auto"/>
          <w:kern w:val="0"/>
          <w:sz w:val="12"/>
          <w:szCs w:val="12"/>
          <w:lang w:eastAsia="en-US"/>
        </w:rPr>
      </w:pPr>
      <w:proofErr w:type="gramStart"/>
      <w:r w:rsidRPr="00840448">
        <w:rPr>
          <w:rFonts w:ascii="Times New Roman" w:eastAsia="Calibri" w:hAnsi="Times New Roman" w:cs="Times New Roman"/>
          <w:color w:val="auto"/>
          <w:kern w:val="0"/>
          <w:sz w:val="12"/>
          <w:szCs w:val="12"/>
          <w:lang w:eastAsia="en-US"/>
        </w:rPr>
        <w:t>В соответствии с изменениями, внесенными в Жилищный кодекс Российской Федерации в декабре 2012 года, высшие исполнительные органы государственной власти субъектов Российской Федерации обязаны утверждать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w:t>
      </w:r>
      <w:proofErr w:type="gramEnd"/>
      <w:r w:rsidRPr="00840448">
        <w:rPr>
          <w:rFonts w:ascii="Times New Roman" w:eastAsia="Calibri" w:hAnsi="Times New Roman" w:cs="Times New Roman"/>
          <w:color w:val="auto"/>
          <w:kern w:val="0"/>
          <w:sz w:val="12"/>
          <w:szCs w:val="12"/>
          <w:lang w:eastAsia="en-US"/>
        </w:rPr>
        <w:t xml:space="preserve"> </w:t>
      </w:r>
      <w:proofErr w:type="gramStart"/>
      <w:r w:rsidRPr="00840448">
        <w:rPr>
          <w:rFonts w:ascii="Times New Roman" w:eastAsia="Calibri" w:hAnsi="Times New Roman" w:cs="Times New Roman"/>
          <w:color w:val="auto"/>
          <w:kern w:val="0"/>
          <w:sz w:val="12"/>
          <w:szCs w:val="12"/>
          <w:lang w:eastAsia="en-US"/>
        </w:rPr>
        <w:t>домах</w:t>
      </w:r>
      <w:proofErr w:type="gramEnd"/>
      <w:r w:rsidRPr="00840448">
        <w:rPr>
          <w:rFonts w:ascii="Times New Roman" w:eastAsia="Calibri" w:hAnsi="Times New Roman" w:cs="Times New Roman"/>
          <w:color w:val="auto"/>
          <w:kern w:val="0"/>
          <w:sz w:val="12"/>
          <w:szCs w:val="12"/>
          <w:lang w:eastAsia="en-US"/>
        </w:rPr>
        <w:t xml:space="preserve"> за счет средств бюджетов субъектов Российской Федерации, местных бюджетов (далее – государственная поддержка, муниципальная поддержка капитального ремонта). </w:t>
      </w:r>
    </w:p>
    <w:p w:rsidR="00840448" w:rsidRPr="00840448" w:rsidRDefault="00840448" w:rsidP="00840448">
      <w:pPr>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утверждаемая на уровне субъекта, должна предполагать цикличность выполнения работ, накопить на капитальный ремонт в состоянии только собственники 5-9 этажных многоквартирных домов. Собственники помещений в малоэтажных многоквартирных домах (до трех этажей) для выполнения работ на доме площадью 700 м</w:t>
      </w:r>
      <w:proofErr w:type="gramStart"/>
      <w:r w:rsidRPr="00840448">
        <w:rPr>
          <w:rFonts w:ascii="Times New Roman" w:eastAsia="Calibri" w:hAnsi="Times New Roman" w:cs="Times New Roman"/>
          <w:color w:val="auto"/>
          <w:kern w:val="0"/>
          <w:sz w:val="12"/>
          <w:szCs w:val="12"/>
          <w:vertAlign w:val="superscript"/>
          <w:lang w:eastAsia="en-US"/>
        </w:rPr>
        <w:t>2</w:t>
      </w:r>
      <w:proofErr w:type="gramEnd"/>
      <w:r w:rsidRPr="00840448">
        <w:rPr>
          <w:rFonts w:ascii="Times New Roman" w:eastAsia="Calibri" w:hAnsi="Times New Roman" w:cs="Times New Roman"/>
          <w:color w:val="auto"/>
          <w:kern w:val="0"/>
          <w:sz w:val="12"/>
          <w:szCs w:val="12"/>
          <w:lang w:eastAsia="en-US"/>
        </w:rPr>
        <w:t xml:space="preserve"> должны будут собирать средства не менее 40 лет.  </w:t>
      </w:r>
    </w:p>
    <w:p w:rsidR="00840448" w:rsidRPr="00840448" w:rsidRDefault="00840448" w:rsidP="00840448">
      <w:pPr>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В соответствии с положениями статьи 191 Жилищного кодекса Российской Федерации на проведение работ по капитальному ремонту может предоставляться государственная поддержка. Учитывая, что срок нормативной эксплуатации до постановки на капитальный ремонт по малоэтажной застройке аналогичен (а в некоторых случаях даже ниже) срока, установленного для многоэтажных домов, необходимо предоставление государственной и муниципальной поддержки на выполнение работ по капитальному ремонту, как минимум, тем домам, которые профинансировать работы в нормативные сроки самостоятельно не способны. </w:t>
      </w:r>
    </w:p>
    <w:p w:rsidR="00840448" w:rsidRPr="00840448" w:rsidRDefault="00840448" w:rsidP="00840448">
      <w:pPr>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Согласно статистической отчетности площадь жилищного фонда малоэтажной застройки в Каратузском районе составляет 14,9 тыс. м</w:t>
      </w:r>
      <w:proofErr w:type="gramStart"/>
      <w:r w:rsidRPr="00840448">
        <w:rPr>
          <w:rFonts w:ascii="Times New Roman" w:eastAsia="Calibri" w:hAnsi="Times New Roman" w:cs="Times New Roman"/>
          <w:color w:val="auto"/>
          <w:kern w:val="0"/>
          <w:sz w:val="12"/>
          <w:szCs w:val="12"/>
          <w:vertAlign w:val="superscript"/>
          <w:lang w:eastAsia="en-US"/>
        </w:rPr>
        <w:t>2</w:t>
      </w:r>
      <w:proofErr w:type="gramEnd"/>
      <w:r w:rsidRPr="00840448">
        <w:rPr>
          <w:rFonts w:ascii="Times New Roman" w:eastAsia="Calibri" w:hAnsi="Times New Roman" w:cs="Times New Roman"/>
          <w:color w:val="auto"/>
          <w:kern w:val="0"/>
          <w:sz w:val="12"/>
          <w:szCs w:val="12"/>
          <w:lang w:eastAsia="en-US"/>
        </w:rPr>
        <w:t>.</w:t>
      </w:r>
    </w:p>
    <w:p w:rsidR="00840448" w:rsidRPr="00840448" w:rsidRDefault="00840448" w:rsidP="00840448">
      <w:pPr>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Средняя стоимость капитального ремонта 1 м</w:t>
      </w:r>
      <w:proofErr w:type="gramStart"/>
      <w:r w:rsidRPr="00840448">
        <w:rPr>
          <w:rFonts w:ascii="Times New Roman" w:eastAsia="Calibri" w:hAnsi="Times New Roman" w:cs="Times New Roman"/>
          <w:color w:val="auto"/>
          <w:kern w:val="0"/>
          <w:sz w:val="12"/>
          <w:szCs w:val="12"/>
          <w:vertAlign w:val="superscript"/>
          <w:lang w:eastAsia="en-US"/>
        </w:rPr>
        <w:t>2</w:t>
      </w:r>
      <w:proofErr w:type="gramEnd"/>
      <w:r w:rsidRPr="00840448">
        <w:rPr>
          <w:rFonts w:ascii="Times New Roman" w:eastAsia="Calibri" w:hAnsi="Times New Roman" w:cs="Times New Roman"/>
          <w:color w:val="auto"/>
          <w:kern w:val="0"/>
          <w:sz w:val="12"/>
          <w:szCs w:val="12"/>
          <w:lang w:eastAsia="en-US"/>
        </w:rPr>
        <w:t xml:space="preserve"> малоэтажного жилого дома составляет 3,0 тыс. рублей.</w:t>
      </w:r>
    </w:p>
    <w:p w:rsidR="00840448" w:rsidRPr="00840448" w:rsidRDefault="00840448" w:rsidP="00840448">
      <w:pPr>
        <w:tabs>
          <w:tab w:val="left" w:pos="1134"/>
          <w:tab w:val="left" w:pos="1276"/>
          <w:tab w:val="left" w:pos="1418"/>
        </w:tabs>
        <w:autoSpaceDE w:val="0"/>
        <w:autoSpaceDN w:val="0"/>
        <w:adjustRightInd w:val="0"/>
        <w:spacing w:after="0" w:line="240" w:lineRule="auto"/>
        <w:contextualSpacing/>
        <w:outlineLvl w:val="1"/>
        <w:rPr>
          <w:rFonts w:ascii="Times New Roman" w:eastAsia="Calibri" w:hAnsi="Times New Roman" w:cs="Times New Roman"/>
          <w:b/>
          <w:color w:val="auto"/>
          <w:kern w:val="0"/>
          <w:sz w:val="12"/>
          <w:szCs w:val="12"/>
        </w:rPr>
      </w:pPr>
    </w:p>
    <w:p w:rsidR="00840448" w:rsidRPr="00840448" w:rsidRDefault="00840448" w:rsidP="00840448">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3. Приоритеты и цели социально-экономического развития в жилищно-коммунальном хозяйстве, описание основных целей и задач программы, прогноз развития жилищно-коммунального хозяйства</w:t>
      </w:r>
    </w:p>
    <w:p w:rsidR="00840448" w:rsidRPr="00840448" w:rsidRDefault="00840448" w:rsidP="00840448">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Calibri" w:hAnsi="Times New Roman" w:cs="Times New Roman"/>
          <w:b/>
          <w:color w:val="auto"/>
          <w:kern w:val="0"/>
          <w:sz w:val="12"/>
          <w:szCs w:val="12"/>
        </w:rPr>
      </w:pPr>
    </w:p>
    <w:p w:rsidR="00840448" w:rsidRPr="00840448" w:rsidRDefault="00840448" w:rsidP="00840448">
      <w:pPr>
        <w:spacing w:after="0" w:line="240" w:lineRule="auto"/>
        <w:ind w:firstLine="709"/>
        <w:jc w:val="both"/>
        <w:rPr>
          <w:rFonts w:ascii="Times New Roman" w:hAnsi="Times New Roman" w:cs="Times New Roman"/>
          <w:color w:val="auto"/>
          <w:kern w:val="0"/>
          <w:sz w:val="12"/>
          <w:szCs w:val="12"/>
          <w:lang w:val="x-none" w:eastAsia="x-none"/>
        </w:rPr>
      </w:pPr>
      <w:r w:rsidRPr="00840448">
        <w:rPr>
          <w:rFonts w:ascii="Times New Roman" w:hAnsi="Times New Roman" w:cs="Times New Roman"/>
          <w:color w:val="auto"/>
          <w:kern w:val="0"/>
          <w:sz w:val="12"/>
          <w:szCs w:val="12"/>
          <w:lang w:val="x-none" w:eastAsia="x-none"/>
        </w:rPr>
        <w:t xml:space="preserve">Приоритеты государственной политики в жилищно-коммунальной сфере определены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(далее – Указ № 600), 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w:t>
      </w:r>
      <w:r w:rsidRPr="00840448">
        <w:rPr>
          <w:rFonts w:ascii="Times New Roman" w:hAnsi="Times New Roman" w:cs="Times New Roman"/>
          <w:bCs/>
          <w:color w:val="auto"/>
          <w:kern w:val="0"/>
          <w:sz w:val="12"/>
          <w:szCs w:val="12"/>
          <w:shd w:val="clear" w:color="auto" w:fill="FFFFFF"/>
          <w:lang w:val="x-none" w:eastAsia="x-none"/>
        </w:rPr>
        <w:t>№ 1662-р.</w:t>
      </w:r>
    </w:p>
    <w:p w:rsidR="00840448" w:rsidRPr="00840448" w:rsidRDefault="00840448" w:rsidP="00840448">
      <w:pPr>
        <w:spacing w:after="0" w:line="240" w:lineRule="auto"/>
        <w:ind w:firstLine="709"/>
        <w:jc w:val="both"/>
        <w:rPr>
          <w:rFonts w:ascii="Times New Roman" w:hAnsi="Times New Roman" w:cs="Times New Roman"/>
          <w:color w:val="auto"/>
          <w:kern w:val="0"/>
          <w:sz w:val="12"/>
          <w:szCs w:val="12"/>
          <w:lang w:val="x-none" w:eastAsia="x-none"/>
        </w:rPr>
      </w:pPr>
      <w:r w:rsidRPr="00840448">
        <w:rPr>
          <w:rFonts w:ascii="Times New Roman" w:hAnsi="Times New Roman" w:cs="Times New Roman"/>
          <w:bCs/>
          <w:i/>
          <w:color w:val="auto"/>
          <w:kern w:val="0"/>
          <w:sz w:val="12"/>
          <w:szCs w:val="12"/>
          <w:shd w:val="clear" w:color="auto" w:fill="FFFFFF"/>
          <w:lang w:val="x-none" w:eastAsia="x-none"/>
        </w:rPr>
        <w:t>Первым приоритетом государственной политики</w:t>
      </w:r>
      <w:r w:rsidRPr="00840448">
        <w:rPr>
          <w:rFonts w:ascii="Times New Roman" w:hAnsi="Times New Roman" w:cs="Times New Roman"/>
          <w:color w:val="auto"/>
          <w:kern w:val="0"/>
          <w:sz w:val="12"/>
          <w:szCs w:val="12"/>
          <w:lang w:val="x-none" w:eastAsia="x-none"/>
        </w:rPr>
        <w:t xml:space="preserve"> является улучшение качества жилищного фонда, повышение комфортности условий проживания.</w:t>
      </w:r>
    </w:p>
    <w:p w:rsidR="00840448" w:rsidRPr="00840448" w:rsidRDefault="00840448" w:rsidP="00840448">
      <w:pPr>
        <w:spacing w:after="0" w:line="240" w:lineRule="auto"/>
        <w:ind w:firstLine="709"/>
        <w:jc w:val="both"/>
        <w:rPr>
          <w:rFonts w:ascii="Times New Roman" w:hAnsi="Times New Roman" w:cs="Times New Roman"/>
          <w:color w:val="auto"/>
          <w:kern w:val="0"/>
          <w:sz w:val="12"/>
          <w:szCs w:val="12"/>
          <w:lang w:val="x-none" w:eastAsia="x-none"/>
        </w:rPr>
      </w:pPr>
      <w:r w:rsidRPr="00840448">
        <w:rPr>
          <w:rFonts w:ascii="Times New Roman" w:hAnsi="Times New Roman" w:cs="Times New Roman"/>
          <w:color w:val="auto"/>
          <w:kern w:val="0"/>
          <w:sz w:val="12"/>
          <w:szCs w:val="12"/>
          <w:lang w:val="x-none" w:eastAsia="x-none"/>
        </w:rPr>
        <w:t>В рамках данного приоритета будут реализованы меры по обеспечению комфортных условий проживания и предоставлению жилищно-коммунальных услуги по доступным ценам для собственников и нанимателей жилых помещений в многоквартирных домах, в том числе, меры по:</w:t>
      </w:r>
    </w:p>
    <w:p w:rsidR="00840448" w:rsidRPr="00840448" w:rsidRDefault="00840448" w:rsidP="00840448">
      <w:pPr>
        <w:spacing w:after="0" w:line="240" w:lineRule="auto"/>
        <w:ind w:firstLine="709"/>
        <w:jc w:val="both"/>
        <w:rPr>
          <w:rFonts w:ascii="Times New Roman" w:hAnsi="Times New Roman" w:cs="Times New Roman"/>
          <w:color w:val="auto"/>
          <w:kern w:val="0"/>
          <w:sz w:val="12"/>
          <w:szCs w:val="12"/>
          <w:lang w:val="x-none" w:eastAsia="x-none"/>
        </w:rPr>
      </w:pPr>
      <w:r w:rsidRPr="00840448">
        <w:rPr>
          <w:rFonts w:ascii="Times New Roman" w:hAnsi="Times New Roman" w:cs="Times New Roman"/>
          <w:color w:val="auto"/>
          <w:kern w:val="0"/>
          <w:sz w:val="12"/>
          <w:szCs w:val="12"/>
          <w:lang w:val="x-none" w:eastAsia="x-none"/>
        </w:rPr>
        <w:t>- обеспечению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rsidR="00840448" w:rsidRPr="00840448" w:rsidRDefault="00840448" w:rsidP="00840448">
      <w:pPr>
        <w:spacing w:after="0" w:line="240" w:lineRule="auto"/>
        <w:ind w:firstLine="709"/>
        <w:jc w:val="both"/>
        <w:rPr>
          <w:rFonts w:ascii="Times New Roman" w:hAnsi="Times New Roman" w:cs="Times New Roman"/>
          <w:color w:val="auto"/>
          <w:kern w:val="0"/>
          <w:sz w:val="12"/>
          <w:szCs w:val="12"/>
          <w:lang w:val="x-none" w:eastAsia="x-none"/>
        </w:rPr>
      </w:pPr>
      <w:r w:rsidRPr="00840448">
        <w:rPr>
          <w:rFonts w:ascii="Times New Roman" w:hAnsi="Times New Roman" w:cs="Times New Roman"/>
          <w:color w:val="auto"/>
          <w:kern w:val="0"/>
          <w:sz w:val="12"/>
          <w:szCs w:val="12"/>
          <w:lang w:val="x-none" w:eastAsia="x-none"/>
        </w:rPr>
        <w:t>-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rsidR="00840448" w:rsidRPr="00840448" w:rsidRDefault="00840448" w:rsidP="00840448">
      <w:pPr>
        <w:spacing w:after="0" w:line="240" w:lineRule="auto"/>
        <w:ind w:firstLine="709"/>
        <w:jc w:val="both"/>
        <w:rPr>
          <w:rFonts w:ascii="Times New Roman" w:hAnsi="Times New Roman" w:cs="Times New Roman"/>
          <w:color w:val="auto"/>
          <w:kern w:val="0"/>
          <w:sz w:val="12"/>
          <w:szCs w:val="12"/>
          <w:lang w:val="x-none" w:eastAsia="x-none"/>
        </w:rPr>
      </w:pPr>
      <w:r w:rsidRPr="00840448">
        <w:rPr>
          <w:rFonts w:ascii="Times New Roman" w:hAnsi="Times New Roman" w:cs="Times New Roman"/>
          <w:color w:val="auto"/>
          <w:kern w:val="0"/>
          <w:sz w:val="12"/>
          <w:szCs w:val="12"/>
          <w:lang w:val="x-none" w:eastAsia="x-none"/>
        </w:rPr>
        <w:t>- развитию конкуренции в сфере предоставления услуг по управлению многоквартирными домами;</w:t>
      </w:r>
    </w:p>
    <w:p w:rsidR="00840448" w:rsidRPr="00840448" w:rsidRDefault="00840448" w:rsidP="00840448">
      <w:pPr>
        <w:spacing w:after="0" w:line="240" w:lineRule="auto"/>
        <w:ind w:firstLine="709"/>
        <w:jc w:val="both"/>
        <w:rPr>
          <w:rFonts w:ascii="Times New Roman" w:hAnsi="Times New Roman" w:cs="Times New Roman"/>
          <w:color w:val="auto"/>
          <w:kern w:val="0"/>
          <w:sz w:val="12"/>
          <w:szCs w:val="12"/>
          <w:lang w:val="x-none" w:eastAsia="x-none"/>
        </w:rPr>
      </w:pPr>
      <w:r w:rsidRPr="00840448">
        <w:rPr>
          <w:rFonts w:ascii="Times New Roman" w:hAnsi="Times New Roman" w:cs="Times New Roman"/>
          <w:color w:val="auto"/>
          <w:kern w:val="0"/>
          <w:sz w:val="12"/>
          <w:szCs w:val="12"/>
          <w:lang w:val="x-none" w:eastAsia="x-none"/>
        </w:rPr>
        <w:t xml:space="preserve">- обеспечению доступности для населения стоимости жилищно-коммунальных услуг за счет реализации мер по </w:t>
      </w:r>
      <w:proofErr w:type="spellStart"/>
      <w:r w:rsidRPr="00840448">
        <w:rPr>
          <w:rFonts w:ascii="Times New Roman" w:hAnsi="Times New Roman" w:cs="Times New Roman"/>
          <w:color w:val="auto"/>
          <w:kern w:val="0"/>
          <w:sz w:val="12"/>
          <w:szCs w:val="12"/>
          <w:lang w:val="x-none" w:eastAsia="x-none"/>
        </w:rPr>
        <w:t>энергоресурсосбережению</w:t>
      </w:r>
      <w:proofErr w:type="spellEnd"/>
      <w:r w:rsidRPr="00840448">
        <w:rPr>
          <w:rFonts w:ascii="Times New Roman" w:hAnsi="Times New Roman" w:cs="Times New Roman"/>
          <w:color w:val="auto"/>
          <w:kern w:val="0"/>
          <w:sz w:val="12"/>
          <w:szCs w:val="12"/>
          <w:lang w:val="x-none" w:eastAsia="x-none"/>
        </w:rPr>
        <w:t xml:space="preserve"> и повышению эффективности мер социальной поддержки населения;</w:t>
      </w:r>
    </w:p>
    <w:p w:rsidR="00840448" w:rsidRPr="00840448" w:rsidRDefault="00840448" w:rsidP="00840448">
      <w:pPr>
        <w:spacing w:after="0" w:line="240" w:lineRule="auto"/>
        <w:ind w:firstLine="709"/>
        <w:jc w:val="both"/>
        <w:rPr>
          <w:rFonts w:ascii="Times New Roman" w:hAnsi="Times New Roman" w:cs="Times New Roman"/>
          <w:color w:val="auto"/>
          <w:kern w:val="0"/>
          <w:sz w:val="12"/>
          <w:szCs w:val="12"/>
          <w:lang w:val="x-none" w:eastAsia="x-none"/>
        </w:rPr>
      </w:pPr>
      <w:r w:rsidRPr="00840448">
        <w:rPr>
          <w:rFonts w:ascii="Times New Roman" w:hAnsi="Times New Roman" w:cs="Times New Roman"/>
          <w:color w:val="auto"/>
          <w:kern w:val="0"/>
          <w:sz w:val="12"/>
          <w:szCs w:val="12"/>
          <w:lang w:val="x-none" w:eastAsia="x-none"/>
        </w:rPr>
        <w:t>- совершенствованию системы государственного учета жилищного фонда, контроля и надзора за техническим состоянием жилых зданий.</w:t>
      </w:r>
    </w:p>
    <w:p w:rsidR="00840448" w:rsidRPr="00840448" w:rsidRDefault="00840448" w:rsidP="00840448">
      <w:pPr>
        <w:spacing w:after="0" w:line="240" w:lineRule="auto"/>
        <w:ind w:firstLine="709"/>
        <w:jc w:val="both"/>
        <w:rPr>
          <w:rFonts w:ascii="Times New Roman" w:hAnsi="Times New Roman" w:cs="Times New Roman"/>
          <w:color w:val="auto"/>
          <w:kern w:val="0"/>
          <w:sz w:val="12"/>
          <w:szCs w:val="12"/>
          <w:lang w:val="x-none" w:eastAsia="x-none"/>
        </w:rPr>
      </w:pPr>
      <w:r w:rsidRPr="00840448">
        <w:rPr>
          <w:rFonts w:ascii="Times New Roman" w:hAnsi="Times New Roman" w:cs="Times New Roman"/>
          <w:color w:val="auto"/>
          <w:kern w:val="0"/>
          <w:sz w:val="12"/>
          <w:szCs w:val="12"/>
          <w:lang w:val="x-none" w:eastAsia="x-none"/>
        </w:rPr>
        <w:t>С целью развития институтов для выработки общей позиции собственников по заказу жилищно-коммунальных услуг будет стимулироваться инициативы собственников помещений путем проведения  информационно-разъяснительной работы, популяризации лучших практик.</w:t>
      </w:r>
    </w:p>
    <w:p w:rsidR="00840448" w:rsidRPr="00840448" w:rsidRDefault="00840448" w:rsidP="00840448">
      <w:pPr>
        <w:spacing w:after="0" w:line="240" w:lineRule="auto"/>
        <w:ind w:firstLine="709"/>
        <w:jc w:val="both"/>
        <w:rPr>
          <w:rFonts w:ascii="Times New Roman" w:hAnsi="Times New Roman" w:cs="Times New Roman"/>
          <w:color w:val="auto"/>
          <w:kern w:val="0"/>
          <w:sz w:val="12"/>
          <w:szCs w:val="12"/>
          <w:lang w:val="x-none" w:eastAsia="x-none"/>
        </w:rPr>
      </w:pPr>
      <w:r w:rsidRPr="00840448">
        <w:rPr>
          <w:rFonts w:ascii="Times New Roman" w:hAnsi="Times New Roman" w:cs="Times New Roman"/>
          <w:color w:val="auto"/>
          <w:kern w:val="0"/>
          <w:sz w:val="12"/>
          <w:szCs w:val="12"/>
          <w:lang w:val="x-none" w:eastAsia="x-none"/>
        </w:rPr>
        <w:t>В законодательстве Российской Федерации будут сформированы необходимые правовые основы для создания в субъектах Российской Федерации и муниципальных образованиях субъектов Российской Федерации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в многоквартирных домах, а также конкретизирована обязанность собственников помещений в многоквартирном доме оплачивать расходы на капитальный ремонт общего имущества.</w:t>
      </w:r>
    </w:p>
    <w:p w:rsidR="00840448" w:rsidRPr="00840448" w:rsidRDefault="00840448" w:rsidP="00840448">
      <w:pPr>
        <w:spacing w:after="0" w:line="240" w:lineRule="auto"/>
        <w:ind w:firstLine="709"/>
        <w:jc w:val="both"/>
        <w:rPr>
          <w:rFonts w:ascii="Times New Roman" w:hAnsi="Times New Roman" w:cs="Times New Roman"/>
          <w:color w:val="auto"/>
          <w:kern w:val="0"/>
          <w:sz w:val="12"/>
          <w:szCs w:val="12"/>
          <w:lang w:val="x-none" w:eastAsia="x-none"/>
        </w:rPr>
      </w:pPr>
      <w:r w:rsidRPr="00840448">
        <w:rPr>
          <w:rFonts w:ascii="Times New Roman" w:hAnsi="Times New Roman" w:cs="Times New Roman"/>
          <w:bCs/>
          <w:i/>
          <w:color w:val="auto"/>
          <w:kern w:val="0"/>
          <w:sz w:val="12"/>
          <w:szCs w:val="12"/>
          <w:shd w:val="clear" w:color="auto" w:fill="FFFFFF"/>
          <w:lang w:val="x-none" w:eastAsia="x-none"/>
        </w:rPr>
        <w:t>Вторым приоритетом</w:t>
      </w:r>
      <w:r w:rsidRPr="00840448">
        <w:rPr>
          <w:rFonts w:ascii="Times New Roman" w:hAnsi="Times New Roman" w:cs="Times New Roman"/>
          <w:i/>
          <w:color w:val="auto"/>
          <w:kern w:val="0"/>
          <w:sz w:val="12"/>
          <w:szCs w:val="12"/>
          <w:lang w:val="x-none" w:eastAsia="x-none"/>
        </w:rPr>
        <w:t xml:space="preserve"> государственной политики</w:t>
      </w:r>
      <w:r w:rsidRPr="00840448">
        <w:rPr>
          <w:rFonts w:ascii="Times New Roman" w:hAnsi="Times New Roman" w:cs="Times New Roman"/>
          <w:color w:val="auto"/>
          <w:kern w:val="0"/>
          <w:sz w:val="12"/>
          <w:szCs w:val="12"/>
          <w:lang w:val="x-none" w:eastAsia="x-none"/>
        </w:rPr>
        <w:t xml:space="preserve"> является модернизация и повышение </w:t>
      </w:r>
      <w:proofErr w:type="spellStart"/>
      <w:r w:rsidRPr="00840448">
        <w:rPr>
          <w:rFonts w:ascii="Times New Roman" w:hAnsi="Times New Roman" w:cs="Times New Roman"/>
          <w:color w:val="auto"/>
          <w:kern w:val="0"/>
          <w:sz w:val="12"/>
          <w:szCs w:val="12"/>
          <w:lang w:val="x-none" w:eastAsia="x-none"/>
        </w:rPr>
        <w:t>энергоэффективности</w:t>
      </w:r>
      <w:proofErr w:type="spellEnd"/>
      <w:r w:rsidRPr="00840448">
        <w:rPr>
          <w:rFonts w:ascii="Times New Roman" w:hAnsi="Times New Roman" w:cs="Times New Roman"/>
          <w:color w:val="auto"/>
          <w:kern w:val="0"/>
          <w:sz w:val="12"/>
          <w:szCs w:val="12"/>
          <w:lang w:val="x-none" w:eastAsia="x-none"/>
        </w:rPr>
        <w:t xml:space="preserve"> объектов коммунального хозяйства.</w:t>
      </w:r>
    </w:p>
    <w:p w:rsidR="00840448" w:rsidRPr="00840448" w:rsidRDefault="00840448" w:rsidP="00840448">
      <w:pPr>
        <w:spacing w:after="0" w:line="240" w:lineRule="auto"/>
        <w:ind w:firstLine="709"/>
        <w:jc w:val="both"/>
        <w:rPr>
          <w:rFonts w:ascii="Times New Roman" w:hAnsi="Times New Roman" w:cs="Times New Roman"/>
          <w:color w:val="auto"/>
          <w:kern w:val="0"/>
          <w:sz w:val="12"/>
          <w:szCs w:val="12"/>
          <w:lang w:val="x-none" w:eastAsia="x-none"/>
        </w:rPr>
      </w:pPr>
      <w:r w:rsidRPr="00840448">
        <w:rPr>
          <w:rFonts w:ascii="Times New Roman" w:hAnsi="Times New Roman" w:cs="Times New Roman"/>
          <w:color w:val="auto"/>
          <w:kern w:val="0"/>
          <w:sz w:val="12"/>
          <w:szCs w:val="12"/>
          <w:lang w:val="x-none" w:eastAsia="x-none"/>
        </w:rPr>
        <w:t xml:space="preserve">В соответствии с Указом № 600 будут реализованы меры по обеспечению благоприятных условий для привлечения частных инвестиций в сферу жилищно-коммунального хозяйства Каратузского района в целях решения задач модернизации и повышения </w:t>
      </w:r>
      <w:proofErr w:type="spellStart"/>
      <w:r w:rsidRPr="00840448">
        <w:rPr>
          <w:rFonts w:ascii="Times New Roman" w:hAnsi="Times New Roman" w:cs="Times New Roman"/>
          <w:color w:val="auto"/>
          <w:kern w:val="0"/>
          <w:sz w:val="12"/>
          <w:szCs w:val="12"/>
          <w:lang w:val="x-none" w:eastAsia="x-none"/>
        </w:rPr>
        <w:t>энергоэффективности</w:t>
      </w:r>
      <w:proofErr w:type="spellEnd"/>
      <w:r w:rsidRPr="00840448">
        <w:rPr>
          <w:rFonts w:ascii="Times New Roman" w:hAnsi="Times New Roman" w:cs="Times New Roman"/>
          <w:color w:val="auto"/>
          <w:kern w:val="0"/>
          <w:sz w:val="12"/>
          <w:szCs w:val="12"/>
          <w:lang w:val="x-none" w:eastAsia="x-none"/>
        </w:rPr>
        <w:t xml:space="preserve"> объектов коммунального хозяйства, в том числе установление долгосрочных тарифов на коммунальные ресурсы, а также определение величины тарифов в зависимости от качества и надежности предоставляемых ресурсов.</w:t>
      </w:r>
    </w:p>
    <w:p w:rsidR="00840448" w:rsidRPr="00840448" w:rsidRDefault="00840448" w:rsidP="00840448">
      <w:pPr>
        <w:spacing w:after="0" w:line="240" w:lineRule="auto"/>
        <w:ind w:firstLine="709"/>
        <w:jc w:val="both"/>
        <w:rPr>
          <w:rFonts w:ascii="Times New Roman" w:hAnsi="Times New Roman" w:cs="Times New Roman"/>
          <w:color w:val="auto"/>
          <w:kern w:val="0"/>
          <w:sz w:val="12"/>
          <w:szCs w:val="12"/>
          <w:lang w:val="x-none" w:eastAsia="x-none"/>
        </w:rPr>
      </w:pPr>
      <w:r w:rsidRPr="00840448">
        <w:rPr>
          <w:rFonts w:ascii="Times New Roman" w:hAnsi="Times New Roman" w:cs="Times New Roman"/>
          <w:color w:val="auto"/>
          <w:kern w:val="0"/>
          <w:sz w:val="12"/>
          <w:szCs w:val="12"/>
          <w:lang w:val="x-none" w:eastAsia="x-none"/>
        </w:rPr>
        <w:t>Будет также продолжено внедрение ресурсосберегающих технологий и создание условий для более широкого использования малой энергетики в жилищно-коммунальном хозяйстве.</w:t>
      </w:r>
    </w:p>
    <w:p w:rsidR="00840448" w:rsidRPr="00840448" w:rsidRDefault="00840448" w:rsidP="00840448">
      <w:pPr>
        <w:spacing w:after="0" w:line="240" w:lineRule="auto"/>
        <w:ind w:firstLine="709"/>
        <w:jc w:val="both"/>
        <w:rPr>
          <w:rFonts w:ascii="Times New Roman" w:hAnsi="Times New Roman" w:cs="Times New Roman"/>
          <w:color w:val="auto"/>
          <w:kern w:val="0"/>
          <w:sz w:val="12"/>
          <w:szCs w:val="12"/>
          <w:lang w:val="x-none" w:eastAsia="x-none"/>
        </w:rPr>
      </w:pPr>
      <w:r w:rsidRPr="00840448">
        <w:rPr>
          <w:rFonts w:ascii="Times New Roman" w:hAnsi="Times New Roman" w:cs="Times New Roman"/>
          <w:color w:val="auto"/>
          <w:kern w:val="0"/>
          <w:sz w:val="12"/>
          <w:szCs w:val="12"/>
          <w:lang w:val="x-none" w:eastAsia="x-none"/>
        </w:rPr>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будет уделено модернизации систем водоснабжения.</w:t>
      </w:r>
    </w:p>
    <w:p w:rsidR="00840448" w:rsidRPr="00840448" w:rsidRDefault="00840448" w:rsidP="00840448">
      <w:pPr>
        <w:spacing w:after="0" w:line="240" w:lineRule="auto"/>
        <w:ind w:firstLine="709"/>
        <w:jc w:val="both"/>
        <w:rPr>
          <w:rFonts w:ascii="Times New Roman" w:hAnsi="Times New Roman" w:cs="Times New Roman"/>
          <w:color w:val="auto"/>
          <w:kern w:val="0"/>
          <w:sz w:val="12"/>
          <w:szCs w:val="12"/>
          <w:lang w:val="x-none" w:eastAsia="x-none"/>
        </w:rPr>
      </w:pPr>
      <w:r w:rsidRPr="00840448">
        <w:rPr>
          <w:rFonts w:ascii="Times New Roman" w:hAnsi="Times New Roman" w:cs="Times New Roman"/>
          <w:color w:val="auto"/>
          <w:kern w:val="0"/>
          <w:sz w:val="12"/>
          <w:szCs w:val="12"/>
          <w:lang w:val="x-none" w:eastAsia="x-none"/>
        </w:rPr>
        <w:t xml:space="preserve">В результате будут созданы благоприятные условия, позволяющие осуществить масштабную модернизацию систем коммунальной инфраструктуры с использованием </w:t>
      </w:r>
      <w:proofErr w:type="spellStart"/>
      <w:r w:rsidRPr="00840448">
        <w:rPr>
          <w:rFonts w:ascii="Times New Roman" w:hAnsi="Times New Roman" w:cs="Times New Roman"/>
          <w:color w:val="auto"/>
          <w:kern w:val="0"/>
          <w:sz w:val="12"/>
          <w:szCs w:val="12"/>
          <w:lang w:val="x-none" w:eastAsia="x-none"/>
        </w:rPr>
        <w:t>энергоэффективных</w:t>
      </w:r>
      <w:proofErr w:type="spellEnd"/>
      <w:r w:rsidRPr="00840448">
        <w:rPr>
          <w:rFonts w:ascii="Times New Roman" w:hAnsi="Times New Roman" w:cs="Times New Roman"/>
          <w:color w:val="auto"/>
          <w:kern w:val="0"/>
          <w:sz w:val="12"/>
          <w:szCs w:val="12"/>
          <w:lang w:val="x-none" w:eastAsia="x-none"/>
        </w:rPr>
        <w:t xml:space="preserve"> и экологически чистых технологий, повысить надежность и эффективность производства и поставки коммунальных ресурсов.</w:t>
      </w:r>
    </w:p>
    <w:p w:rsidR="00840448" w:rsidRPr="00840448" w:rsidRDefault="00840448" w:rsidP="00840448">
      <w:pPr>
        <w:overflowPunct w:val="0"/>
        <w:autoSpaceDE w:val="0"/>
        <w:autoSpaceDN w:val="0"/>
        <w:adjustRightInd w:val="0"/>
        <w:spacing w:before="40" w:after="0" w:line="240" w:lineRule="auto"/>
        <w:ind w:firstLine="720"/>
        <w:jc w:val="both"/>
        <w:textAlignment w:val="baseline"/>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Целями муниципальной программы являются:</w:t>
      </w:r>
    </w:p>
    <w:p w:rsidR="00840448" w:rsidRPr="00840448" w:rsidRDefault="00840448" w:rsidP="00840448">
      <w:pPr>
        <w:overflowPunct w:val="0"/>
        <w:autoSpaceDE w:val="0"/>
        <w:autoSpaceDN w:val="0"/>
        <w:adjustRightInd w:val="0"/>
        <w:spacing w:before="40" w:after="0" w:line="240" w:lineRule="auto"/>
        <w:ind w:firstLine="720"/>
        <w:jc w:val="both"/>
        <w:textAlignment w:val="baseline"/>
        <w:rPr>
          <w:rFonts w:ascii="Times New Roman" w:eastAsia="Calibri" w:hAnsi="Times New Roman" w:cs="Times New Roman"/>
          <w:color w:val="auto"/>
          <w:kern w:val="0"/>
          <w:sz w:val="12"/>
          <w:szCs w:val="12"/>
          <w:lang w:eastAsia="en-US"/>
        </w:rPr>
      </w:pPr>
      <w:r w:rsidRPr="00840448">
        <w:rPr>
          <w:rFonts w:ascii="Times New Roman" w:hAnsi="Times New Roman" w:cs="Times New Roman"/>
          <w:color w:val="auto"/>
          <w:kern w:val="0"/>
          <w:sz w:val="12"/>
          <w:szCs w:val="12"/>
        </w:rPr>
        <w:t>- обеспечение населения района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населением</w:t>
      </w:r>
      <w:r w:rsidRPr="00840448">
        <w:rPr>
          <w:rFonts w:ascii="Times New Roman" w:eastAsia="Calibri" w:hAnsi="Times New Roman" w:cs="Times New Roman"/>
          <w:color w:val="auto"/>
          <w:kern w:val="0"/>
          <w:sz w:val="12"/>
          <w:szCs w:val="12"/>
          <w:lang w:eastAsia="en-US"/>
        </w:rPr>
        <w:t>;</w:t>
      </w:r>
    </w:p>
    <w:p w:rsidR="00840448" w:rsidRPr="00840448" w:rsidRDefault="00840448" w:rsidP="00840448">
      <w:pPr>
        <w:overflowPunct w:val="0"/>
        <w:autoSpaceDE w:val="0"/>
        <w:autoSpaceDN w:val="0"/>
        <w:adjustRightInd w:val="0"/>
        <w:spacing w:before="40" w:after="0" w:line="240" w:lineRule="auto"/>
        <w:ind w:firstLine="720"/>
        <w:jc w:val="both"/>
        <w:textAlignment w:val="baseline"/>
        <w:rPr>
          <w:rFonts w:ascii="Times New Roman" w:hAnsi="Times New Roman" w:cs="Times New Roman"/>
          <w:color w:val="auto"/>
          <w:kern w:val="0"/>
          <w:sz w:val="12"/>
          <w:szCs w:val="12"/>
        </w:rPr>
      </w:pPr>
      <w:r w:rsidRPr="00840448">
        <w:rPr>
          <w:rFonts w:ascii="Times New Roman" w:eastAsia="Calibri" w:hAnsi="Times New Roman" w:cs="Times New Roman"/>
          <w:color w:val="auto"/>
          <w:kern w:val="0"/>
          <w:sz w:val="12"/>
          <w:szCs w:val="12"/>
          <w:lang w:eastAsia="en-US"/>
        </w:rPr>
        <w:t>- формирование целостности и эффективной системы управления энергосбережением и повышением энергетической эффективности.</w:t>
      </w:r>
    </w:p>
    <w:p w:rsidR="00840448" w:rsidRPr="00840448" w:rsidRDefault="00840448" w:rsidP="00840448">
      <w:pPr>
        <w:overflowPunct w:val="0"/>
        <w:autoSpaceDE w:val="0"/>
        <w:autoSpaceDN w:val="0"/>
        <w:adjustRightInd w:val="0"/>
        <w:spacing w:before="40" w:after="0" w:line="240" w:lineRule="auto"/>
        <w:ind w:firstLine="720"/>
        <w:jc w:val="both"/>
        <w:textAlignment w:val="baseline"/>
        <w:rPr>
          <w:rFonts w:ascii="Times New Roman" w:hAnsi="Times New Roman" w:cs="Times New Roman"/>
          <w:color w:val="auto"/>
          <w:kern w:val="0"/>
          <w:sz w:val="12"/>
          <w:szCs w:val="12"/>
        </w:rPr>
      </w:pPr>
      <w:r w:rsidRPr="00840448">
        <w:rPr>
          <w:rFonts w:ascii="Times New Roman" w:eastAsia="Calibri" w:hAnsi="Times New Roman" w:cs="Times New Roman"/>
          <w:color w:val="auto"/>
          <w:kern w:val="0"/>
          <w:sz w:val="12"/>
          <w:szCs w:val="12"/>
          <w:lang w:eastAsia="en-US"/>
        </w:rPr>
        <w:t xml:space="preserve">Обеспечение нормативного качества жилищно-коммунальных услуг возможно достигнуть за счет повышения надежности систем коммунальной инфраструктуры и </w:t>
      </w:r>
      <w:proofErr w:type="spellStart"/>
      <w:r w:rsidRPr="00840448">
        <w:rPr>
          <w:rFonts w:ascii="Times New Roman" w:eastAsia="Calibri" w:hAnsi="Times New Roman" w:cs="Times New Roman"/>
          <w:color w:val="auto"/>
          <w:kern w:val="0"/>
          <w:sz w:val="12"/>
          <w:szCs w:val="12"/>
          <w:lang w:eastAsia="en-US"/>
        </w:rPr>
        <w:t>энергоэффективности</w:t>
      </w:r>
      <w:proofErr w:type="spellEnd"/>
      <w:r w:rsidRPr="00840448">
        <w:rPr>
          <w:rFonts w:ascii="Times New Roman" w:eastAsia="Calibri" w:hAnsi="Times New Roman" w:cs="Times New Roman"/>
          <w:color w:val="auto"/>
          <w:kern w:val="0"/>
          <w:sz w:val="12"/>
          <w:szCs w:val="12"/>
          <w:lang w:eastAsia="en-US"/>
        </w:rPr>
        <w:t xml:space="preserve"> систем коммунальной инфраструктуры и жилищного фонда, оптимизации затрат на производство коммунальных ресурсов и затрат по эксплуатации жилищного фонда.</w:t>
      </w:r>
    </w:p>
    <w:p w:rsidR="00840448" w:rsidRPr="00840448" w:rsidRDefault="00840448" w:rsidP="00840448">
      <w:pPr>
        <w:spacing w:after="0" w:line="240" w:lineRule="auto"/>
        <w:ind w:firstLine="709"/>
        <w:jc w:val="both"/>
        <w:rPr>
          <w:rFonts w:ascii="Times New Roman" w:hAnsi="Times New Roman" w:cs="Times New Roman"/>
          <w:color w:val="auto"/>
          <w:kern w:val="0"/>
          <w:sz w:val="12"/>
          <w:szCs w:val="12"/>
          <w:lang w:val="x-none" w:eastAsia="x-none"/>
        </w:rPr>
      </w:pPr>
      <w:r w:rsidRPr="00840448">
        <w:rPr>
          <w:rFonts w:ascii="Times New Roman" w:hAnsi="Times New Roman" w:cs="Times New Roman"/>
          <w:color w:val="auto"/>
          <w:kern w:val="0"/>
          <w:sz w:val="12"/>
          <w:szCs w:val="12"/>
          <w:lang w:val="x-none" w:eastAsia="x-none"/>
        </w:rPr>
        <w:t>Цел</w:t>
      </w:r>
      <w:r w:rsidRPr="00840448">
        <w:rPr>
          <w:rFonts w:ascii="Times New Roman" w:hAnsi="Times New Roman" w:cs="Times New Roman"/>
          <w:color w:val="auto"/>
          <w:kern w:val="0"/>
          <w:sz w:val="12"/>
          <w:szCs w:val="12"/>
          <w:lang w:eastAsia="x-none"/>
        </w:rPr>
        <w:t>и</w:t>
      </w:r>
      <w:r w:rsidRPr="00840448">
        <w:rPr>
          <w:rFonts w:ascii="Times New Roman" w:hAnsi="Times New Roman" w:cs="Times New Roman"/>
          <w:color w:val="auto"/>
          <w:kern w:val="0"/>
          <w:sz w:val="12"/>
          <w:szCs w:val="12"/>
          <w:lang w:val="x-none" w:eastAsia="x-none"/>
        </w:rPr>
        <w:t xml:space="preserve"> программы соответствуют:</w:t>
      </w:r>
    </w:p>
    <w:p w:rsidR="00840448" w:rsidRPr="00840448" w:rsidRDefault="00840448" w:rsidP="00840448">
      <w:pPr>
        <w:spacing w:after="0" w:line="240" w:lineRule="auto"/>
        <w:ind w:firstLine="709"/>
        <w:jc w:val="both"/>
        <w:rPr>
          <w:rFonts w:ascii="Times New Roman" w:hAnsi="Times New Roman" w:cs="Times New Roman"/>
          <w:color w:val="auto"/>
          <w:kern w:val="0"/>
          <w:sz w:val="12"/>
          <w:szCs w:val="12"/>
          <w:lang w:val="x-none" w:eastAsia="x-none"/>
        </w:rPr>
      </w:pPr>
      <w:r w:rsidRPr="00840448">
        <w:rPr>
          <w:rFonts w:ascii="Times New Roman" w:hAnsi="Times New Roman" w:cs="Times New Roman"/>
          <w:color w:val="auto"/>
          <w:kern w:val="0"/>
          <w:sz w:val="12"/>
          <w:szCs w:val="12"/>
          <w:lang w:val="x-none" w:eastAsia="x-none"/>
        </w:rPr>
        <w:t>- приоритетам государственной жилищной политики, определенным Концепцией долгосрочного социально-экономического развития Российской Федерации на период до 2020 года, а также целевым ориентирам, определенным Указом № 600;</w:t>
      </w:r>
    </w:p>
    <w:p w:rsidR="00840448" w:rsidRPr="00840448" w:rsidRDefault="00840448" w:rsidP="00840448">
      <w:pPr>
        <w:spacing w:after="0" w:line="240" w:lineRule="auto"/>
        <w:ind w:firstLine="709"/>
        <w:jc w:val="both"/>
        <w:rPr>
          <w:rFonts w:ascii="Times New Roman" w:hAnsi="Times New Roman" w:cs="Times New Roman"/>
          <w:color w:val="auto"/>
          <w:kern w:val="0"/>
          <w:sz w:val="12"/>
          <w:szCs w:val="12"/>
          <w:lang w:val="x-none" w:eastAsia="x-none"/>
        </w:rPr>
      </w:pPr>
      <w:r w:rsidRPr="00840448">
        <w:rPr>
          <w:rFonts w:ascii="Times New Roman" w:hAnsi="Times New Roman" w:cs="Times New Roman"/>
          <w:color w:val="auto"/>
          <w:kern w:val="0"/>
          <w:sz w:val="12"/>
          <w:szCs w:val="12"/>
          <w:lang w:val="x-none" w:eastAsia="x-none"/>
        </w:rPr>
        <w:t xml:space="preserve"> - стратегической цели государственной жилищной политики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840448" w:rsidRPr="00840448" w:rsidRDefault="00840448" w:rsidP="00840448">
      <w:pPr>
        <w:overflowPunct w:val="0"/>
        <w:autoSpaceDE w:val="0"/>
        <w:autoSpaceDN w:val="0"/>
        <w:adjustRightInd w:val="0"/>
        <w:spacing w:after="0" w:line="240" w:lineRule="auto"/>
        <w:ind w:firstLine="709"/>
        <w:jc w:val="both"/>
        <w:textAlignment w:val="baseline"/>
        <w:rPr>
          <w:rFonts w:ascii="Times New Roman" w:hAnsi="Times New Roman" w:cs="Times New Roman"/>
          <w:color w:val="auto"/>
          <w:kern w:val="0"/>
          <w:sz w:val="12"/>
          <w:szCs w:val="12"/>
        </w:rPr>
      </w:pPr>
      <w:r w:rsidRPr="00840448">
        <w:rPr>
          <w:rFonts w:ascii="Times New Roman" w:eastAsia="Calibri" w:hAnsi="Times New Roman" w:cs="Times New Roman"/>
          <w:color w:val="auto"/>
          <w:kern w:val="0"/>
          <w:sz w:val="12"/>
          <w:szCs w:val="12"/>
          <w:lang w:eastAsia="en-US"/>
        </w:rPr>
        <w:t>Достижение цели программы осуществляется путем решения следующих задач</w:t>
      </w:r>
      <w:r w:rsidRPr="00840448">
        <w:rPr>
          <w:rFonts w:ascii="Times New Roman" w:hAnsi="Times New Roman" w:cs="Times New Roman"/>
          <w:color w:val="auto"/>
          <w:kern w:val="0"/>
          <w:sz w:val="12"/>
          <w:szCs w:val="12"/>
        </w:rPr>
        <w:t>:</w:t>
      </w:r>
    </w:p>
    <w:p w:rsidR="00840448" w:rsidRPr="00840448" w:rsidRDefault="00840448" w:rsidP="00840448">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 Развитие, модернизация и капитальный ремонт объектов коммунальной инфраструктуры и жилищного фонда Каратузского района.</w:t>
      </w:r>
    </w:p>
    <w:p w:rsidR="00840448" w:rsidRPr="00840448" w:rsidRDefault="00840448" w:rsidP="00840448">
      <w:pPr>
        <w:overflowPunct w:val="0"/>
        <w:autoSpaceDE w:val="0"/>
        <w:autoSpaceDN w:val="0"/>
        <w:adjustRightInd w:val="0"/>
        <w:spacing w:after="0" w:line="240" w:lineRule="auto"/>
        <w:ind w:firstLine="709"/>
        <w:jc w:val="both"/>
        <w:textAlignment w:val="baseline"/>
        <w:rPr>
          <w:rFonts w:ascii="Times New Roman" w:hAnsi="Times New Roman" w:cs="Times New Roman"/>
          <w:color w:val="auto"/>
          <w:kern w:val="0"/>
          <w:sz w:val="12"/>
          <w:szCs w:val="12"/>
        </w:rPr>
      </w:pPr>
      <w:r w:rsidRPr="00840448">
        <w:rPr>
          <w:rFonts w:ascii="Times New Roman" w:eastAsia="Calibri" w:hAnsi="Times New Roman" w:cs="Times New Roman"/>
          <w:color w:val="auto"/>
          <w:kern w:val="0"/>
          <w:sz w:val="12"/>
          <w:szCs w:val="12"/>
          <w:lang w:eastAsia="en-US"/>
        </w:rPr>
        <w:t xml:space="preserve">В рамках решения данной задачи планируется реализация подпрограммы </w:t>
      </w:r>
      <w:r w:rsidRPr="00840448">
        <w:rPr>
          <w:rFonts w:ascii="Times New Roman" w:hAnsi="Times New Roman" w:cs="Times New Roman"/>
          <w:color w:val="auto"/>
          <w:kern w:val="0"/>
          <w:sz w:val="12"/>
          <w:szCs w:val="12"/>
        </w:rPr>
        <w:t>«Модернизация, реконструкция и капитальный ремонт объектов коммунальной инфраструктуры муниципального образования «</w:t>
      </w:r>
      <w:proofErr w:type="spellStart"/>
      <w:r w:rsidRPr="00840448">
        <w:rPr>
          <w:rFonts w:ascii="Times New Roman" w:hAnsi="Times New Roman" w:cs="Times New Roman"/>
          <w:color w:val="auto"/>
          <w:kern w:val="0"/>
          <w:sz w:val="12"/>
          <w:szCs w:val="12"/>
        </w:rPr>
        <w:t>Каратузский</w:t>
      </w:r>
      <w:proofErr w:type="spellEnd"/>
      <w:r w:rsidRPr="00840448">
        <w:rPr>
          <w:rFonts w:ascii="Times New Roman" w:hAnsi="Times New Roman" w:cs="Times New Roman"/>
          <w:color w:val="auto"/>
          <w:kern w:val="0"/>
          <w:sz w:val="12"/>
          <w:szCs w:val="12"/>
        </w:rPr>
        <w:t xml:space="preserve"> район».</w:t>
      </w:r>
    </w:p>
    <w:p w:rsidR="00840448" w:rsidRPr="00840448" w:rsidRDefault="00840448" w:rsidP="00840448">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color w:val="auto"/>
          <w:kern w:val="0"/>
          <w:sz w:val="12"/>
          <w:szCs w:val="12"/>
          <w:lang w:eastAsia="en-US"/>
        </w:rPr>
      </w:pPr>
    </w:p>
    <w:p w:rsidR="00840448" w:rsidRPr="00840448" w:rsidRDefault="00840448" w:rsidP="00840448">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 Внедрение рыночных механизмов жилищно-коммунального хозяйства и обеспечение доступности предоставляемых коммунальных услуг.</w:t>
      </w:r>
    </w:p>
    <w:p w:rsidR="00840448" w:rsidRPr="00840448" w:rsidRDefault="00840448" w:rsidP="00840448">
      <w:pPr>
        <w:overflowPunct w:val="0"/>
        <w:autoSpaceDE w:val="0"/>
        <w:autoSpaceDN w:val="0"/>
        <w:adjustRightInd w:val="0"/>
        <w:spacing w:after="0" w:line="240" w:lineRule="auto"/>
        <w:ind w:firstLine="709"/>
        <w:jc w:val="both"/>
        <w:textAlignment w:val="baseline"/>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В рамках решения данной задачи планируется реализация следующих отдельных мероприятий муниципальной программы:</w:t>
      </w:r>
    </w:p>
    <w:p w:rsidR="00840448" w:rsidRPr="00840448" w:rsidRDefault="00840448" w:rsidP="00840448">
      <w:pPr>
        <w:overflowPunct w:val="0"/>
        <w:autoSpaceDE w:val="0"/>
        <w:autoSpaceDN w:val="0"/>
        <w:adjustRightInd w:val="0"/>
        <w:spacing w:after="0" w:line="240" w:lineRule="auto"/>
        <w:ind w:firstLine="709"/>
        <w:jc w:val="both"/>
        <w:textAlignment w:val="baseline"/>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 xml:space="preserve">- </w:t>
      </w:r>
      <w:r w:rsidRPr="00840448">
        <w:rPr>
          <w:rFonts w:ascii="Times New Roman" w:eastAsia="Calibri" w:hAnsi="Times New Roman" w:cs="Times New Roman"/>
          <w:color w:val="auto"/>
          <w:kern w:val="0"/>
          <w:sz w:val="12"/>
          <w:szCs w:val="12"/>
          <w:lang w:eastAsia="en-US"/>
        </w:rPr>
        <w:t>реализация временных мер поддержки населения в целях обеспечения доступности коммунальных услуг</w:t>
      </w:r>
      <w:r w:rsidRPr="00840448">
        <w:rPr>
          <w:rFonts w:ascii="Times New Roman" w:hAnsi="Times New Roman" w:cs="Times New Roman"/>
          <w:color w:val="auto"/>
          <w:kern w:val="0"/>
          <w:sz w:val="12"/>
          <w:szCs w:val="12"/>
        </w:rPr>
        <w:t>;</w:t>
      </w:r>
    </w:p>
    <w:p w:rsidR="00840448" w:rsidRPr="00840448" w:rsidRDefault="00840448" w:rsidP="00840448">
      <w:pPr>
        <w:overflowPunct w:val="0"/>
        <w:autoSpaceDE w:val="0"/>
        <w:autoSpaceDN w:val="0"/>
        <w:adjustRightInd w:val="0"/>
        <w:spacing w:after="0" w:line="240" w:lineRule="auto"/>
        <w:ind w:firstLine="709"/>
        <w:jc w:val="both"/>
        <w:textAlignment w:val="baseline"/>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 возмещение убытков от эксплуатации коммунальной бани;</w:t>
      </w:r>
    </w:p>
    <w:p w:rsidR="00840448" w:rsidRPr="00840448" w:rsidRDefault="00840448" w:rsidP="00840448">
      <w:pPr>
        <w:overflowPunct w:val="0"/>
        <w:autoSpaceDE w:val="0"/>
        <w:autoSpaceDN w:val="0"/>
        <w:adjustRightInd w:val="0"/>
        <w:spacing w:after="0" w:line="240" w:lineRule="auto"/>
        <w:ind w:firstLine="709"/>
        <w:jc w:val="both"/>
        <w:textAlignment w:val="baseline"/>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 реализация мер дополнительной поддержки населения, направленных на соблюдение размера вносимой гражданами платы за коммунальные услуги.</w:t>
      </w:r>
    </w:p>
    <w:p w:rsidR="00840448" w:rsidRPr="00840448" w:rsidRDefault="00840448" w:rsidP="00840448">
      <w:pPr>
        <w:overflowPunct w:val="0"/>
        <w:autoSpaceDE w:val="0"/>
        <w:autoSpaceDN w:val="0"/>
        <w:adjustRightInd w:val="0"/>
        <w:spacing w:after="0" w:line="240" w:lineRule="auto"/>
        <w:ind w:firstLine="709"/>
        <w:jc w:val="both"/>
        <w:textAlignment w:val="baseline"/>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Ежегодно реализуемая политика Правительства Российской Федерации направлена на сдерживание роста тарифов на услуги жилищно-коммунального хозяйства. В настоящее время уровень оплаты населением за коммунальные услуги в Каратузском районе от экономически обоснованных тарифов в среднем по району составляет 88,5 процентов.</w:t>
      </w:r>
    </w:p>
    <w:p w:rsidR="00840448" w:rsidRPr="00840448" w:rsidRDefault="00840448" w:rsidP="00840448">
      <w:pPr>
        <w:overflowPunct w:val="0"/>
        <w:autoSpaceDE w:val="0"/>
        <w:autoSpaceDN w:val="0"/>
        <w:adjustRightInd w:val="0"/>
        <w:spacing w:after="0" w:line="240" w:lineRule="auto"/>
        <w:ind w:firstLine="709"/>
        <w:jc w:val="both"/>
        <w:textAlignment w:val="baseline"/>
        <w:rPr>
          <w:rFonts w:ascii="Times New Roman" w:hAnsi="Times New Roman" w:cs="Times New Roman"/>
          <w:color w:val="auto"/>
          <w:kern w:val="0"/>
          <w:sz w:val="12"/>
          <w:szCs w:val="12"/>
        </w:rPr>
      </w:pPr>
      <w:proofErr w:type="gramStart"/>
      <w:r w:rsidRPr="00840448">
        <w:rPr>
          <w:rFonts w:ascii="Times New Roman" w:hAnsi="Times New Roman" w:cs="Times New Roman"/>
          <w:color w:val="auto"/>
          <w:kern w:val="0"/>
          <w:sz w:val="12"/>
          <w:szCs w:val="12"/>
        </w:rPr>
        <w:t xml:space="preserve">В связи с этим предусмотрены мероприятия по реализации </w:t>
      </w:r>
      <w:r w:rsidRPr="00840448">
        <w:rPr>
          <w:rFonts w:ascii="Times New Roman" w:eastAsia="Calibri" w:hAnsi="Times New Roman" w:cs="Times New Roman"/>
          <w:color w:val="auto"/>
          <w:kern w:val="0"/>
          <w:sz w:val="12"/>
          <w:szCs w:val="12"/>
          <w:lang w:eastAsia="en-US"/>
        </w:rPr>
        <w:t>временных мер поддержки населения в целях обеспечения доступности коммунальных услуг и</w:t>
      </w:r>
      <w:r w:rsidRPr="00840448">
        <w:rPr>
          <w:rFonts w:ascii="Times New Roman" w:hAnsi="Times New Roman" w:cs="Times New Roman"/>
          <w:color w:val="auto"/>
          <w:kern w:val="0"/>
          <w:sz w:val="12"/>
          <w:szCs w:val="12"/>
        </w:rPr>
        <w:t xml:space="preserve"> по реализации мер дополнительной поддержки населения, направленных на соблюдение размера вносимой гражданами платы за коммунальные услуги, которое заключается в компенсации части совокупных расходов граждан при предоставлении коммунальных услуг с учетом показателя доступности коммунальных услуг за счет бюджетных средств.</w:t>
      </w:r>
      <w:proofErr w:type="gramEnd"/>
      <w:r w:rsidRPr="00840448">
        <w:rPr>
          <w:rFonts w:ascii="Times New Roman" w:hAnsi="Times New Roman" w:cs="Times New Roman"/>
          <w:color w:val="auto"/>
          <w:kern w:val="0"/>
          <w:sz w:val="12"/>
          <w:szCs w:val="12"/>
        </w:rPr>
        <w:t xml:space="preserve"> Это позволит:</w:t>
      </w:r>
    </w:p>
    <w:p w:rsidR="00840448" w:rsidRPr="00840448" w:rsidRDefault="00840448" w:rsidP="00840448">
      <w:pPr>
        <w:overflowPunct w:val="0"/>
        <w:autoSpaceDE w:val="0"/>
        <w:autoSpaceDN w:val="0"/>
        <w:adjustRightInd w:val="0"/>
        <w:spacing w:after="0" w:line="240" w:lineRule="auto"/>
        <w:ind w:firstLine="709"/>
        <w:jc w:val="both"/>
        <w:textAlignment w:val="baseline"/>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 ограничить рост платы граждан за коммунальные услуги;</w:t>
      </w:r>
    </w:p>
    <w:p w:rsidR="00840448" w:rsidRPr="00840448" w:rsidRDefault="00840448" w:rsidP="00840448">
      <w:pPr>
        <w:overflowPunct w:val="0"/>
        <w:autoSpaceDE w:val="0"/>
        <w:autoSpaceDN w:val="0"/>
        <w:adjustRightInd w:val="0"/>
        <w:spacing w:after="0" w:line="240" w:lineRule="auto"/>
        <w:ind w:firstLine="709"/>
        <w:jc w:val="both"/>
        <w:textAlignment w:val="baseline"/>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lastRenderedPageBreak/>
        <w:t>- не допустить рост убыточных организаций жилищно-коммунального хозяйства.</w:t>
      </w:r>
    </w:p>
    <w:p w:rsidR="00840448" w:rsidRPr="00840448" w:rsidRDefault="00840448" w:rsidP="00840448">
      <w:pPr>
        <w:overflowPunct w:val="0"/>
        <w:autoSpaceDE w:val="0"/>
        <w:autoSpaceDN w:val="0"/>
        <w:adjustRightInd w:val="0"/>
        <w:spacing w:after="0" w:line="240" w:lineRule="auto"/>
        <w:ind w:firstLine="709"/>
        <w:jc w:val="both"/>
        <w:textAlignment w:val="baseline"/>
        <w:rPr>
          <w:rFonts w:ascii="Times New Roman" w:hAnsi="Times New Roman" w:cs="Times New Roman"/>
          <w:color w:val="auto"/>
          <w:kern w:val="0"/>
          <w:sz w:val="12"/>
          <w:szCs w:val="12"/>
        </w:rPr>
      </w:pPr>
      <w:proofErr w:type="gramStart"/>
      <w:r w:rsidRPr="00840448">
        <w:rPr>
          <w:rFonts w:ascii="Times New Roman" w:hAnsi="Times New Roman" w:cs="Times New Roman"/>
          <w:color w:val="auto"/>
          <w:kern w:val="0"/>
          <w:sz w:val="12"/>
          <w:szCs w:val="12"/>
        </w:rPr>
        <w:t xml:space="preserve">Оказание временных мер поддержки </w:t>
      </w:r>
      <w:r w:rsidRPr="00840448">
        <w:rPr>
          <w:rFonts w:ascii="Times New Roman" w:eastAsia="Calibri" w:hAnsi="Times New Roman" w:cs="Times New Roman"/>
          <w:color w:val="auto"/>
          <w:kern w:val="0"/>
          <w:sz w:val="12"/>
          <w:szCs w:val="12"/>
          <w:lang w:eastAsia="en-US"/>
        </w:rPr>
        <w:t>населения в целях обеспечения доступности коммунальных услуг</w:t>
      </w:r>
      <w:r w:rsidRPr="00840448">
        <w:rPr>
          <w:rFonts w:ascii="Times New Roman" w:hAnsi="Times New Roman" w:cs="Times New Roman"/>
          <w:color w:val="auto"/>
          <w:kern w:val="0"/>
          <w:sz w:val="12"/>
          <w:szCs w:val="12"/>
        </w:rPr>
        <w:t xml:space="preserve"> в 2014 году осуществлялось органами местного самоуправления в соответствии с Законом Красноярского края от 20.12.2012 № 3-959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временных мер поддержки населения в целях обеспечения доступности  коммунальных услуг».</w:t>
      </w:r>
      <w:proofErr w:type="gramEnd"/>
      <w:r w:rsidRPr="00840448">
        <w:rPr>
          <w:rFonts w:ascii="Times New Roman" w:hAnsi="Times New Roman" w:cs="Times New Roman"/>
          <w:color w:val="auto"/>
          <w:kern w:val="0"/>
          <w:sz w:val="12"/>
          <w:szCs w:val="12"/>
        </w:rPr>
        <w:t xml:space="preserve"> </w:t>
      </w:r>
      <w:proofErr w:type="gramStart"/>
      <w:r w:rsidRPr="00840448">
        <w:rPr>
          <w:rFonts w:ascii="Times New Roman" w:hAnsi="Times New Roman" w:cs="Times New Roman"/>
          <w:color w:val="auto"/>
          <w:kern w:val="0"/>
          <w:sz w:val="12"/>
          <w:szCs w:val="12"/>
        </w:rPr>
        <w:t>Оказание мер дополнительной поддержки населения, направленных на соблюдение размера вносимой гражданами платы за коммунальные услуги с 2015 года осуществляется органами местного самоуправления в соответствии с Законами Красноярского края от 01.12.2014 № 7-2835 «Об отдельных мерах по обеспечению ограничения платы граждан за коммунальные услуги», от 01.12.2014 №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w:t>
      </w:r>
      <w:proofErr w:type="gramEnd"/>
      <w:r w:rsidRPr="00840448">
        <w:rPr>
          <w:rFonts w:ascii="Times New Roman" w:hAnsi="Times New Roman" w:cs="Times New Roman"/>
          <w:color w:val="auto"/>
          <w:kern w:val="0"/>
          <w:sz w:val="12"/>
          <w:szCs w:val="12"/>
        </w:rPr>
        <w:t xml:space="preserve"> края по реализации отдельных мер по обеспечению ограничения платы граждан за коммунальные услуги».</w:t>
      </w:r>
    </w:p>
    <w:p w:rsidR="00840448" w:rsidRPr="00840448" w:rsidRDefault="00840448" w:rsidP="00840448">
      <w:pPr>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Реализация мероприятия по возмещению убытков от эксплуатации коммунальной бани направлена на обеспечение жителей района услугами коммунальной бани и на возмещение убытков от ее эксплуатации, возникших в результате не покрытия фактических расходов доходами, оплачиваемыми населением.</w:t>
      </w:r>
    </w:p>
    <w:p w:rsidR="00840448" w:rsidRPr="00840448" w:rsidRDefault="00840448" w:rsidP="00840448">
      <w:pPr>
        <w:overflowPunct w:val="0"/>
        <w:autoSpaceDE w:val="0"/>
        <w:autoSpaceDN w:val="0"/>
        <w:adjustRightInd w:val="0"/>
        <w:spacing w:after="0" w:line="240" w:lineRule="auto"/>
        <w:ind w:firstLine="709"/>
        <w:jc w:val="both"/>
        <w:textAlignment w:val="baseline"/>
        <w:rPr>
          <w:rFonts w:ascii="Times New Roman" w:hAnsi="Times New Roman" w:cs="Times New Roman"/>
          <w:color w:val="auto"/>
          <w:kern w:val="0"/>
          <w:sz w:val="12"/>
          <w:szCs w:val="12"/>
        </w:rPr>
      </w:pPr>
    </w:p>
    <w:p w:rsidR="00840448" w:rsidRPr="00840448" w:rsidRDefault="00840448" w:rsidP="00840448">
      <w:pPr>
        <w:overflowPunct w:val="0"/>
        <w:autoSpaceDE w:val="0"/>
        <w:autoSpaceDN w:val="0"/>
        <w:adjustRightInd w:val="0"/>
        <w:spacing w:after="0" w:line="240" w:lineRule="auto"/>
        <w:ind w:firstLine="709"/>
        <w:jc w:val="both"/>
        <w:textAlignment w:val="baseline"/>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 xml:space="preserve">3) Повышение энергосбережения и </w:t>
      </w:r>
      <w:proofErr w:type="spellStart"/>
      <w:r w:rsidRPr="00840448">
        <w:rPr>
          <w:rFonts w:ascii="Times New Roman" w:hAnsi="Times New Roman" w:cs="Times New Roman"/>
          <w:color w:val="auto"/>
          <w:kern w:val="0"/>
          <w:sz w:val="12"/>
          <w:szCs w:val="12"/>
        </w:rPr>
        <w:t>энергоэффективности</w:t>
      </w:r>
      <w:proofErr w:type="spellEnd"/>
      <w:r w:rsidRPr="00840448">
        <w:rPr>
          <w:rFonts w:ascii="Times New Roman" w:hAnsi="Times New Roman" w:cs="Times New Roman"/>
          <w:color w:val="auto"/>
          <w:kern w:val="0"/>
          <w:sz w:val="12"/>
          <w:szCs w:val="12"/>
        </w:rPr>
        <w:t>.</w:t>
      </w:r>
    </w:p>
    <w:p w:rsidR="00840448" w:rsidRPr="00840448" w:rsidRDefault="00840448" w:rsidP="00840448">
      <w:pPr>
        <w:overflowPunct w:val="0"/>
        <w:autoSpaceDE w:val="0"/>
        <w:autoSpaceDN w:val="0"/>
        <w:adjustRightInd w:val="0"/>
        <w:spacing w:after="0" w:line="240" w:lineRule="auto"/>
        <w:ind w:firstLine="720"/>
        <w:jc w:val="both"/>
        <w:textAlignment w:val="baseline"/>
        <w:rPr>
          <w:rFonts w:ascii="Times New Roman" w:hAnsi="Times New Roman" w:cs="Times New Roman"/>
          <w:b/>
          <w:color w:val="auto"/>
          <w:kern w:val="0"/>
          <w:sz w:val="12"/>
          <w:szCs w:val="12"/>
        </w:rPr>
      </w:pPr>
      <w:r w:rsidRPr="00840448">
        <w:rPr>
          <w:rFonts w:ascii="Times New Roman" w:eastAsia="Calibri" w:hAnsi="Times New Roman" w:cs="Times New Roman"/>
          <w:color w:val="auto"/>
          <w:kern w:val="0"/>
          <w:sz w:val="12"/>
          <w:szCs w:val="12"/>
          <w:lang w:eastAsia="en-US"/>
        </w:rPr>
        <w:t xml:space="preserve">В рамках решения данной задачи планируется реализация подпрограммы «Энергосбережение и повышение энергетической эффективности в </w:t>
      </w:r>
      <w:r w:rsidRPr="00840448">
        <w:rPr>
          <w:rFonts w:ascii="Times New Roman" w:eastAsia="Calibri" w:hAnsi="Times New Roman" w:cs="Times New Roman"/>
          <w:kern w:val="0"/>
          <w:sz w:val="12"/>
          <w:szCs w:val="12"/>
          <w:lang w:eastAsia="en-US"/>
        </w:rPr>
        <w:t>Каратузском районе</w:t>
      </w:r>
      <w:r w:rsidRPr="00840448">
        <w:rPr>
          <w:rFonts w:ascii="Times New Roman" w:eastAsia="Calibri" w:hAnsi="Times New Roman" w:cs="Times New Roman"/>
          <w:color w:val="auto"/>
          <w:kern w:val="0"/>
          <w:sz w:val="12"/>
          <w:szCs w:val="12"/>
          <w:lang w:eastAsia="en-US"/>
        </w:rPr>
        <w:t>».</w:t>
      </w:r>
    </w:p>
    <w:p w:rsidR="00840448" w:rsidRPr="00840448" w:rsidRDefault="00840448" w:rsidP="00840448">
      <w:pPr>
        <w:overflowPunct w:val="0"/>
        <w:autoSpaceDE w:val="0"/>
        <w:autoSpaceDN w:val="0"/>
        <w:adjustRightInd w:val="0"/>
        <w:spacing w:before="40" w:after="0" w:line="240" w:lineRule="auto"/>
        <w:ind w:firstLine="720"/>
        <w:jc w:val="both"/>
        <w:textAlignment w:val="baseline"/>
        <w:rPr>
          <w:rFonts w:ascii="Times New Roman" w:hAnsi="Times New Roman" w:cs="Times New Roman"/>
          <w:color w:val="auto"/>
          <w:kern w:val="0"/>
          <w:sz w:val="12"/>
          <w:szCs w:val="12"/>
        </w:rPr>
      </w:pPr>
    </w:p>
    <w:p w:rsidR="00840448" w:rsidRPr="00840448" w:rsidRDefault="00840448" w:rsidP="00840448">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rPr>
        <w:t xml:space="preserve">4. </w:t>
      </w:r>
      <w:r w:rsidRPr="00840448">
        <w:rPr>
          <w:rFonts w:ascii="Times New Roman" w:eastAsia="Calibri" w:hAnsi="Times New Roman" w:cs="Times New Roman"/>
          <w:color w:val="auto"/>
          <w:kern w:val="0"/>
          <w:sz w:val="12"/>
          <w:szCs w:val="12"/>
          <w:lang w:eastAsia="en-US"/>
        </w:rPr>
        <w:t>Механизм реализации отдельных мероприятий программы (ссылка на нормативный акт, регламентирующий реализацию соответствующих мероприятий)</w:t>
      </w:r>
    </w:p>
    <w:p w:rsidR="00840448" w:rsidRPr="00840448" w:rsidRDefault="00840448" w:rsidP="00840448">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Calibri" w:hAnsi="Times New Roman" w:cs="Times New Roman"/>
          <w:b/>
          <w:color w:val="auto"/>
          <w:kern w:val="0"/>
          <w:sz w:val="12"/>
          <w:szCs w:val="12"/>
          <w:lang w:eastAsia="en-US"/>
        </w:rPr>
      </w:pPr>
    </w:p>
    <w:p w:rsidR="00840448" w:rsidRPr="00840448" w:rsidRDefault="00840448" w:rsidP="00840448">
      <w:pPr>
        <w:overflowPunct w:val="0"/>
        <w:autoSpaceDE w:val="0"/>
        <w:autoSpaceDN w:val="0"/>
        <w:adjustRightInd w:val="0"/>
        <w:spacing w:before="40" w:after="0" w:line="240" w:lineRule="auto"/>
        <w:ind w:firstLine="720"/>
        <w:jc w:val="both"/>
        <w:textAlignment w:val="baseline"/>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u w:val="single"/>
        </w:rPr>
        <w:t>Мероприятие 1.</w:t>
      </w:r>
      <w:r w:rsidRPr="00840448">
        <w:rPr>
          <w:rFonts w:ascii="Times New Roman" w:hAnsi="Times New Roman" w:cs="Times New Roman"/>
          <w:color w:val="auto"/>
          <w:kern w:val="0"/>
          <w:sz w:val="12"/>
          <w:szCs w:val="12"/>
        </w:rPr>
        <w:t xml:space="preserve"> Реализация временных мер поддержки населения в целях обеспечения доступности коммунальных услуг.</w:t>
      </w:r>
    </w:p>
    <w:p w:rsidR="00840448" w:rsidRPr="00840448" w:rsidRDefault="00840448" w:rsidP="00840448">
      <w:pPr>
        <w:autoSpaceDE w:val="0"/>
        <w:autoSpaceDN w:val="0"/>
        <w:adjustRightInd w:val="0"/>
        <w:spacing w:after="0" w:line="240" w:lineRule="auto"/>
        <w:ind w:firstLine="708"/>
        <w:jc w:val="both"/>
        <w:rPr>
          <w:rFonts w:ascii="Times New Roman" w:eastAsia="Calibri" w:hAnsi="Times New Roman" w:cs="Times New Roman"/>
          <w:bCs/>
          <w:color w:val="auto"/>
          <w:kern w:val="0"/>
          <w:sz w:val="12"/>
          <w:szCs w:val="12"/>
          <w:lang w:eastAsia="en-US"/>
        </w:rPr>
      </w:pPr>
      <w:r w:rsidRPr="00840448">
        <w:rPr>
          <w:rFonts w:ascii="Times New Roman" w:eastAsia="Calibri" w:hAnsi="Times New Roman" w:cs="Times New Roman"/>
          <w:bCs/>
          <w:color w:val="auto"/>
          <w:kern w:val="0"/>
          <w:sz w:val="12"/>
          <w:szCs w:val="12"/>
          <w:lang w:eastAsia="en-US"/>
        </w:rPr>
        <w:t xml:space="preserve">Постановление администрации Каратузского района от 08.04.2013 № 324-п «Об утверждении </w:t>
      </w:r>
      <w:proofErr w:type="gramStart"/>
      <w:r w:rsidRPr="00840448">
        <w:rPr>
          <w:rFonts w:ascii="Times New Roman" w:eastAsia="Calibri" w:hAnsi="Times New Roman" w:cs="Times New Roman"/>
          <w:bCs/>
          <w:color w:val="auto"/>
          <w:kern w:val="0"/>
          <w:sz w:val="12"/>
          <w:szCs w:val="12"/>
          <w:lang w:eastAsia="en-US"/>
        </w:rPr>
        <w:t>Порядка предоставления компенсации части расходов граждан</w:t>
      </w:r>
      <w:proofErr w:type="gramEnd"/>
      <w:r w:rsidRPr="00840448">
        <w:rPr>
          <w:rFonts w:ascii="Times New Roman" w:eastAsia="Calibri" w:hAnsi="Times New Roman" w:cs="Times New Roman"/>
          <w:bCs/>
          <w:color w:val="auto"/>
          <w:kern w:val="0"/>
          <w:sz w:val="12"/>
          <w:szCs w:val="12"/>
          <w:lang w:eastAsia="en-US"/>
        </w:rPr>
        <w:t xml:space="preserve"> на оплату коммунальных услуг на территории Каратузского района»</w:t>
      </w:r>
    </w:p>
    <w:p w:rsidR="00840448" w:rsidRPr="00840448" w:rsidRDefault="00840448" w:rsidP="00840448">
      <w:pPr>
        <w:overflowPunct w:val="0"/>
        <w:autoSpaceDE w:val="0"/>
        <w:autoSpaceDN w:val="0"/>
        <w:adjustRightInd w:val="0"/>
        <w:spacing w:before="40" w:after="0" w:line="240" w:lineRule="auto"/>
        <w:ind w:firstLine="720"/>
        <w:jc w:val="both"/>
        <w:textAlignment w:val="baseline"/>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u w:val="single"/>
        </w:rPr>
        <w:t>Мероприятие 2.</w:t>
      </w:r>
      <w:r w:rsidRPr="00840448">
        <w:rPr>
          <w:rFonts w:ascii="Times New Roman" w:hAnsi="Times New Roman" w:cs="Times New Roman"/>
          <w:color w:val="auto"/>
          <w:kern w:val="0"/>
          <w:sz w:val="12"/>
          <w:szCs w:val="12"/>
        </w:rPr>
        <w:t xml:space="preserve"> Возмещение убытков от эксплуатации коммунальной бани.</w:t>
      </w:r>
    </w:p>
    <w:p w:rsidR="00840448" w:rsidRPr="00840448" w:rsidRDefault="00840448" w:rsidP="00840448">
      <w:pPr>
        <w:overflowPunct w:val="0"/>
        <w:autoSpaceDE w:val="0"/>
        <w:autoSpaceDN w:val="0"/>
        <w:adjustRightInd w:val="0"/>
        <w:spacing w:before="40" w:after="0" w:line="240" w:lineRule="auto"/>
        <w:ind w:firstLine="720"/>
        <w:jc w:val="both"/>
        <w:textAlignment w:val="baseline"/>
        <w:rPr>
          <w:rFonts w:ascii="Times New Roman" w:hAnsi="Times New Roman" w:cs="Times New Roman"/>
          <w:color w:val="auto"/>
          <w:kern w:val="0"/>
          <w:sz w:val="12"/>
          <w:szCs w:val="12"/>
        </w:rPr>
      </w:pPr>
      <w:r w:rsidRPr="00840448">
        <w:rPr>
          <w:rFonts w:ascii="Times New Roman" w:eastAsia="Calibri" w:hAnsi="Times New Roman" w:cs="Times New Roman"/>
          <w:bCs/>
          <w:color w:val="auto"/>
          <w:kern w:val="0"/>
          <w:sz w:val="12"/>
          <w:szCs w:val="12"/>
          <w:lang w:eastAsia="en-US"/>
        </w:rPr>
        <w:t xml:space="preserve">Постановление администрации Каратузского района «О предоставлении субсидии на возмещение убытков от эксплуатации коммунальной бани», которое будет принято в 1 квартале 2016 года. </w:t>
      </w:r>
    </w:p>
    <w:p w:rsidR="00840448" w:rsidRPr="00840448" w:rsidRDefault="00840448" w:rsidP="00840448">
      <w:pPr>
        <w:overflowPunct w:val="0"/>
        <w:autoSpaceDE w:val="0"/>
        <w:autoSpaceDN w:val="0"/>
        <w:adjustRightInd w:val="0"/>
        <w:spacing w:before="40" w:after="0" w:line="240" w:lineRule="auto"/>
        <w:ind w:firstLine="720"/>
        <w:jc w:val="both"/>
        <w:textAlignment w:val="baseline"/>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u w:val="single"/>
        </w:rPr>
        <w:t>Мероприятие 3.</w:t>
      </w:r>
      <w:r w:rsidRPr="00840448">
        <w:rPr>
          <w:rFonts w:ascii="Times New Roman" w:hAnsi="Times New Roman" w:cs="Times New Roman"/>
          <w:color w:val="auto"/>
          <w:kern w:val="0"/>
          <w:sz w:val="12"/>
          <w:szCs w:val="12"/>
        </w:rPr>
        <w:t xml:space="preserve"> Реализация мер дополнительной поддержки населения, направленных на соблюдение размера вносимой гражданами платы за коммунальные услуги.</w:t>
      </w:r>
    </w:p>
    <w:p w:rsidR="00840448" w:rsidRPr="00840448" w:rsidRDefault="00840448" w:rsidP="00840448">
      <w:pPr>
        <w:overflowPunct w:val="0"/>
        <w:autoSpaceDE w:val="0"/>
        <w:autoSpaceDN w:val="0"/>
        <w:adjustRightInd w:val="0"/>
        <w:spacing w:before="40" w:after="0" w:line="240" w:lineRule="auto"/>
        <w:ind w:firstLine="720"/>
        <w:jc w:val="both"/>
        <w:textAlignment w:val="baseline"/>
        <w:rPr>
          <w:rFonts w:ascii="Times New Roman" w:eastAsia="Calibri" w:hAnsi="Times New Roman" w:cs="Times New Roman"/>
          <w:bCs/>
          <w:color w:val="auto"/>
          <w:kern w:val="0"/>
          <w:sz w:val="12"/>
          <w:szCs w:val="12"/>
          <w:lang w:eastAsia="en-US"/>
        </w:rPr>
      </w:pPr>
      <w:r w:rsidRPr="00840448">
        <w:rPr>
          <w:rFonts w:ascii="Times New Roman" w:eastAsia="Calibri" w:hAnsi="Times New Roman" w:cs="Times New Roman"/>
          <w:bCs/>
          <w:color w:val="auto"/>
          <w:kern w:val="0"/>
          <w:sz w:val="12"/>
          <w:szCs w:val="12"/>
          <w:lang w:eastAsia="en-US"/>
        </w:rPr>
        <w:t>Постановление администрации Каратузского района от 20.04.2015 № 321-п «О реализации отдельных мер по обеспечению ограничения платы граждан за коммунальные услуги».</w:t>
      </w:r>
    </w:p>
    <w:p w:rsidR="00840448" w:rsidRPr="00840448" w:rsidRDefault="00840448" w:rsidP="00840448">
      <w:pPr>
        <w:overflowPunct w:val="0"/>
        <w:autoSpaceDE w:val="0"/>
        <w:autoSpaceDN w:val="0"/>
        <w:adjustRightInd w:val="0"/>
        <w:spacing w:before="40" w:after="0" w:line="240" w:lineRule="auto"/>
        <w:ind w:firstLine="720"/>
        <w:jc w:val="both"/>
        <w:textAlignment w:val="baseline"/>
        <w:rPr>
          <w:rFonts w:ascii="Times New Roman" w:hAnsi="Times New Roman" w:cs="Times New Roman"/>
          <w:color w:val="auto"/>
          <w:kern w:val="0"/>
          <w:sz w:val="12"/>
          <w:szCs w:val="12"/>
        </w:rPr>
      </w:pPr>
    </w:p>
    <w:p w:rsidR="00840448" w:rsidRPr="00840448" w:rsidRDefault="00840448" w:rsidP="00840448">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lang w:eastAsia="en-US"/>
        </w:rPr>
        <w:t xml:space="preserve">5. </w:t>
      </w:r>
      <w:r w:rsidRPr="00840448">
        <w:rPr>
          <w:rFonts w:ascii="Times New Roman" w:eastAsia="Calibri" w:hAnsi="Times New Roman" w:cs="Times New Roman"/>
          <w:color w:val="auto"/>
          <w:kern w:val="0"/>
          <w:sz w:val="12"/>
          <w:szCs w:val="12"/>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жилищно-коммунального хозяйства на территории Каратузского района</w:t>
      </w:r>
    </w:p>
    <w:p w:rsidR="00840448" w:rsidRPr="00840448" w:rsidRDefault="00840448" w:rsidP="00840448">
      <w:pPr>
        <w:spacing w:after="0" w:line="240" w:lineRule="auto"/>
        <w:ind w:firstLine="709"/>
        <w:jc w:val="both"/>
        <w:rPr>
          <w:rFonts w:ascii="Times New Roman" w:hAnsi="Times New Roman" w:cs="Times New Roman"/>
          <w:color w:val="auto"/>
          <w:kern w:val="0"/>
          <w:sz w:val="12"/>
          <w:szCs w:val="12"/>
          <w:lang w:val="x-none" w:eastAsia="x-none"/>
        </w:rPr>
      </w:pPr>
    </w:p>
    <w:p w:rsidR="00840448" w:rsidRPr="00840448" w:rsidRDefault="00840448" w:rsidP="00840448">
      <w:pPr>
        <w:spacing w:after="0" w:line="240" w:lineRule="auto"/>
        <w:ind w:firstLine="709"/>
        <w:jc w:val="both"/>
        <w:rPr>
          <w:rFonts w:ascii="Times New Roman" w:hAnsi="Times New Roman" w:cs="Times New Roman"/>
          <w:color w:val="auto"/>
          <w:kern w:val="0"/>
          <w:sz w:val="12"/>
          <w:szCs w:val="12"/>
          <w:lang w:val="x-none" w:eastAsia="x-none"/>
        </w:rPr>
      </w:pPr>
      <w:r w:rsidRPr="00840448">
        <w:rPr>
          <w:rFonts w:ascii="Times New Roman" w:hAnsi="Times New Roman" w:cs="Times New Roman"/>
          <w:color w:val="auto"/>
          <w:kern w:val="0"/>
          <w:sz w:val="12"/>
          <w:szCs w:val="12"/>
          <w:lang w:val="x-none" w:eastAsia="x-none"/>
        </w:rPr>
        <w:t>Реализация программы должна привести к созданию комфортной среды обитания и жизнедеятельности для человека.</w:t>
      </w:r>
    </w:p>
    <w:p w:rsidR="00840448" w:rsidRPr="00840448" w:rsidRDefault="00840448" w:rsidP="00840448">
      <w:pPr>
        <w:spacing w:after="0" w:line="240" w:lineRule="auto"/>
        <w:ind w:firstLine="709"/>
        <w:jc w:val="both"/>
        <w:rPr>
          <w:rFonts w:ascii="Times New Roman" w:hAnsi="Times New Roman" w:cs="Times New Roman"/>
          <w:color w:val="auto"/>
          <w:kern w:val="0"/>
          <w:sz w:val="12"/>
          <w:szCs w:val="12"/>
          <w:lang w:val="x-none" w:eastAsia="x-none"/>
        </w:rPr>
      </w:pPr>
      <w:r w:rsidRPr="00840448">
        <w:rPr>
          <w:rFonts w:ascii="Times New Roman" w:hAnsi="Times New Roman" w:cs="Times New Roman"/>
          <w:color w:val="auto"/>
          <w:kern w:val="0"/>
          <w:sz w:val="12"/>
          <w:szCs w:val="12"/>
          <w:lang w:val="x-none" w:eastAsia="x-none"/>
        </w:rPr>
        <w:t>В результате реализации программы к 201</w:t>
      </w:r>
      <w:r w:rsidRPr="00840448">
        <w:rPr>
          <w:rFonts w:ascii="Times New Roman" w:hAnsi="Times New Roman" w:cs="Times New Roman"/>
          <w:color w:val="auto"/>
          <w:kern w:val="0"/>
          <w:sz w:val="12"/>
          <w:szCs w:val="12"/>
          <w:lang w:eastAsia="x-none"/>
        </w:rPr>
        <w:t>8</w:t>
      </w:r>
      <w:r w:rsidRPr="00840448">
        <w:rPr>
          <w:rFonts w:ascii="Times New Roman" w:hAnsi="Times New Roman" w:cs="Times New Roman"/>
          <w:color w:val="auto"/>
          <w:kern w:val="0"/>
          <w:sz w:val="12"/>
          <w:szCs w:val="12"/>
          <w:lang w:val="x-none" w:eastAsia="x-none"/>
        </w:rPr>
        <w:t xml:space="preserve"> году должен сложиться качественно новый уровень состояния жилищно-коммунальной сферы со следующими характеристиками:</w:t>
      </w:r>
    </w:p>
    <w:p w:rsidR="00840448" w:rsidRPr="00840448" w:rsidRDefault="00840448" w:rsidP="00840448">
      <w:pPr>
        <w:spacing w:after="0" w:line="240" w:lineRule="auto"/>
        <w:ind w:firstLine="709"/>
        <w:jc w:val="both"/>
        <w:rPr>
          <w:rFonts w:ascii="Times New Roman" w:hAnsi="Times New Roman" w:cs="Times New Roman"/>
          <w:color w:val="auto"/>
          <w:kern w:val="0"/>
          <w:sz w:val="12"/>
          <w:szCs w:val="12"/>
          <w:lang w:val="x-none" w:eastAsia="x-none"/>
        </w:rPr>
      </w:pPr>
      <w:r w:rsidRPr="00840448">
        <w:rPr>
          <w:rFonts w:ascii="Times New Roman" w:hAnsi="Times New Roman" w:cs="Times New Roman"/>
          <w:color w:val="auto"/>
          <w:kern w:val="0"/>
          <w:sz w:val="12"/>
          <w:szCs w:val="12"/>
          <w:lang w:val="x-none" w:eastAsia="x-none"/>
        </w:rPr>
        <w:t>- уменьшение аварийного жилищного фонда, снижение среднего уровня износа жилищного фонда и коммунальной инфраструктуры до нормативного уровня;</w:t>
      </w:r>
    </w:p>
    <w:p w:rsidR="00840448" w:rsidRPr="00840448" w:rsidRDefault="00840448" w:rsidP="00840448">
      <w:pPr>
        <w:spacing w:after="0" w:line="240" w:lineRule="auto"/>
        <w:ind w:firstLine="709"/>
        <w:jc w:val="both"/>
        <w:rPr>
          <w:rFonts w:ascii="Times New Roman" w:hAnsi="Times New Roman" w:cs="Times New Roman"/>
          <w:color w:val="auto"/>
          <w:kern w:val="0"/>
          <w:sz w:val="12"/>
          <w:szCs w:val="12"/>
          <w:lang w:val="x-none" w:eastAsia="x-none"/>
        </w:rPr>
      </w:pPr>
      <w:r w:rsidRPr="00840448">
        <w:rPr>
          <w:rFonts w:ascii="Times New Roman" w:hAnsi="Times New Roman" w:cs="Times New Roman"/>
          <w:color w:val="auto"/>
          <w:kern w:val="0"/>
          <w:sz w:val="12"/>
          <w:szCs w:val="12"/>
          <w:lang w:val="x-none" w:eastAsia="x-none"/>
        </w:rPr>
        <w:t>- снижение уровня потерь при производстве, транспортировке и распределении коммунальных ресурсов;</w:t>
      </w:r>
    </w:p>
    <w:p w:rsidR="00840448" w:rsidRPr="00840448" w:rsidRDefault="00840448" w:rsidP="00840448">
      <w:pPr>
        <w:spacing w:after="0" w:line="240" w:lineRule="auto"/>
        <w:ind w:firstLine="709"/>
        <w:jc w:val="both"/>
        <w:rPr>
          <w:rFonts w:ascii="Times New Roman" w:hAnsi="Times New Roman" w:cs="Times New Roman"/>
          <w:color w:val="auto"/>
          <w:kern w:val="0"/>
          <w:sz w:val="12"/>
          <w:szCs w:val="12"/>
          <w:lang w:val="x-none" w:eastAsia="x-none"/>
        </w:rPr>
      </w:pPr>
      <w:r w:rsidRPr="00840448">
        <w:rPr>
          <w:rFonts w:ascii="Times New Roman" w:hAnsi="Times New Roman" w:cs="Times New Roman"/>
          <w:color w:val="auto"/>
          <w:kern w:val="0"/>
          <w:sz w:val="12"/>
          <w:szCs w:val="12"/>
          <w:lang w:val="x-none" w:eastAsia="x-none"/>
        </w:rPr>
        <w:t>- повышение удовлетворенности населения уровнем жилищно-коммунального обслуживания;</w:t>
      </w:r>
    </w:p>
    <w:p w:rsidR="00840448" w:rsidRPr="00840448" w:rsidRDefault="00840448" w:rsidP="00840448">
      <w:pPr>
        <w:spacing w:after="0" w:line="240" w:lineRule="auto"/>
        <w:ind w:firstLine="709"/>
        <w:jc w:val="both"/>
        <w:rPr>
          <w:rFonts w:ascii="Times New Roman" w:hAnsi="Times New Roman" w:cs="Times New Roman"/>
          <w:color w:val="auto"/>
          <w:kern w:val="0"/>
          <w:sz w:val="12"/>
          <w:szCs w:val="12"/>
          <w:lang w:val="x-none" w:eastAsia="x-none"/>
        </w:rPr>
      </w:pPr>
      <w:r w:rsidRPr="00840448">
        <w:rPr>
          <w:rFonts w:ascii="Times New Roman" w:hAnsi="Times New Roman" w:cs="Times New Roman"/>
          <w:color w:val="auto"/>
          <w:kern w:val="0"/>
          <w:sz w:val="12"/>
          <w:szCs w:val="12"/>
          <w:lang w:val="x-none" w:eastAsia="x-none"/>
        </w:rPr>
        <w:t>- утверждение программ комплексного развития систем коммунальной инфраструктуры и входящих в их состав схем водоснабжения и водоотведения и теплоснабжения;</w:t>
      </w:r>
    </w:p>
    <w:p w:rsidR="00840448" w:rsidRPr="00840448" w:rsidRDefault="00840448" w:rsidP="00840448">
      <w:pPr>
        <w:spacing w:after="0" w:line="240" w:lineRule="auto"/>
        <w:ind w:firstLine="709"/>
        <w:jc w:val="both"/>
        <w:rPr>
          <w:rFonts w:ascii="Times New Roman" w:hAnsi="Times New Roman" w:cs="Times New Roman"/>
          <w:color w:val="auto"/>
          <w:kern w:val="0"/>
          <w:sz w:val="12"/>
          <w:szCs w:val="12"/>
          <w:lang w:val="x-none" w:eastAsia="x-none"/>
        </w:rPr>
      </w:pPr>
      <w:r w:rsidRPr="00840448">
        <w:rPr>
          <w:rFonts w:ascii="Times New Roman" w:hAnsi="Times New Roman" w:cs="Times New Roman"/>
          <w:color w:val="auto"/>
          <w:kern w:val="0"/>
          <w:sz w:val="12"/>
          <w:szCs w:val="12"/>
          <w:lang w:val="x-none" w:eastAsia="x-none"/>
        </w:rPr>
        <w:t>- увеличение доли объектов коммунальной инфраструктуры, находящихся в управлении частных организаций на условиях концессии или долгосрочной аренды;</w:t>
      </w:r>
    </w:p>
    <w:p w:rsidR="00840448" w:rsidRPr="00840448" w:rsidRDefault="00840448" w:rsidP="00840448">
      <w:pPr>
        <w:spacing w:after="0" w:line="240" w:lineRule="auto"/>
        <w:ind w:firstLine="709"/>
        <w:jc w:val="both"/>
        <w:rPr>
          <w:rFonts w:ascii="Times New Roman" w:hAnsi="Times New Roman" w:cs="Times New Roman"/>
          <w:color w:val="auto"/>
          <w:kern w:val="0"/>
          <w:sz w:val="12"/>
          <w:szCs w:val="12"/>
          <w:lang w:val="x-none" w:eastAsia="x-none"/>
        </w:rPr>
      </w:pPr>
      <w:r w:rsidRPr="00840448">
        <w:rPr>
          <w:rFonts w:ascii="Times New Roman" w:hAnsi="Times New Roman" w:cs="Times New Roman"/>
          <w:color w:val="auto"/>
          <w:kern w:val="0"/>
          <w:sz w:val="12"/>
          <w:szCs w:val="12"/>
          <w:lang w:val="x-none" w:eastAsia="x-none"/>
        </w:rPr>
        <w:t xml:space="preserve">- улучшение показателей качества, надежности, безопасности и </w:t>
      </w:r>
      <w:proofErr w:type="spellStart"/>
      <w:r w:rsidRPr="00840448">
        <w:rPr>
          <w:rFonts w:ascii="Times New Roman" w:hAnsi="Times New Roman" w:cs="Times New Roman"/>
          <w:color w:val="auto"/>
          <w:kern w:val="0"/>
          <w:sz w:val="12"/>
          <w:szCs w:val="12"/>
          <w:lang w:val="x-none" w:eastAsia="x-none"/>
        </w:rPr>
        <w:t>энергоэффективности</w:t>
      </w:r>
      <w:proofErr w:type="spellEnd"/>
      <w:r w:rsidRPr="00840448">
        <w:rPr>
          <w:rFonts w:ascii="Times New Roman" w:hAnsi="Times New Roman" w:cs="Times New Roman"/>
          <w:color w:val="auto"/>
          <w:kern w:val="0"/>
          <w:sz w:val="12"/>
          <w:szCs w:val="12"/>
          <w:lang w:val="x-none" w:eastAsia="x-none"/>
        </w:rPr>
        <w:t xml:space="preserve"> поставляемых коммунальных ресурсов;</w:t>
      </w:r>
    </w:p>
    <w:p w:rsidR="00840448" w:rsidRPr="00840448" w:rsidRDefault="00840448" w:rsidP="00840448">
      <w:pPr>
        <w:spacing w:after="0" w:line="240" w:lineRule="auto"/>
        <w:ind w:firstLine="709"/>
        <w:jc w:val="both"/>
        <w:rPr>
          <w:rFonts w:ascii="Times New Roman" w:hAnsi="Times New Roman" w:cs="Times New Roman"/>
          <w:color w:val="auto"/>
          <w:kern w:val="0"/>
          <w:sz w:val="12"/>
          <w:szCs w:val="12"/>
          <w:lang w:val="x-none" w:eastAsia="x-none"/>
        </w:rPr>
      </w:pPr>
      <w:r w:rsidRPr="00840448">
        <w:rPr>
          <w:rFonts w:ascii="Times New Roman" w:hAnsi="Times New Roman" w:cs="Times New Roman"/>
          <w:color w:val="auto"/>
          <w:kern w:val="0"/>
          <w:sz w:val="12"/>
          <w:szCs w:val="12"/>
          <w:lang w:val="x-none" w:eastAsia="x-none"/>
        </w:rPr>
        <w:t xml:space="preserve">- снижение издержек при производстве и поставке коммунальных ресурсов за счет повышения </w:t>
      </w:r>
      <w:proofErr w:type="spellStart"/>
      <w:r w:rsidRPr="00840448">
        <w:rPr>
          <w:rFonts w:ascii="Times New Roman" w:hAnsi="Times New Roman" w:cs="Times New Roman"/>
          <w:color w:val="auto"/>
          <w:kern w:val="0"/>
          <w:sz w:val="12"/>
          <w:szCs w:val="12"/>
          <w:lang w:val="x-none" w:eastAsia="x-none"/>
        </w:rPr>
        <w:t>энергоэффективности</w:t>
      </w:r>
      <w:proofErr w:type="spellEnd"/>
      <w:r w:rsidRPr="00840448">
        <w:rPr>
          <w:rFonts w:ascii="Times New Roman" w:hAnsi="Times New Roman" w:cs="Times New Roman"/>
          <w:color w:val="auto"/>
          <w:kern w:val="0"/>
          <w:sz w:val="12"/>
          <w:szCs w:val="12"/>
          <w:lang w:val="x-none" w:eastAsia="x-none"/>
        </w:rPr>
        <w:t>, внедрения современных форм управления и, как следствие, снижение себестоимости коммунальных услуг.</w:t>
      </w:r>
    </w:p>
    <w:p w:rsidR="00840448" w:rsidRPr="00840448" w:rsidRDefault="00840448" w:rsidP="00840448">
      <w:pPr>
        <w:spacing w:after="0" w:line="240" w:lineRule="auto"/>
        <w:ind w:firstLine="709"/>
        <w:jc w:val="both"/>
        <w:rPr>
          <w:rFonts w:ascii="Times New Roman" w:hAnsi="Times New Roman" w:cs="Times New Roman"/>
          <w:color w:val="auto"/>
          <w:kern w:val="0"/>
          <w:sz w:val="12"/>
          <w:szCs w:val="12"/>
          <w:lang w:val="x-none" w:eastAsia="x-none"/>
        </w:rPr>
      </w:pPr>
      <w:r w:rsidRPr="00840448">
        <w:rPr>
          <w:rFonts w:ascii="Times New Roman" w:hAnsi="Times New Roman" w:cs="Times New Roman"/>
          <w:color w:val="auto"/>
          <w:kern w:val="0"/>
          <w:sz w:val="12"/>
          <w:szCs w:val="12"/>
          <w:lang w:val="x-none" w:eastAsia="x-none"/>
        </w:rPr>
        <w:t>Развитие систем коммунальной инфраструктуры будет осуществляться на основе программ комплексного развития, учитывающих документы территориального планирования, среднесрочные прогнозы жилищного и иного строительства, а также инвестиционных программ организаций коммунального комплекса по развитию систем коммунальной инфраструктуры.</w:t>
      </w:r>
    </w:p>
    <w:p w:rsidR="00840448" w:rsidRPr="00840448" w:rsidRDefault="00840448" w:rsidP="00840448">
      <w:pPr>
        <w:spacing w:after="0" w:line="240" w:lineRule="auto"/>
        <w:ind w:firstLine="709"/>
        <w:jc w:val="both"/>
        <w:rPr>
          <w:rFonts w:ascii="Times New Roman" w:hAnsi="Times New Roman" w:cs="Times New Roman"/>
          <w:color w:val="auto"/>
          <w:kern w:val="0"/>
          <w:sz w:val="12"/>
          <w:szCs w:val="12"/>
          <w:lang w:eastAsia="x-none"/>
        </w:rPr>
      </w:pPr>
      <w:r w:rsidRPr="00840448">
        <w:rPr>
          <w:rFonts w:ascii="Times New Roman" w:hAnsi="Times New Roman" w:cs="Times New Roman"/>
          <w:color w:val="auto"/>
          <w:kern w:val="0"/>
          <w:sz w:val="12"/>
          <w:szCs w:val="12"/>
          <w:lang w:val="x-none" w:eastAsia="x-none"/>
        </w:rPr>
        <w:t>Реальными заказчиками жилищно-коммунальных услуг будут собственники помещений в конкретном многоквартирном доме.</w:t>
      </w:r>
      <w:bookmarkStart w:id="4" w:name="bookmark48"/>
    </w:p>
    <w:p w:rsidR="00840448" w:rsidRPr="00840448" w:rsidRDefault="00840448" w:rsidP="00840448">
      <w:pPr>
        <w:spacing w:after="0" w:line="240" w:lineRule="auto"/>
        <w:ind w:firstLine="709"/>
        <w:jc w:val="both"/>
        <w:rPr>
          <w:rFonts w:ascii="Times New Roman" w:hAnsi="Times New Roman" w:cs="Times New Roman"/>
          <w:color w:val="auto"/>
          <w:kern w:val="0"/>
          <w:sz w:val="12"/>
          <w:szCs w:val="12"/>
          <w:lang w:eastAsia="x-none"/>
        </w:rPr>
      </w:pPr>
    </w:p>
    <w:bookmarkEnd w:id="4"/>
    <w:p w:rsidR="00840448" w:rsidRPr="00840448" w:rsidRDefault="00840448" w:rsidP="00840448">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lang w:eastAsia="en-US"/>
        </w:rPr>
        <w:t xml:space="preserve">6. </w:t>
      </w:r>
      <w:r w:rsidRPr="00840448">
        <w:rPr>
          <w:rFonts w:ascii="Times New Roman" w:eastAsia="Calibri" w:hAnsi="Times New Roman" w:cs="Times New Roman"/>
          <w:color w:val="auto"/>
          <w:kern w:val="0"/>
          <w:sz w:val="12"/>
          <w:szCs w:val="12"/>
        </w:rPr>
        <w:t>Перечень подпрограмм с указанием сроков их реализации и ожидаемых результатов</w:t>
      </w:r>
    </w:p>
    <w:p w:rsidR="00840448" w:rsidRPr="00840448" w:rsidRDefault="00840448" w:rsidP="00840448">
      <w:pPr>
        <w:tabs>
          <w:tab w:val="left" w:pos="1134"/>
          <w:tab w:val="left" w:pos="1276"/>
          <w:tab w:val="left" w:pos="1418"/>
        </w:tabs>
        <w:autoSpaceDE w:val="0"/>
        <w:autoSpaceDN w:val="0"/>
        <w:adjustRightInd w:val="0"/>
        <w:spacing w:after="0" w:line="240" w:lineRule="auto"/>
        <w:contextualSpacing/>
        <w:jc w:val="center"/>
        <w:outlineLvl w:val="1"/>
        <w:rPr>
          <w:rFonts w:ascii="Times New Roman" w:eastAsia="Calibri" w:hAnsi="Times New Roman" w:cs="Times New Roman"/>
          <w:b/>
          <w:color w:val="auto"/>
          <w:kern w:val="0"/>
          <w:sz w:val="12"/>
          <w:szCs w:val="12"/>
          <w:lang w:eastAsia="en-US"/>
        </w:rPr>
      </w:pPr>
    </w:p>
    <w:p w:rsidR="00840448" w:rsidRPr="00840448" w:rsidRDefault="00840448" w:rsidP="00840448">
      <w:pPr>
        <w:overflowPunct w:val="0"/>
        <w:autoSpaceDE w:val="0"/>
        <w:autoSpaceDN w:val="0"/>
        <w:adjustRightInd w:val="0"/>
        <w:spacing w:before="40" w:after="0" w:line="240" w:lineRule="auto"/>
        <w:ind w:firstLine="720"/>
        <w:jc w:val="both"/>
        <w:textAlignment w:val="baseline"/>
        <w:rPr>
          <w:rFonts w:ascii="Times New Roman" w:eastAsia="Calibri" w:hAnsi="Times New Roman" w:cs="Times New Roman"/>
          <w:color w:val="auto"/>
          <w:kern w:val="0"/>
          <w:sz w:val="12"/>
          <w:szCs w:val="12"/>
          <w:u w:val="single"/>
          <w:lang w:eastAsia="en-US"/>
        </w:rPr>
      </w:pPr>
      <w:r w:rsidRPr="00840448">
        <w:rPr>
          <w:rFonts w:ascii="Times New Roman" w:eastAsia="Calibri" w:hAnsi="Times New Roman" w:cs="Times New Roman"/>
          <w:color w:val="auto"/>
          <w:kern w:val="0"/>
          <w:sz w:val="12"/>
          <w:szCs w:val="12"/>
          <w:u w:val="single"/>
          <w:lang w:eastAsia="en-US"/>
        </w:rPr>
        <w:t xml:space="preserve">Подпрограмма 1. </w:t>
      </w:r>
      <w:r w:rsidRPr="00840448">
        <w:rPr>
          <w:rFonts w:ascii="Times New Roman" w:hAnsi="Times New Roman" w:cs="Times New Roman"/>
          <w:color w:val="auto"/>
          <w:kern w:val="0"/>
          <w:sz w:val="12"/>
          <w:szCs w:val="12"/>
        </w:rPr>
        <w:t>«Модернизация, реконструкция и капитальный ремонт объектов коммунальной инфраструктуры муниципального образования «</w:t>
      </w:r>
      <w:proofErr w:type="spellStart"/>
      <w:r w:rsidRPr="00840448">
        <w:rPr>
          <w:rFonts w:ascii="Times New Roman" w:hAnsi="Times New Roman" w:cs="Times New Roman"/>
          <w:color w:val="auto"/>
          <w:kern w:val="0"/>
          <w:sz w:val="12"/>
          <w:szCs w:val="12"/>
        </w:rPr>
        <w:t>Каратузский</w:t>
      </w:r>
      <w:proofErr w:type="spellEnd"/>
      <w:r w:rsidRPr="00840448">
        <w:rPr>
          <w:rFonts w:ascii="Times New Roman" w:hAnsi="Times New Roman" w:cs="Times New Roman"/>
          <w:color w:val="auto"/>
          <w:kern w:val="0"/>
          <w:sz w:val="12"/>
          <w:szCs w:val="12"/>
        </w:rPr>
        <w:t xml:space="preserve"> район»</w:t>
      </w:r>
      <w:r w:rsidRPr="00840448">
        <w:rPr>
          <w:rFonts w:ascii="Times New Roman" w:eastAsia="Calibri" w:hAnsi="Times New Roman" w:cs="Times New Roman"/>
          <w:color w:val="auto"/>
          <w:kern w:val="0"/>
          <w:sz w:val="12"/>
          <w:szCs w:val="12"/>
          <w:lang w:eastAsia="en-US"/>
        </w:rPr>
        <w:t xml:space="preserve"> (приложение № 4 к муниципальной программе)</w:t>
      </w:r>
    </w:p>
    <w:p w:rsidR="00840448" w:rsidRPr="00840448" w:rsidRDefault="00840448" w:rsidP="00840448">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40448">
        <w:rPr>
          <w:rFonts w:ascii="Times New Roman" w:eastAsia="Calibri" w:hAnsi="Times New Roman" w:cs="Times New Roman"/>
          <w:color w:val="auto"/>
          <w:kern w:val="0"/>
          <w:sz w:val="12"/>
          <w:szCs w:val="12"/>
        </w:rPr>
        <w:t>Срок реализации подпрограммы – 2014-2018 годы.</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iCs/>
          <w:color w:val="auto"/>
          <w:kern w:val="0"/>
          <w:sz w:val="12"/>
          <w:szCs w:val="12"/>
          <w:lang w:eastAsia="en-US"/>
        </w:rPr>
      </w:pPr>
      <w:r w:rsidRPr="00840448">
        <w:rPr>
          <w:rFonts w:ascii="Times New Roman" w:eastAsia="Calibri" w:hAnsi="Times New Roman" w:cs="Times New Roman"/>
          <w:iCs/>
          <w:color w:val="auto"/>
          <w:kern w:val="0"/>
          <w:sz w:val="12"/>
          <w:szCs w:val="12"/>
          <w:lang w:eastAsia="en-US"/>
        </w:rPr>
        <w:t>В результате реализации мероприятий подпрограммы планируется достигнуть:</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iCs/>
          <w:color w:val="auto"/>
          <w:kern w:val="0"/>
          <w:sz w:val="12"/>
          <w:szCs w:val="12"/>
          <w:lang w:eastAsia="en-US"/>
        </w:rPr>
      </w:pPr>
      <w:r w:rsidRPr="00840448">
        <w:rPr>
          <w:rFonts w:ascii="Times New Roman" w:eastAsia="Calibri" w:hAnsi="Times New Roman" w:cs="Times New Roman"/>
          <w:iCs/>
          <w:color w:val="auto"/>
          <w:kern w:val="0"/>
          <w:sz w:val="12"/>
          <w:szCs w:val="12"/>
          <w:lang w:eastAsia="en-US"/>
        </w:rPr>
        <w:t>- снижения интегрального показателя аварийности инженерных сетей:</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iCs/>
          <w:color w:val="auto"/>
          <w:kern w:val="0"/>
          <w:sz w:val="12"/>
          <w:szCs w:val="12"/>
          <w:lang w:eastAsia="en-US"/>
        </w:rPr>
      </w:pPr>
      <w:r w:rsidRPr="00840448">
        <w:rPr>
          <w:rFonts w:ascii="Times New Roman" w:eastAsia="Calibri" w:hAnsi="Times New Roman" w:cs="Times New Roman"/>
          <w:iCs/>
          <w:color w:val="auto"/>
          <w:kern w:val="0"/>
          <w:sz w:val="12"/>
          <w:szCs w:val="12"/>
          <w:lang w:eastAsia="en-US"/>
        </w:rPr>
        <w:t xml:space="preserve">   теплоснабжение (сохранение на уровне 0,0 ед. до 2018 года);</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iCs/>
          <w:color w:val="auto"/>
          <w:kern w:val="0"/>
          <w:sz w:val="12"/>
          <w:szCs w:val="12"/>
          <w:lang w:eastAsia="en-US"/>
        </w:rPr>
      </w:pPr>
      <w:r w:rsidRPr="00840448">
        <w:rPr>
          <w:rFonts w:ascii="Times New Roman" w:eastAsia="Calibri" w:hAnsi="Times New Roman" w:cs="Times New Roman"/>
          <w:iCs/>
          <w:color w:val="auto"/>
          <w:kern w:val="0"/>
          <w:sz w:val="12"/>
          <w:szCs w:val="12"/>
          <w:lang w:eastAsia="en-US"/>
        </w:rPr>
        <w:t xml:space="preserve">   водоснабжение (с 6,75 ед. в 2014 году до 4,22 ед. в 2018 году);</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iCs/>
          <w:color w:val="auto"/>
          <w:kern w:val="0"/>
          <w:sz w:val="12"/>
          <w:szCs w:val="12"/>
          <w:lang w:eastAsia="en-US"/>
        </w:rPr>
      </w:pPr>
      <w:r w:rsidRPr="00840448">
        <w:rPr>
          <w:rFonts w:ascii="Times New Roman" w:eastAsia="Calibri" w:hAnsi="Times New Roman" w:cs="Times New Roman"/>
          <w:iCs/>
          <w:color w:val="auto"/>
          <w:kern w:val="0"/>
          <w:sz w:val="12"/>
          <w:szCs w:val="12"/>
          <w:lang w:eastAsia="en-US"/>
        </w:rPr>
        <w:t>- снижения потерь в инженерных сетях (с 22,9 % в 2014 году до 21,6 % в 2018 году);</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 увеличения доли населения, обеспеченного питьевой водой, отвечающей требованиям безопасности </w:t>
      </w:r>
      <w:r w:rsidRPr="00840448">
        <w:rPr>
          <w:rFonts w:ascii="Times New Roman" w:eastAsia="Calibri" w:hAnsi="Times New Roman" w:cs="Times New Roman"/>
          <w:iCs/>
          <w:color w:val="auto"/>
          <w:kern w:val="0"/>
          <w:sz w:val="12"/>
          <w:szCs w:val="12"/>
          <w:lang w:eastAsia="en-US"/>
        </w:rPr>
        <w:t>(с 84,1% в 2014 году до 84,5 % в 2018 году);</w:t>
      </w:r>
    </w:p>
    <w:p w:rsidR="00840448" w:rsidRPr="00840448" w:rsidRDefault="00840448" w:rsidP="00840448">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lang w:eastAsia="en-US"/>
        </w:rPr>
      </w:pPr>
      <w:r w:rsidRPr="00840448">
        <w:rPr>
          <w:rFonts w:ascii="Times New Roman" w:hAnsi="Times New Roman" w:cs="Times New Roman"/>
          <w:color w:val="auto"/>
          <w:kern w:val="0"/>
          <w:sz w:val="12"/>
          <w:szCs w:val="12"/>
          <w:lang w:eastAsia="en-US"/>
        </w:rPr>
        <w:t>- капитального ремонта 5,5 км инженерных сетей (тепловых сетей – 0,5 км; водопроводных сетей – 5 км);</w:t>
      </w:r>
    </w:p>
    <w:p w:rsidR="00840448" w:rsidRPr="00840448" w:rsidRDefault="00840448" w:rsidP="00840448">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lang w:eastAsia="en-US"/>
        </w:rPr>
      </w:pPr>
      <w:r w:rsidRPr="00840448">
        <w:rPr>
          <w:rFonts w:ascii="Times New Roman" w:hAnsi="Times New Roman" w:cs="Times New Roman"/>
          <w:color w:val="auto"/>
          <w:kern w:val="0"/>
          <w:sz w:val="12"/>
          <w:szCs w:val="12"/>
          <w:lang w:eastAsia="en-US"/>
        </w:rPr>
        <w:t>- капитального ремонта 5 водозаборных сооружений с заменой резервуаров;</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снижение доли уличной водопроводной сети, нуждающейся в замене, с 48% в 2014 году до 44,8% в 2018 году;</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 </w:t>
      </w:r>
      <w:r w:rsidRPr="00840448">
        <w:rPr>
          <w:rFonts w:ascii="Times New Roman" w:eastAsia="Calibri" w:hAnsi="Times New Roman" w:cs="Times New Roman"/>
          <w:color w:val="auto"/>
          <w:kern w:val="0"/>
          <w:sz w:val="12"/>
          <w:szCs w:val="12"/>
        </w:rPr>
        <w:t>снижение числа аварий в системах водоснабжения и водоотведения в год на 1000 км сетей с 67,53 ед. в 2014 году до 42,21 ед. в 2018 году</w:t>
      </w:r>
      <w:r w:rsidRPr="00840448">
        <w:rPr>
          <w:rFonts w:ascii="Times New Roman" w:eastAsia="Calibri" w:hAnsi="Times New Roman" w:cs="Times New Roman"/>
          <w:color w:val="auto"/>
          <w:kern w:val="0"/>
          <w:sz w:val="12"/>
          <w:szCs w:val="12"/>
          <w:lang w:eastAsia="en-US"/>
        </w:rPr>
        <w:t>.</w:t>
      </w:r>
    </w:p>
    <w:p w:rsidR="00840448" w:rsidRPr="00840448" w:rsidRDefault="00840448" w:rsidP="00840448">
      <w:pPr>
        <w:overflowPunct w:val="0"/>
        <w:autoSpaceDE w:val="0"/>
        <w:autoSpaceDN w:val="0"/>
        <w:adjustRightInd w:val="0"/>
        <w:spacing w:before="40" w:after="0" w:line="240" w:lineRule="auto"/>
        <w:ind w:firstLine="720"/>
        <w:jc w:val="both"/>
        <w:textAlignment w:val="baseline"/>
        <w:rPr>
          <w:rFonts w:ascii="Times New Roman" w:eastAsia="Calibri" w:hAnsi="Times New Roman" w:cs="Times New Roman"/>
          <w:color w:val="auto"/>
          <w:kern w:val="0"/>
          <w:sz w:val="12"/>
          <w:szCs w:val="12"/>
          <w:u w:val="single"/>
          <w:lang w:eastAsia="en-US"/>
        </w:rPr>
      </w:pPr>
    </w:p>
    <w:p w:rsidR="00840448" w:rsidRPr="00840448" w:rsidRDefault="00840448" w:rsidP="00840448">
      <w:pPr>
        <w:overflowPunct w:val="0"/>
        <w:autoSpaceDE w:val="0"/>
        <w:autoSpaceDN w:val="0"/>
        <w:adjustRightInd w:val="0"/>
        <w:spacing w:after="0" w:line="240" w:lineRule="auto"/>
        <w:ind w:firstLine="720"/>
        <w:jc w:val="both"/>
        <w:textAlignment w:val="baseline"/>
        <w:rPr>
          <w:rFonts w:ascii="Times New Roman" w:eastAsia="Calibri" w:hAnsi="Times New Roman" w:cs="Times New Roman"/>
          <w:color w:val="auto"/>
          <w:kern w:val="0"/>
          <w:sz w:val="12"/>
          <w:szCs w:val="12"/>
          <w:u w:val="single"/>
          <w:lang w:eastAsia="en-US"/>
        </w:rPr>
      </w:pPr>
      <w:r w:rsidRPr="00840448">
        <w:rPr>
          <w:rFonts w:ascii="Times New Roman" w:eastAsia="Calibri" w:hAnsi="Times New Roman" w:cs="Times New Roman"/>
          <w:color w:val="auto"/>
          <w:kern w:val="0"/>
          <w:sz w:val="12"/>
          <w:szCs w:val="12"/>
          <w:u w:val="single"/>
          <w:lang w:eastAsia="en-US"/>
        </w:rPr>
        <w:t>Подпрограмма 2.</w:t>
      </w:r>
      <w:r w:rsidRPr="00840448">
        <w:rPr>
          <w:rFonts w:ascii="Times New Roman" w:eastAsia="Calibri" w:hAnsi="Times New Roman" w:cs="Times New Roman"/>
          <w:color w:val="auto"/>
          <w:kern w:val="0"/>
          <w:sz w:val="12"/>
          <w:szCs w:val="12"/>
          <w:lang w:eastAsia="en-US"/>
        </w:rPr>
        <w:t xml:space="preserve"> «Энергосбережение и повышение энергетической эффективности в </w:t>
      </w:r>
      <w:r w:rsidRPr="00840448">
        <w:rPr>
          <w:rFonts w:ascii="Times New Roman" w:eastAsia="Calibri" w:hAnsi="Times New Roman" w:cs="Times New Roman"/>
          <w:kern w:val="0"/>
          <w:sz w:val="12"/>
          <w:szCs w:val="12"/>
          <w:lang w:eastAsia="en-US"/>
        </w:rPr>
        <w:t>Каратузском районе</w:t>
      </w:r>
      <w:r w:rsidRPr="00840448">
        <w:rPr>
          <w:rFonts w:ascii="Times New Roman" w:eastAsia="Calibri" w:hAnsi="Times New Roman" w:cs="Times New Roman"/>
          <w:color w:val="auto"/>
          <w:kern w:val="0"/>
          <w:sz w:val="12"/>
          <w:szCs w:val="12"/>
          <w:lang w:eastAsia="en-US"/>
        </w:rPr>
        <w:t>»</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Срок реализации подпрограммы – 2014-2018 годы.</w:t>
      </w:r>
    </w:p>
    <w:p w:rsidR="00840448" w:rsidRPr="00840448" w:rsidRDefault="00840448" w:rsidP="00840448">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Реализация программы позволит достичь следующих результатов:</w:t>
      </w:r>
    </w:p>
    <w:p w:rsidR="00840448" w:rsidRPr="00840448" w:rsidRDefault="00840448" w:rsidP="00840448">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увеличение доли муниципальных учреждений, финансируемых за счет средств районного бюджета, в общем объеме муниципальных учреждений, в отношении которых проведено обязательное энергетическое обследование до 100%.</w:t>
      </w:r>
    </w:p>
    <w:p w:rsidR="00840448" w:rsidRPr="00840448" w:rsidRDefault="00840448" w:rsidP="00840448">
      <w:pPr>
        <w:widowControl w:val="0"/>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p>
    <w:p w:rsidR="00840448" w:rsidRPr="00840448" w:rsidRDefault="00840448" w:rsidP="00840448">
      <w:pPr>
        <w:spacing w:after="0" w:line="240" w:lineRule="auto"/>
        <w:jc w:val="center"/>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7. Основные меры правового регулирования в жилищно-коммунальной сфере, направленные на достижение цели и (или) конечных результатов программы, с обоснованием основных положений и сроков принятия необходимых нормативных правовых актов</w:t>
      </w:r>
    </w:p>
    <w:p w:rsidR="00840448" w:rsidRPr="00840448" w:rsidRDefault="00840448" w:rsidP="00840448">
      <w:pPr>
        <w:spacing w:after="0" w:line="240" w:lineRule="auto"/>
        <w:jc w:val="center"/>
        <w:rPr>
          <w:rFonts w:ascii="Times New Roman" w:eastAsia="Calibri" w:hAnsi="Times New Roman" w:cs="Times New Roman"/>
          <w:color w:val="auto"/>
          <w:kern w:val="0"/>
          <w:sz w:val="12"/>
          <w:szCs w:val="12"/>
        </w:rPr>
      </w:pPr>
    </w:p>
    <w:p w:rsidR="00840448" w:rsidRPr="00840448" w:rsidRDefault="00840448" w:rsidP="00840448">
      <w:pPr>
        <w:spacing w:after="0" w:line="240" w:lineRule="auto"/>
        <w:ind w:firstLine="709"/>
        <w:jc w:val="both"/>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Основные меры правового регулирования в жилищно-коммунальной сфере, направленные на достижение цели и (или) конечных результатов программы, с обоснованием основных положений и сроков принятия необходимых нормативных правовых актов представлены в приложении № 1 к муниципальной программе.</w:t>
      </w:r>
    </w:p>
    <w:p w:rsidR="00840448" w:rsidRPr="00840448" w:rsidRDefault="00840448" w:rsidP="00840448">
      <w:pPr>
        <w:spacing w:after="0" w:line="240" w:lineRule="auto"/>
        <w:jc w:val="center"/>
        <w:rPr>
          <w:rFonts w:ascii="Times New Roman" w:eastAsia="Calibri" w:hAnsi="Times New Roman" w:cs="Times New Roman"/>
          <w:color w:val="auto"/>
          <w:kern w:val="0"/>
          <w:sz w:val="12"/>
          <w:szCs w:val="12"/>
        </w:rPr>
      </w:pPr>
    </w:p>
    <w:p w:rsidR="00840448" w:rsidRPr="00840448" w:rsidRDefault="00840448" w:rsidP="00840448">
      <w:pPr>
        <w:spacing w:after="0" w:line="240" w:lineRule="auto"/>
        <w:jc w:val="center"/>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8. 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840448" w:rsidRPr="00840448" w:rsidRDefault="00840448" w:rsidP="00840448">
      <w:pPr>
        <w:spacing w:after="0" w:line="240" w:lineRule="auto"/>
        <w:jc w:val="both"/>
        <w:rPr>
          <w:rFonts w:ascii="Times New Roman" w:eastAsia="Calibri" w:hAnsi="Times New Roman" w:cs="Times New Roman"/>
          <w:color w:val="auto"/>
          <w:kern w:val="0"/>
          <w:sz w:val="12"/>
          <w:szCs w:val="12"/>
        </w:rPr>
      </w:pPr>
    </w:p>
    <w:p w:rsidR="00840448" w:rsidRPr="00840448" w:rsidRDefault="00840448" w:rsidP="00840448">
      <w:pPr>
        <w:spacing w:after="0" w:line="240" w:lineRule="auto"/>
        <w:ind w:firstLine="709"/>
        <w:jc w:val="both"/>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 приведена в приложении № 2 к муниципальной программе.</w:t>
      </w:r>
    </w:p>
    <w:p w:rsidR="00840448" w:rsidRPr="00840448" w:rsidRDefault="00840448" w:rsidP="00840448">
      <w:pPr>
        <w:spacing w:after="0" w:line="240" w:lineRule="auto"/>
        <w:jc w:val="both"/>
        <w:rPr>
          <w:rFonts w:ascii="Times New Roman" w:eastAsia="Calibri" w:hAnsi="Times New Roman" w:cs="Times New Roman"/>
          <w:color w:val="auto"/>
          <w:kern w:val="0"/>
          <w:sz w:val="12"/>
          <w:szCs w:val="12"/>
          <w:lang w:eastAsia="en-US"/>
        </w:rPr>
      </w:pPr>
    </w:p>
    <w:p w:rsidR="00840448" w:rsidRPr="00840448" w:rsidRDefault="00840448" w:rsidP="00840448">
      <w:pPr>
        <w:spacing w:after="0" w:line="240" w:lineRule="auto"/>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9. Информация о ресурсном обеспечении и прогнозной оценке расходов на реализацию целей программы с учетом источников финансирования, в том числе </w:t>
      </w:r>
      <w:r w:rsidRPr="00840448">
        <w:rPr>
          <w:rFonts w:ascii="Times New Roman" w:eastAsia="Calibri" w:hAnsi="Times New Roman" w:cs="Times New Roman"/>
          <w:color w:val="auto"/>
          <w:kern w:val="0"/>
          <w:sz w:val="12"/>
          <w:szCs w:val="12"/>
        </w:rPr>
        <w:t>федерального, краевого, районного бюджетов, и бюджетов поселений района, а также перечень реализуемых ими мероприятий, в случае участия в разработке и реализации программы</w:t>
      </w:r>
    </w:p>
    <w:p w:rsidR="00840448" w:rsidRPr="00840448" w:rsidRDefault="00840448" w:rsidP="00840448">
      <w:pPr>
        <w:spacing w:after="0" w:line="240" w:lineRule="auto"/>
        <w:jc w:val="both"/>
        <w:rPr>
          <w:rFonts w:ascii="Times New Roman" w:eastAsia="Calibri" w:hAnsi="Times New Roman" w:cs="Times New Roman"/>
          <w:color w:val="auto"/>
          <w:kern w:val="0"/>
          <w:sz w:val="12"/>
          <w:szCs w:val="12"/>
          <w:lang w:eastAsia="en-US"/>
        </w:rPr>
      </w:pPr>
    </w:p>
    <w:p w:rsidR="00840448" w:rsidRPr="00840448" w:rsidRDefault="00840448" w:rsidP="00840448">
      <w:pPr>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Информация о ресурсном обеспечении и прогнозной оценке расходов на реализацию целей программы с учетом источников финансирования, в том числе </w:t>
      </w:r>
      <w:r w:rsidRPr="00840448">
        <w:rPr>
          <w:rFonts w:ascii="Times New Roman" w:eastAsia="Calibri" w:hAnsi="Times New Roman" w:cs="Times New Roman"/>
          <w:color w:val="auto"/>
          <w:kern w:val="0"/>
          <w:sz w:val="12"/>
          <w:szCs w:val="12"/>
        </w:rPr>
        <w:t xml:space="preserve">федерального, краевого, районного бюджетов, и бюджетов поселений района, а также перечень реализуемых ими мероприятий, в случае участия в разработке и реализации программы </w:t>
      </w:r>
      <w:r w:rsidRPr="00840448">
        <w:rPr>
          <w:rFonts w:ascii="Times New Roman" w:eastAsia="Calibri" w:hAnsi="Times New Roman" w:cs="Times New Roman"/>
          <w:color w:val="auto"/>
          <w:kern w:val="0"/>
          <w:sz w:val="12"/>
          <w:szCs w:val="12"/>
          <w:lang w:eastAsia="en-US"/>
        </w:rPr>
        <w:t>представлена в приложении № 3 к муниципальной программе.</w:t>
      </w:r>
    </w:p>
    <w:p w:rsidR="00840448" w:rsidRPr="00840448" w:rsidRDefault="00840448" w:rsidP="00840448">
      <w:pPr>
        <w:spacing w:after="0" w:line="240" w:lineRule="auto"/>
        <w:ind w:firstLine="709"/>
        <w:jc w:val="both"/>
        <w:rPr>
          <w:rFonts w:ascii="Times New Roman" w:eastAsia="Calibri" w:hAnsi="Times New Roman" w:cs="Times New Roman"/>
          <w:color w:val="auto"/>
          <w:kern w:val="0"/>
          <w:sz w:val="12"/>
          <w:szCs w:val="12"/>
        </w:rPr>
      </w:pPr>
    </w:p>
    <w:p w:rsidR="00840448" w:rsidRPr="00840448" w:rsidRDefault="00840448" w:rsidP="00840448">
      <w:pPr>
        <w:autoSpaceDE w:val="0"/>
        <w:autoSpaceDN w:val="0"/>
        <w:adjustRightInd w:val="0"/>
        <w:spacing w:after="0" w:line="240" w:lineRule="auto"/>
        <w:ind w:firstLine="720"/>
        <w:jc w:val="center"/>
        <w:outlineLvl w:val="2"/>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10. Прогноз сводных показателей муниципальных заданий, в случае оказания районными муниципальными учреждениями муниципальных услуг юридическим и (или) физическим лицам, выполнения работ</w:t>
      </w:r>
    </w:p>
    <w:p w:rsidR="00840448" w:rsidRPr="00840448" w:rsidRDefault="00840448" w:rsidP="00840448">
      <w:pPr>
        <w:autoSpaceDE w:val="0"/>
        <w:autoSpaceDN w:val="0"/>
        <w:adjustRightInd w:val="0"/>
        <w:spacing w:after="0" w:line="240" w:lineRule="auto"/>
        <w:ind w:firstLine="720"/>
        <w:jc w:val="both"/>
        <w:outlineLvl w:val="2"/>
        <w:rPr>
          <w:rFonts w:ascii="Times New Roman" w:hAnsi="Times New Roman" w:cs="Times New Roman"/>
          <w:color w:val="auto"/>
          <w:kern w:val="0"/>
          <w:sz w:val="12"/>
          <w:szCs w:val="12"/>
        </w:rPr>
      </w:pPr>
    </w:p>
    <w:p w:rsidR="00840448" w:rsidRPr="00840448" w:rsidRDefault="00840448" w:rsidP="00840448">
      <w:pPr>
        <w:autoSpaceDE w:val="0"/>
        <w:autoSpaceDN w:val="0"/>
        <w:adjustRightInd w:val="0"/>
        <w:spacing w:after="0" w:line="240" w:lineRule="auto"/>
        <w:ind w:firstLine="720"/>
        <w:jc w:val="both"/>
        <w:outlineLvl w:val="2"/>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В рамках программы оказание районными муниципальными учреждениями муниципальных услуг юридическим и (или) физическим лицам не предусмотрено.</w:t>
      </w:r>
    </w:p>
    <w:p w:rsidR="00840448" w:rsidRPr="00840448" w:rsidRDefault="00840448" w:rsidP="00840448">
      <w:pPr>
        <w:spacing w:after="0" w:line="240" w:lineRule="auto"/>
        <w:ind w:firstLine="709"/>
        <w:jc w:val="both"/>
        <w:rPr>
          <w:rFonts w:ascii="Times New Roman" w:eastAsia="Calibri" w:hAnsi="Times New Roman" w:cs="Times New Roman"/>
          <w:color w:val="auto"/>
          <w:kern w:val="0"/>
          <w:sz w:val="12"/>
          <w:szCs w:val="12"/>
        </w:rPr>
      </w:pPr>
    </w:p>
    <w:p w:rsidR="00840448" w:rsidRPr="00840448" w:rsidRDefault="00840448" w:rsidP="00840448">
      <w:pPr>
        <w:spacing w:after="0" w:line="240" w:lineRule="auto"/>
        <w:ind w:firstLine="709"/>
        <w:jc w:val="center"/>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11. Основные правила (методики) распределения субсидий бюджетам муниципальных образований района</w:t>
      </w:r>
    </w:p>
    <w:p w:rsidR="00840448" w:rsidRPr="00840448" w:rsidRDefault="00840448" w:rsidP="00840448">
      <w:pPr>
        <w:spacing w:after="0" w:line="240" w:lineRule="auto"/>
        <w:ind w:firstLine="709"/>
        <w:jc w:val="both"/>
        <w:rPr>
          <w:rFonts w:ascii="Times New Roman" w:eastAsia="Calibri" w:hAnsi="Times New Roman" w:cs="Times New Roman"/>
          <w:color w:val="auto"/>
          <w:kern w:val="0"/>
          <w:sz w:val="12"/>
          <w:szCs w:val="12"/>
        </w:rPr>
      </w:pPr>
    </w:p>
    <w:p w:rsidR="00840448" w:rsidRPr="00840448" w:rsidRDefault="00840448" w:rsidP="00840448">
      <w:pPr>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rPr>
        <w:t>Распределение межбюджетных трансфертов (субсидии) бюджетам муниципальных образований Каратузского района предусмотрено по подпрограммам «</w:t>
      </w:r>
      <w:r w:rsidRPr="00840448">
        <w:rPr>
          <w:rFonts w:ascii="Times New Roman" w:hAnsi="Times New Roman" w:cs="Times New Roman"/>
          <w:color w:val="auto"/>
          <w:kern w:val="0"/>
          <w:sz w:val="12"/>
          <w:szCs w:val="12"/>
        </w:rPr>
        <w:t>Модернизация, реконструкция и капитальный ремонт объектов коммунальной инфраструктуры муниципального образования «</w:t>
      </w:r>
      <w:proofErr w:type="spellStart"/>
      <w:r w:rsidRPr="00840448">
        <w:rPr>
          <w:rFonts w:ascii="Times New Roman" w:hAnsi="Times New Roman" w:cs="Times New Roman"/>
          <w:color w:val="auto"/>
          <w:kern w:val="0"/>
          <w:sz w:val="12"/>
          <w:szCs w:val="12"/>
        </w:rPr>
        <w:t>Каратузский</w:t>
      </w:r>
      <w:proofErr w:type="spellEnd"/>
      <w:r w:rsidRPr="00840448">
        <w:rPr>
          <w:rFonts w:ascii="Times New Roman" w:hAnsi="Times New Roman" w:cs="Times New Roman"/>
          <w:color w:val="auto"/>
          <w:kern w:val="0"/>
          <w:sz w:val="12"/>
          <w:szCs w:val="12"/>
        </w:rPr>
        <w:t xml:space="preserve"> район»</w:t>
      </w:r>
      <w:r w:rsidRPr="00840448">
        <w:rPr>
          <w:rFonts w:ascii="Times New Roman" w:eastAsia="Calibri" w:hAnsi="Times New Roman" w:cs="Times New Roman"/>
          <w:color w:val="auto"/>
          <w:kern w:val="0"/>
          <w:sz w:val="12"/>
          <w:szCs w:val="12"/>
          <w:lang w:eastAsia="en-US"/>
        </w:rPr>
        <w:t xml:space="preserve"> и «Энергосбережение и повышение энергетической эффективности в Каратузском районе». Основные правила (методики) распределения субсидии бюджетам муниципальных образований Каратузского района указаны в разделе 2.3. «Механизм реализации подпрограммы».</w:t>
      </w:r>
    </w:p>
    <w:p w:rsidR="00840448" w:rsidRPr="00840448" w:rsidRDefault="00840448" w:rsidP="00840448">
      <w:pPr>
        <w:spacing w:after="0" w:line="240" w:lineRule="auto"/>
        <w:ind w:firstLine="709"/>
        <w:jc w:val="both"/>
        <w:rPr>
          <w:rFonts w:ascii="Times New Roman" w:eastAsia="Calibri" w:hAnsi="Times New Roman" w:cs="Times New Roman"/>
          <w:color w:val="auto"/>
          <w:kern w:val="0"/>
          <w:sz w:val="12"/>
          <w:szCs w:val="12"/>
          <w:lang w:eastAsia="en-US"/>
        </w:rPr>
      </w:pPr>
    </w:p>
    <w:p w:rsidR="00840448" w:rsidRPr="00840448" w:rsidRDefault="00840448" w:rsidP="00840448">
      <w:pPr>
        <w:spacing w:after="0" w:line="240" w:lineRule="auto"/>
        <w:jc w:val="center"/>
        <w:rPr>
          <w:rFonts w:ascii="Times New Roman" w:eastAsia="Calibri" w:hAnsi="Times New Roman" w:cs="Times New Roman"/>
          <w:bCs/>
          <w:color w:val="auto"/>
          <w:kern w:val="0"/>
          <w:sz w:val="12"/>
          <w:szCs w:val="12"/>
          <w:lang w:eastAsia="en-US"/>
        </w:rPr>
      </w:pPr>
      <w:r w:rsidRPr="00840448">
        <w:rPr>
          <w:rFonts w:ascii="Times New Roman" w:eastAsia="Calibri" w:hAnsi="Times New Roman" w:cs="Times New Roman"/>
          <w:color w:val="auto"/>
          <w:kern w:val="0"/>
          <w:sz w:val="12"/>
          <w:szCs w:val="12"/>
          <w:lang w:eastAsia="en-US"/>
        </w:rPr>
        <w:t>12. Целевые показатели и показатели результативности программы, о</w:t>
      </w:r>
      <w:r w:rsidRPr="00840448">
        <w:rPr>
          <w:rFonts w:ascii="Times New Roman" w:eastAsia="Calibri" w:hAnsi="Times New Roman" w:cs="Times New Roman"/>
          <w:bCs/>
          <w:color w:val="auto"/>
          <w:kern w:val="0"/>
          <w:sz w:val="12"/>
          <w:szCs w:val="12"/>
          <w:lang w:eastAsia="en-US"/>
        </w:rPr>
        <w:t>ценка планируемой эффективности муниципальной программы.</w:t>
      </w:r>
    </w:p>
    <w:p w:rsidR="00840448" w:rsidRPr="00840448" w:rsidRDefault="00840448" w:rsidP="00840448">
      <w:pPr>
        <w:autoSpaceDE w:val="0"/>
        <w:autoSpaceDN w:val="0"/>
        <w:adjustRightInd w:val="0"/>
        <w:spacing w:after="0" w:line="240" w:lineRule="auto"/>
        <w:ind w:firstLine="720"/>
        <w:jc w:val="both"/>
        <w:rPr>
          <w:rFonts w:ascii="Times New Roman" w:eastAsia="Calibri" w:hAnsi="Times New Roman" w:cs="Times New Roman"/>
          <w:color w:val="auto"/>
          <w:kern w:val="0"/>
          <w:sz w:val="12"/>
          <w:szCs w:val="12"/>
          <w:lang w:eastAsia="en-US"/>
        </w:rPr>
      </w:pPr>
    </w:p>
    <w:p w:rsidR="00840448" w:rsidRPr="00840448" w:rsidRDefault="00840448" w:rsidP="00840448">
      <w:pPr>
        <w:autoSpaceDE w:val="0"/>
        <w:autoSpaceDN w:val="0"/>
        <w:adjustRightInd w:val="0"/>
        <w:spacing w:after="0" w:line="240" w:lineRule="auto"/>
        <w:ind w:firstLine="720"/>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Для ежегодной оценки эффективности программы используются целевые показатели, отражающие степень достижения целей программы (приложение № 1,2 к паспорту муниципальной программы):</w:t>
      </w:r>
    </w:p>
    <w:p w:rsidR="00840448" w:rsidRPr="00840448" w:rsidRDefault="00840448" w:rsidP="0084044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Методика расчета целевых показателей эффективности реализации муниципальной программы, выраженных количественно, осуществляется расчетным способом и на основании данных статистической отчетности.</w:t>
      </w:r>
    </w:p>
    <w:p w:rsidR="00840448" w:rsidRPr="00840448" w:rsidRDefault="00840448" w:rsidP="0084044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Целевые показатели (индикаторы), определяемые расчетным способом:</w:t>
      </w:r>
    </w:p>
    <w:p w:rsidR="00840448" w:rsidRPr="00840448" w:rsidRDefault="00840448" w:rsidP="001F131F">
      <w:pPr>
        <w:widowControl w:val="0"/>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 xml:space="preserve">Индикатор «Снижение интегрального показателя аварийности инженерных сетей» (аварий на </w:t>
      </w:r>
      <w:smartTag w:uri="urn:schemas-microsoft-com:office:smarttags" w:element="metricconverter">
        <w:smartTagPr>
          <w:attr w:name="ProductID" w:val="100 км"/>
        </w:smartTagPr>
        <w:r w:rsidRPr="00840448">
          <w:rPr>
            <w:rFonts w:ascii="Times New Roman" w:hAnsi="Times New Roman" w:cs="Times New Roman"/>
            <w:color w:val="auto"/>
            <w:kern w:val="0"/>
            <w:sz w:val="12"/>
            <w:szCs w:val="12"/>
          </w:rPr>
          <w:t>100 км</w:t>
        </w:r>
      </w:smartTag>
      <w:r w:rsidRPr="00840448">
        <w:rPr>
          <w:rFonts w:ascii="Times New Roman" w:hAnsi="Times New Roman" w:cs="Times New Roman"/>
          <w:color w:val="auto"/>
          <w:kern w:val="0"/>
          <w:sz w:val="12"/>
          <w:szCs w:val="12"/>
        </w:rPr>
        <w:t xml:space="preserve"> сетей)</w:t>
      </w:r>
    </w:p>
    <w:p w:rsidR="00840448" w:rsidRPr="00840448" w:rsidRDefault="00840448" w:rsidP="00840448">
      <w:pPr>
        <w:widowControl w:val="0"/>
        <w:autoSpaceDE w:val="0"/>
        <w:autoSpaceDN w:val="0"/>
        <w:adjustRightInd w:val="0"/>
        <w:spacing w:after="0" w:line="240" w:lineRule="auto"/>
        <w:ind w:firstLine="709"/>
        <w:jc w:val="center"/>
        <w:rPr>
          <w:rFonts w:ascii="Times New Roman" w:hAnsi="Times New Roman" w:cs="Times New Roman"/>
          <w:color w:val="auto"/>
          <w:kern w:val="0"/>
          <w:sz w:val="12"/>
          <w:szCs w:val="12"/>
        </w:rPr>
      </w:pPr>
      <w:r w:rsidRPr="00840448">
        <w:rPr>
          <w:rFonts w:ascii="Times New Roman" w:hAnsi="Times New Roman" w:cs="Times New Roman"/>
          <w:color w:val="auto"/>
          <w:kern w:val="0"/>
          <w:position w:val="-24"/>
          <w:sz w:val="12"/>
          <w:szCs w:val="12"/>
        </w:rPr>
        <w:object w:dxaOrig="2439" w:dyaOrig="620">
          <v:shape id="_x0000_i1025" type="#_x0000_t75" style="width:122.1pt;height:30.55pt" o:ole="">
            <v:imagedata r:id="rId15" o:title=""/>
          </v:shape>
          <o:OLEObject Type="Embed" ProgID="Equation.3" ShapeID="_x0000_i1025" DrawAspect="Content" ObjectID="_1508830147" r:id="rId16"/>
        </w:object>
      </w:r>
    </w:p>
    <w:p w:rsidR="00840448" w:rsidRPr="00840448" w:rsidRDefault="00840448" w:rsidP="0084044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 xml:space="preserve">где </w:t>
      </w:r>
      <w:r w:rsidRPr="00840448">
        <w:rPr>
          <w:rFonts w:ascii="Times New Roman" w:hAnsi="Times New Roman" w:cs="Times New Roman"/>
          <w:i/>
          <w:color w:val="auto"/>
          <w:kern w:val="0"/>
          <w:sz w:val="12"/>
          <w:szCs w:val="12"/>
        </w:rPr>
        <w:t>ИПА</w:t>
      </w:r>
      <w:r w:rsidRPr="00840448">
        <w:rPr>
          <w:rFonts w:ascii="Times New Roman" w:hAnsi="Times New Roman" w:cs="Times New Roman"/>
          <w:color w:val="auto"/>
          <w:kern w:val="0"/>
          <w:sz w:val="12"/>
          <w:szCs w:val="12"/>
        </w:rPr>
        <w:t xml:space="preserve"> – интегральный показатель аварийности сети, ед.</w:t>
      </w:r>
    </w:p>
    <w:p w:rsidR="00840448" w:rsidRPr="00840448" w:rsidRDefault="00840448" w:rsidP="0084044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40448">
        <w:rPr>
          <w:rFonts w:ascii="Times New Roman" w:hAnsi="Times New Roman" w:cs="Times New Roman"/>
          <w:i/>
          <w:color w:val="auto"/>
          <w:kern w:val="0"/>
          <w:sz w:val="12"/>
          <w:szCs w:val="12"/>
        </w:rPr>
        <w:t xml:space="preserve">аварии </w:t>
      </w:r>
      <w:r w:rsidRPr="00840448">
        <w:rPr>
          <w:rFonts w:ascii="Times New Roman" w:hAnsi="Times New Roman" w:cs="Times New Roman"/>
          <w:color w:val="auto"/>
          <w:kern w:val="0"/>
          <w:sz w:val="12"/>
          <w:szCs w:val="12"/>
        </w:rPr>
        <w:t xml:space="preserve">– число аварий на инженерной сети, ед. </w:t>
      </w:r>
    </w:p>
    <w:p w:rsidR="00840448" w:rsidRPr="00840448" w:rsidRDefault="00840448" w:rsidP="0084044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40448">
        <w:rPr>
          <w:rFonts w:ascii="Times New Roman" w:hAnsi="Times New Roman" w:cs="Times New Roman"/>
          <w:i/>
          <w:color w:val="auto"/>
          <w:kern w:val="0"/>
          <w:sz w:val="12"/>
          <w:szCs w:val="12"/>
          <w:lang w:val="en-US"/>
        </w:rPr>
        <w:t>L</w:t>
      </w:r>
      <w:r w:rsidRPr="00840448">
        <w:rPr>
          <w:rFonts w:ascii="Times New Roman" w:hAnsi="Times New Roman" w:cs="Times New Roman"/>
          <w:i/>
          <w:color w:val="auto"/>
          <w:kern w:val="0"/>
          <w:sz w:val="12"/>
          <w:szCs w:val="12"/>
        </w:rPr>
        <w:t>сети</w:t>
      </w:r>
      <w:r w:rsidRPr="00840448">
        <w:rPr>
          <w:rFonts w:ascii="Times New Roman" w:hAnsi="Times New Roman" w:cs="Times New Roman"/>
          <w:color w:val="auto"/>
          <w:kern w:val="0"/>
          <w:sz w:val="12"/>
          <w:szCs w:val="12"/>
        </w:rPr>
        <w:t xml:space="preserve"> – протяженность инженерной сети, км</w:t>
      </w:r>
    </w:p>
    <w:p w:rsidR="00840448" w:rsidRPr="00840448" w:rsidRDefault="00840448" w:rsidP="00840448">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840448" w:rsidRPr="00840448" w:rsidRDefault="00840448" w:rsidP="001F131F">
      <w:pPr>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Индикатор «Доля уличной водопроводной сети, нуждающейся в замене»</w:t>
      </w:r>
    </w:p>
    <w:p w:rsidR="00840448" w:rsidRPr="00840448" w:rsidRDefault="00840448" w:rsidP="00840448">
      <w:pPr>
        <w:autoSpaceDE w:val="0"/>
        <w:autoSpaceDN w:val="0"/>
        <w:adjustRightInd w:val="0"/>
        <w:spacing w:after="0" w:line="240" w:lineRule="auto"/>
        <w:ind w:firstLine="709"/>
        <w:jc w:val="center"/>
        <w:rPr>
          <w:rFonts w:ascii="Times New Roman" w:hAnsi="Times New Roman" w:cs="Times New Roman"/>
          <w:color w:val="auto"/>
          <w:kern w:val="0"/>
          <w:sz w:val="12"/>
          <w:szCs w:val="12"/>
        </w:rPr>
      </w:pPr>
      <w:r w:rsidRPr="00840448">
        <w:rPr>
          <w:rFonts w:ascii="Times New Roman" w:hAnsi="Times New Roman" w:cs="Times New Roman"/>
          <w:color w:val="auto"/>
          <w:kern w:val="0"/>
          <w:position w:val="-24"/>
          <w:sz w:val="12"/>
          <w:szCs w:val="12"/>
        </w:rPr>
        <w:object w:dxaOrig="2079" w:dyaOrig="620">
          <v:shape id="_x0000_i1026" type="#_x0000_t75" style="width:104.25pt;height:30.55pt" o:ole="">
            <v:imagedata r:id="rId17" o:title=""/>
          </v:shape>
          <o:OLEObject Type="Embed" ProgID="Equation.3" ShapeID="_x0000_i1026" DrawAspect="Content" ObjectID="_1508830148" r:id="rId18"/>
        </w:object>
      </w:r>
    </w:p>
    <w:p w:rsidR="00840448" w:rsidRPr="00840448" w:rsidRDefault="00840448" w:rsidP="0084044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 xml:space="preserve">где </w:t>
      </w:r>
      <w:r w:rsidRPr="00840448">
        <w:rPr>
          <w:rFonts w:ascii="Times New Roman" w:hAnsi="Times New Roman" w:cs="Times New Roman"/>
          <w:i/>
          <w:color w:val="auto"/>
          <w:kern w:val="0"/>
          <w:sz w:val="12"/>
          <w:szCs w:val="12"/>
        </w:rPr>
        <w:t>Д</w:t>
      </w:r>
      <w:proofErr w:type="gramStart"/>
      <w:r w:rsidRPr="00840448">
        <w:rPr>
          <w:rFonts w:ascii="Times New Roman" w:hAnsi="Times New Roman" w:cs="Times New Roman"/>
          <w:i/>
          <w:color w:val="auto"/>
          <w:kern w:val="0"/>
          <w:sz w:val="12"/>
          <w:szCs w:val="12"/>
        </w:rPr>
        <w:t>1</w:t>
      </w:r>
      <w:proofErr w:type="gramEnd"/>
      <w:r w:rsidRPr="00840448">
        <w:rPr>
          <w:rFonts w:ascii="Times New Roman" w:hAnsi="Times New Roman" w:cs="Times New Roman"/>
          <w:color w:val="auto"/>
          <w:kern w:val="0"/>
          <w:sz w:val="12"/>
          <w:szCs w:val="12"/>
        </w:rPr>
        <w:t xml:space="preserve"> – доля уличной водопроводной сети, нуждающейся в замене, %</w:t>
      </w:r>
    </w:p>
    <w:p w:rsidR="00840448" w:rsidRPr="00840448" w:rsidRDefault="00840448" w:rsidP="0084044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proofErr w:type="gramStart"/>
      <w:r w:rsidRPr="00840448">
        <w:rPr>
          <w:rFonts w:ascii="Times New Roman" w:hAnsi="Times New Roman" w:cs="Times New Roman"/>
          <w:i/>
          <w:color w:val="auto"/>
          <w:kern w:val="0"/>
          <w:sz w:val="12"/>
          <w:szCs w:val="12"/>
          <w:lang w:val="en-US"/>
        </w:rPr>
        <w:t>L</w:t>
      </w:r>
      <w:r w:rsidRPr="00840448">
        <w:rPr>
          <w:rFonts w:ascii="Times New Roman" w:hAnsi="Times New Roman" w:cs="Times New Roman"/>
          <w:i/>
          <w:color w:val="auto"/>
          <w:kern w:val="0"/>
          <w:sz w:val="12"/>
          <w:szCs w:val="12"/>
        </w:rPr>
        <w:t xml:space="preserve">сети1 </w:t>
      </w:r>
      <w:r w:rsidRPr="00840448">
        <w:rPr>
          <w:rFonts w:ascii="Times New Roman" w:hAnsi="Times New Roman" w:cs="Times New Roman"/>
          <w:color w:val="auto"/>
          <w:kern w:val="0"/>
          <w:sz w:val="12"/>
          <w:szCs w:val="12"/>
        </w:rPr>
        <w:t>– протяженность уличной водопроводной сети, нуждающейся в замене, км.</w:t>
      </w:r>
      <w:proofErr w:type="gramEnd"/>
      <w:r w:rsidRPr="00840448">
        <w:rPr>
          <w:rFonts w:ascii="Times New Roman" w:hAnsi="Times New Roman" w:cs="Times New Roman"/>
          <w:color w:val="auto"/>
          <w:kern w:val="0"/>
          <w:sz w:val="12"/>
          <w:szCs w:val="12"/>
        </w:rPr>
        <w:t xml:space="preserve"> </w:t>
      </w:r>
    </w:p>
    <w:p w:rsidR="00840448" w:rsidRPr="00840448" w:rsidRDefault="00840448" w:rsidP="0084044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40448">
        <w:rPr>
          <w:rFonts w:ascii="Times New Roman" w:hAnsi="Times New Roman" w:cs="Times New Roman"/>
          <w:i/>
          <w:color w:val="auto"/>
          <w:kern w:val="0"/>
          <w:sz w:val="12"/>
          <w:szCs w:val="12"/>
          <w:lang w:val="en-US"/>
        </w:rPr>
        <w:t>L</w:t>
      </w:r>
      <w:r w:rsidRPr="00840448">
        <w:rPr>
          <w:rFonts w:ascii="Times New Roman" w:hAnsi="Times New Roman" w:cs="Times New Roman"/>
          <w:i/>
          <w:color w:val="auto"/>
          <w:kern w:val="0"/>
          <w:sz w:val="12"/>
          <w:szCs w:val="12"/>
        </w:rPr>
        <w:t>сети</w:t>
      </w:r>
      <w:r w:rsidRPr="00840448">
        <w:rPr>
          <w:rFonts w:ascii="Times New Roman" w:hAnsi="Times New Roman" w:cs="Times New Roman"/>
          <w:color w:val="auto"/>
          <w:kern w:val="0"/>
          <w:sz w:val="12"/>
          <w:szCs w:val="12"/>
        </w:rPr>
        <w:t xml:space="preserve"> – протяженность уличной водопроводной сети, км</w:t>
      </w:r>
    </w:p>
    <w:p w:rsidR="00840448" w:rsidRPr="00840448" w:rsidRDefault="00840448" w:rsidP="00840448">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Эффективность реализации программы по направлениям определяется по следующей формуле:</w:t>
      </w:r>
    </w:p>
    <w:p w:rsidR="00840448" w:rsidRPr="00840448" w:rsidRDefault="00840448" w:rsidP="00840448">
      <w:pPr>
        <w:autoSpaceDE w:val="0"/>
        <w:autoSpaceDN w:val="0"/>
        <w:adjustRightInd w:val="0"/>
        <w:spacing w:after="0" w:line="240" w:lineRule="auto"/>
        <w:ind w:firstLine="709"/>
        <w:jc w:val="center"/>
        <w:rPr>
          <w:rFonts w:ascii="Times New Roman" w:hAnsi="Times New Roman" w:cs="Times New Roman"/>
          <w:color w:val="auto"/>
          <w:kern w:val="0"/>
          <w:sz w:val="12"/>
          <w:szCs w:val="12"/>
        </w:rPr>
      </w:pPr>
      <w:r w:rsidRPr="00840448">
        <w:rPr>
          <w:rFonts w:ascii="Times New Roman" w:hAnsi="Times New Roman" w:cs="Times New Roman"/>
          <w:color w:val="auto"/>
          <w:kern w:val="0"/>
          <w:position w:val="-34"/>
          <w:sz w:val="12"/>
          <w:szCs w:val="12"/>
        </w:rPr>
        <w:object w:dxaOrig="1540" w:dyaOrig="760">
          <v:shape id="_x0000_i1027" type="#_x0000_t75" style="width:77.2pt;height:38pt" o:ole="">
            <v:imagedata r:id="rId19" o:title=""/>
          </v:shape>
          <o:OLEObject Type="Embed" ProgID="Equation.3" ShapeID="_x0000_i1027" DrawAspect="Content" ObjectID="_1508830149" r:id="rId20"/>
        </w:object>
      </w:r>
    </w:p>
    <w:p w:rsidR="00840448" w:rsidRPr="00840448" w:rsidRDefault="00840448" w:rsidP="00840448">
      <w:pPr>
        <w:autoSpaceDE w:val="0"/>
        <w:autoSpaceDN w:val="0"/>
        <w:adjustRightInd w:val="0"/>
        <w:spacing w:after="0" w:line="240" w:lineRule="auto"/>
        <w:ind w:firstLine="709"/>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 xml:space="preserve">где: </w:t>
      </w:r>
      <w:proofErr w:type="spellStart"/>
      <w:r w:rsidRPr="00840448">
        <w:rPr>
          <w:rFonts w:ascii="Times New Roman" w:hAnsi="Times New Roman" w:cs="Times New Roman"/>
          <w:color w:val="auto"/>
          <w:kern w:val="0"/>
          <w:sz w:val="12"/>
          <w:szCs w:val="12"/>
        </w:rPr>
        <w:t>En</w:t>
      </w:r>
      <w:proofErr w:type="spellEnd"/>
      <w:r w:rsidRPr="00840448">
        <w:rPr>
          <w:rFonts w:ascii="Times New Roman" w:hAnsi="Times New Roman" w:cs="Times New Roman"/>
          <w:color w:val="auto"/>
          <w:kern w:val="0"/>
          <w:sz w:val="12"/>
          <w:szCs w:val="12"/>
        </w:rPr>
        <w:t xml:space="preserve"> – эффективность реализации отдельного направления программы (процентов), характеризуемого n-м показателем (номер показателя программы);</w:t>
      </w:r>
    </w:p>
    <w:p w:rsidR="00840448" w:rsidRPr="00840448" w:rsidRDefault="00840448" w:rsidP="00840448">
      <w:pPr>
        <w:autoSpaceDE w:val="0"/>
        <w:autoSpaceDN w:val="0"/>
        <w:adjustRightInd w:val="0"/>
        <w:spacing w:after="0" w:line="240" w:lineRule="auto"/>
        <w:ind w:firstLine="709"/>
        <w:jc w:val="both"/>
        <w:rPr>
          <w:rFonts w:ascii="Times New Roman" w:hAnsi="Times New Roman" w:cs="Times New Roman"/>
          <w:color w:val="auto"/>
          <w:kern w:val="0"/>
          <w:sz w:val="12"/>
          <w:szCs w:val="12"/>
        </w:rPr>
      </w:pPr>
      <w:proofErr w:type="spellStart"/>
      <w:r w:rsidRPr="00840448">
        <w:rPr>
          <w:rFonts w:ascii="Times New Roman" w:hAnsi="Times New Roman" w:cs="Times New Roman"/>
          <w:color w:val="auto"/>
          <w:kern w:val="0"/>
          <w:sz w:val="12"/>
          <w:szCs w:val="12"/>
          <w:lang w:val="en-US"/>
        </w:rPr>
        <w:t>T</w:t>
      </w:r>
      <w:r w:rsidRPr="00840448">
        <w:rPr>
          <w:rFonts w:ascii="Times New Roman" w:hAnsi="Times New Roman" w:cs="Times New Roman"/>
          <w:color w:val="auto"/>
          <w:kern w:val="0"/>
          <w:sz w:val="12"/>
          <w:szCs w:val="12"/>
          <w:vertAlign w:val="subscript"/>
          <w:lang w:val="en-US"/>
        </w:rPr>
        <w:t>fn</w:t>
      </w:r>
      <w:proofErr w:type="spellEnd"/>
      <w:r w:rsidRPr="00840448">
        <w:rPr>
          <w:rFonts w:ascii="Times New Roman" w:hAnsi="Times New Roman" w:cs="Times New Roman"/>
          <w:color w:val="auto"/>
          <w:kern w:val="0"/>
          <w:sz w:val="12"/>
          <w:szCs w:val="12"/>
        </w:rPr>
        <w:t xml:space="preserve"> – фактическое значение n-</w:t>
      </w:r>
      <w:proofErr w:type="spellStart"/>
      <w:r w:rsidRPr="00840448">
        <w:rPr>
          <w:rFonts w:ascii="Times New Roman" w:hAnsi="Times New Roman" w:cs="Times New Roman"/>
          <w:color w:val="auto"/>
          <w:kern w:val="0"/>
          <w:sz w:val="12"/>
          <w:szCs w:val="12"/>
        </w:rPr>
        <w:t>го</w:t>
      </w:r>
      <w:proofErr w:type="spellEnd"/>
      <w:r w:rsidRPr="00840448">
        <w:rPr>
          <w:rFonts w:ascii="Times New Roman" w:hAnsi="Times New Roman" w:cs="Times New Roman"/>
          <w:color w:val="auto"/>
          <w:kern w:val="0"/>
          <w:sz w:val="12"/>
          <w:szCs w:val="12"/>
        </w:rPr>
        <w:t xml:space="preserve"> показателя, характеризующего реализацию Программы;</w:t>
      </w:r>
    </w:p>
    <w:p w:rsidR="00840448" w:rsidRPr="00840448" w:rsidRDefault="00840448" w:rsidP="00840448">
      <w:pPr>
        <w:autoSpaceDE w:val="0"/>
        <w:autoSpaceDN w:val="0"/>
        <w:adjustRightInd w:val="0"/>
        <w:spacing w:after="0" w:line="240" w:lineRule="auto"/>
        <w:ind w:firstLine="709"/>
        <w:jc w:val="both"/>
        <w:rPr>
          <w:rFonts w:ascii="Times New Roman" w:hAnsi="Times New Roman" w:cs="Times New Roman"/>
          <w:color w:val="auto"/>
          <w:kern w:val="0"/>
          <w:sz w:val="12"/>
          <w:szCs w:val="12"/>
        </w:rPr>
      </w:pPr>
      <w:proofErr w:type="spellStart"/>
      <w:proofErr w:type="gramStart"/>
      <w:r w:rsidRPr="00840448">
        <w:rPr>
          <w:rFonts w:ascii="Times New Roman" w:hAnsi="Times New Roman" w:cs="Times New Roman"/>
          <w:color w:val="auto"/>
          <w:kern w:val="0"/>
          <w:sz w:val="12"/>
          <w:szCs w:val="12"/>
          <w:lang w:val="en-US"/>
        </w:rPr>
        <w:t>T</w:t>
      </w:r>
      <w:r w:rsidRPr="00840448">
        <w:rPr>
          <w:rFonts w:ascii="Times New Roman" w:hAnsi="Times New Roman" w:cs="Times New Roman"/>
          <w:color w:val="auto"/>
          <w:kern w:val="0"/>
          <w:sz w:val="12"/>
          <w:szCs w:val="12"/>
          <w:vertAlign w:val="subscript"/>
          <w:lang w:val="en-US"/>
        </w:rPr>
        <w:t>pn</w:t>
      </w:r>
      <w:proofErr w:type="spellEnd"/>
      <w:r w:rsidRPr="00840448">
        <w:rPr>
          <w:rFonts w:ascii="Times New Roman" w:hAnsi="Times New Roman" w:cs="Times New Roman"/>
          <w:color w:val="auto"/>
          <w:kern w:val="0"/>
          <w:sz w:val="12"/>
          <w:szCs w:val="12"/>
        </w:rPr>
        <w:t xml:space="preserve"> – плановое значение n-</w:t>
      </w:r>
      <w:proofErr w:type="spellStart"/>
      <w:r w:rsidRPr="00840448">
        <w:rPr>
          <w:rFonts w:ascii="Times New Roman" w:hAnsi="Times New Roman" w:cs="Times New Roman"/>
          <w:color w:val="auto"/>
          <w:kern w:val="0"/>
          <w:sz w:val="12"/>
          <w:szCs w:val="12"/>
        </w:rPr>
        <w:t>го</w:t>
      </w:r>
      <w:proofErr w:type="spellEnd"/>
      <w:r w:rsidRPr="00840448">
        <w:rPr>
          <w:rFonts w:ascii="Times New Roman" w:hAnsi="Times New Roman" w:cs="Times New Roman"/>
          <w:color w:val="auto"/>
          <w:kern w:val="0"/>
          <w:sz w:val="12"/>
          <w:szCs w:val="12"/>
        </w:rPr>
        <w:t xml:space="preserve"> показателя, характеризующего реализацию Программы.</w:t>
      </w:r>
      <w:proofErr w:type="gramEnd"/>
    </w:p>
    <w:p w:rsidR="00840448" w:rsidRPr="00840448" w:rsidRDefault="00840448" w:rsidP="00840448">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Интегральная оценка эффективности реализации программы определяется на основе расчетов по следующей формуле:</w:t>
      </w:r>
    </w:p>
    <w:p w:rsidR="00840448" w:rsidRPr="00840448" w:rsidRDefault="00840448" w:rsidP="00840448">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40448">
        <w:rPr>
          <w:rFonts w:ascii="Times New Roman" w:hAnsi="Times New Roman" w:cs="Times New Roman"/>
          <w:color w:val="auto"/>
          <w:kern w:val="0"/>
          <w:position w:val="-24"/>
          <w:sz w:val="12"/>
          <w:szCs w:val="12"/>
        </w:rPr>
        <w:object w:dxaOrig="1340" w:dyaOrig="859">
          <v:shape id="_x0000_i1028" type="#_x0000_t75" style="width:66.8pt;height:42.6pt" o:ole="">
            <v:imagedata r:id="rId21" o:title=""/>
          </v:shape>
          <o:OLEObject Type="Embed" ProgID="Equation.3" ShapeID="_x0000_i1028" DrawAspect="Content" ObjectID="_1508830150" r:id="rId22"/>
        </w:object>
      </w:r>
      <w:r w:rsidRPr="00840448">
        <w:rPr>
          <w:rFonts w:ascii="Times New Roman" w:hAnsi="Times New Roman" w:cs="Times New Roman"/>
          <w:color w:val="auto"/>
          <w:kern w:val="0"/>
          <w:sz w:val="12"/>
          <w:szCs w:val="12"/>
        </w:rPr>
        <w:t xml:space="preserve"> где:</w:t>
      </w:r>
    </w:p>
    <w:p w:rsidR="00840448" w:rsidRPr="00840448" w:rsidRDefault="00840448" w:rsidP="00840448">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E – эффективность реализации программы (процентов);</w:t>
      </w:r>
    </w:p>
    <w:p w:rsidR="00840448" w:rsidRPr="00840448" w:rsidRDefault="00840448" w:rsidP="00840448">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lang w:val="en-US"/>
        </w:rPr>
        <w:t>N</w:t>
      </w:r>
      <w:r w:rsidRPr="00840448">
        <w:rPr>
          <w:rFonts w:ascii="Times New Roman" w:hAnsi="Times New Roman" w:cs="Times New Roman"/>
          <w:color w:val="auto"/>
          <w:kern w:val="0"/>
          <w:sz w:val="12"/>
          <w:szCs w:val="12"/>
        </w:rPr>
        <w:t xml:space="preserve"> – </w:t>
      </w:r>
      <w:proofErr w:type="gramStart"/>
      <w:r w:rsidRPr="00840448">
        <w:rPr>
          <w:rFonts w:ascii="Times New Roman" w:hAnsi="Times New Roman" w:cs="Times New Roman"/>
          <w:color w:val="auto"/>
          <w:kern w:val="0"/>
          <w:sz w:val="12"/>
          <w:szCs w:val="12"/>
        </w:rPr>
        <w:t>количество</w:t>
      </w:r>
      <w:proofErr w:type="gramEnd"/>
      <w:r w:rsidRPr="00840448">
        <w:rPr>
          <w:rFonts w:ascii="Times New Roman" w:hAnsi="Times New Roman" w:cs="Times New Roman"/>
          <w:color w:val="auto"/>
          <w:kern w:val="0"/>
          <w:sz w:val="12"/>
          <w:szCs w:val="12"/>
        </w:rPr>
        <w:t xml:space="preserve"> индикаторов программы;</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val="en-US" w:eastAsia="en-US"/>
        </w:rPr>
        <w:t>SUM</w:t>
      </w:r>
      <w:r w:rsidRPr="00840448">
        <w:rPr>
          <w:rFonts w:ascii="Times New Roman" w:eastAsia="Calibri" w:hAnsi="Times New Roman" w:cs="Times New Roman"/>
          <w:color w:val="auto"/>
          <w:kern w:val="0"/>
          <w:sz w:val="12"/>
          <w:szCs w:val="12"/>
          <w:lang w:eastAsia="en-US"/>
        </w:rPr>
        <w:t xml:space="preserve"> – сумма.</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Правила оценки эффективности реализации муниципальной программы:</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780"/>
      </w:tblGrid>
      <w:tr w:rsidR="00840448" w:rsidRPr="00840448" w:rsidTr="00840448">
        <w:trPr>
          <w:jc w:val="center"/>
        </w:trPr>
        <w:tc>
          <w:tcPr>
            <w:tcW w:w="3600" w:type="dxa"/>
            <w:shd w:val="clear" w:color="auto" w:fill="auto"/>
          </w:tcPr>
          <w:p w:rsidR="00840448" w:rsidRPr="00840448" w:rsidRDefault="00840448" w:rsidP="0084044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Значение критерия</w:t>
            </w:r>
            <w:proofErr w:type="gramStart"/>
            <w:r w:rsidRPr="00840448">
              <w:rPr>
                <w:rFonts w:ascii="Times New Roman" w:eastAsia="Calibri" w:hAnsi="Times New Roman" w:cs="Times New Roman"/>
                <w:color w:val="auto"/>
                <w:kern w:val="0"/>
                <w:sz w:val="12"/>
                <w:szCs w:val="12"/>
                <w:lang w:eastAsia="en-US"/>
              </w:rPr>
              <w:t xml:space="preserve"> Е</w:t>
            </w:r>
            <w:proofErr w:type="gramEnd"/>
          </w:p>
        </w:tc>
        <w:tc>
          <w:tcPr>
            <w:tcW w:w="3780" w:type="dxa"/>
            <w:shd w:val="clear" w:color="auto" w:fill="auto"/>
          </w:tcPr>
          <w:p w:rsidR="00840448" w:rsidRPr="00840448" w:rsidRDefault="00840448" w:rsidP="0084044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Результат оценки</w:t>
            </w:r>
          </w:p>
        </w:tc>
      </w:tr>
      <w:tr w:rsidR="00840448" w:rsidRPr="00840448" w:rsidTr="00840448">
        <w:trPr>
          <w:jc w:val="center"/>
        </w:trPr>
        <w:tc>
          <w:tcPr>
            <w:tcW w:w="3600" w:type="dxa"/>
            <w:shd w:val="clear" w:color="auto" w:fill="auto"/>
          </w:tcPr>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u w:val="single"/>
                <w:lang w:val="en-US" w:eastAsia="en-US"/>
              </w:rPr>
              <w:t xml:space="preserve">&gt; </w:t>
            </w:r>
            <w:r w:rsidRPr="00840448">
              <w:rPr>
                <w:rFonts w:ascii="Times New Roman" w:eastAsia="Calibri" w:hAnsi="Times New Roman" w:cs="Times New Roman"/>
                <w:color w:val="auto"/>
                <w:kern w:val="0"/>
                <w:sz w:val="12"/>
                <w:szCs w:val="12"/>
                <w:lang w:eastAsia="en-US"/>
              </w:rPr>
              <w:t>95</w:t>
            </w:r>
          </w:p>
        </w:tc>
        <w:tc>
          <w:tcPr>
            <w:tcW w:w="3780" w:type="dxa"/>
            <w:shd w:val="clear" w:color="auto" w:fill="auto"/>
          </w:tcPr>
          <w:p w:rsidR="00840448" w:rsidRPr="00840448" w:rsidRDefault="00840448" w:rsidP="0084044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Высокая эффективность</w:t>
            </w:r>
          </w:p>
        </w:tc>
      </w:tr>
      <w:tr w:rsidR="00840448" w:rsidRPr="00840448" w:rsidTr="00840448">
        <w:trPr>
          <w:jc w:val="center"/>
        </w:trPr>
        <w:tc>
          <w:tcPr>
            <w:tcW w:w="3600" w:type="dxa"/>
            <w:shd w:val="clear" w:color="auto" w:fill="auto"/>
          </w:tcPr>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94-70</w:t>
            </w:r>
          </w:p>
        </w:tc>
        <w:tc>
          <w:tcPr>
            <w:tcW w:w="3780" w:type="dxa"/>
            <w:shd w:val="clear" w:color="auto" w:fill="auto"/>
          </w:tcPr>
          <w:p w:rsidR="00840448" w:rsidRPr="00840448" w:rsidRDefault="00840448" w:rsidP="0084044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Средняя эффективность</w:t>
            </w:r>
          </w:p>
        </w:tc>
      </w:tr>
      <w:tr w:rsidR="00840448" w:rsidRPr="00840448" w:rsidTr="00840448">
        <w:trPr>
          <w:jc w:val="center"/>
        </w:trPr>
        <w:tc>
          <w:tcPr>
            <w:tcW w:w="3600" w:type="dxa"/>
            <w:shd w:val="clear" w:color="auto" w:fill="auto"/>
          </w:tcPr>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69-50</w:t>
            </w:r>
          </w:p>
        </w:tc>
        <w:tc>
          <w:tcPr>
            <w:tcW w:w="3780" w:type="dxa"/>
            <w:shd w:val="clear" w:color="auto" w:fill="auto"/>
          </w:tcPr>
          <w:p w:rsidR="00840448" w:rsidRPr="00840448" w:rsidRDefault="00840448" w:rsidP="0084044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Низкая эффективность</w:t>
            </w:r>
          </w:p>
        </w:tc>
      </w:tr>
      <w:tr w:rsidR="00840448" w:rsidRPr="00840448" w:rsidTr="00840448">
        <w:trPr>
          <w:jc w:val="center"/>
        </w:trPr>
        <w:tc>
          <w:tcPr>
            <w:tcW w:w="3600" w:type="dxa"/>
            <w:shd w:val="clear" w:color="auto" w:fill="auto"/>
          </w:tcPr>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val="en-US" w:eastAsia="en-US"/>
              </w:rPr>
            </w:pPr>
            <w:r w:rsidRPr="00840448">
              <w:rPr>
                <w:rFonts w:ascii="Times New Roman" w:eastAsia="Calibri" w:hAnsi="Times New Roman" w:cs="Times New Roman"/>
                <w:color w:val="auto"/>
                <w:kern w:val="0"/>
                <w:sz w:val="12"/>
                <w:szCs w:val="12"/>
                <w:u w:val="single"/>
                <w:lang w:val="en-US" w:eastAsia="en-US"/>
              </w:rPr>
              <w:t xml:space="preserve">&lt; </w:t>
            </w:r>
            <w:r w:rsidRPr="00840448">
              <w:rPr>
                <w:rFonts w:ascii="Times New Roman" w:eastAsia="Calibri" w:hAnsi="Times New Roman" w:cs="Times New Roman"/>
                <w:color w:val="auto"/>
                <w:kern w:val="0"/>
                <w:sz w:val="12"/>
                <w:szCs w:val="12"/>
                <w:lang w:val="en-US" w:eastAsia="en-US"/>
              </w:rPr>
              <w:t>49</w:t>
            </w:r>
          </w:p>
        </w:tc>
        <w:tc>
          <w:tcPr>
            <w:tcW w:w="3780" w:type="dxa"/>
            <w:shd w:val="clear" w:color="auto" w:fill="auto"/>
          </w:tcPr>
          <w:p w:rsidR="00840448" w:rsidRPr="00840448" w:rsidRDefault="00840448" w:rsidP="0084044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Неэффективный элемент</w:t>
            </w:r>
          </w:p>
        </w:tc>
      </w:tr>
    </w:tbl>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proofErr w:type="gramStart"/>
      <w:r w:rsidRPr="00840448">
        <w:rPr>
          <w:rFonts w:ascii="Times New Roman" w:eastAsia="Calibri" w:hAnsi="Times New Roman" w:cs="Times New Roman"/>
          <w:color w:val="auto"/>
          <w:kern w:val="0"/>
          <w:sz w:val="12"/>
          <w:szCs w:val="12"/>
          <w:lang w:eastAsia="en-US"/>
        </w:rPr>
        <w:t>Оценка эффективности реализации Программы осуществляется администрацией района (отдел ЖКХ, транспорта, строительства и связи) по итогам ее исполнения за каждый финансовый год до 1 марта года, следующего за отчетным годом, и в целом после завершения реализации программы и представляется в отдел экономического развития администрации района и финансовое управление администрации района, одновременно с годовым отчетом о реализации программы.</w:t>
      </w:r>
      <w:proofErr w:type="gramEnd"/>
    </w:p>
    <w:p w:rsidR="00840448" w:rsidRPr="00840448" w:rsidRDefault="00840448" w:rsidP="00840448">
      <w:pPr>
        <w:spacing w:after="0" w:line="240" w:lineRule="auto"/>
        <w:jc w:val="center"/>
        <w:rPr>
          <w:rFonts w:ascii="Times New Roman" w:eastAsia="Calibri" w:hAnsi="Times New Roman" w:cs="Times New Roman"/>
          <w:color w:val="auto"/>
          <w:kern w:val="0"/>
          <w:sz w:val="12"/>
          <w:szCs w:val="12"/>
          <w:lang w:eastAsia="en-US"/>
        </w:rPr>
      </w:pPr>
    </w:p>
    <w:p w:rsidR="00840448" w:rsidRPr="00840448" w:rsidRDefault="00840448" w:rsidP="00840448">
      <w:pPr>
        <w:spacing w:after="0" w:line="240" w:lineRule="auto"/>
        <w:ind w:left="720"/>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13. Реализация и </w:t>
      </w:r>
      <w:proofErr w:type="gramStart"/>
      <w:r w:rsidRPr="00840448">
        <w:rPr>
          <w:rFonts w:ascii="Times New Roman" w:eastAsia="Calibri" w:hAnsi="Times New Roman" w:cs="Times New Roman"/>
          <w:color w:val="auto"/>
          <w:kern w:val="0"/>
          <w:sz w:val="12"/>
          <w:szCs w:val="12"/>
          <w:lang w:eastAsia="en-US"/>
        </w:rPr>
        <w:t>контроль за</w:t>
      </w:r>
      <w:proofErr w:type="gramEnd"/>
      <w:r w:rsidRPr="00840448">
        <w:rPr>
          <w:rFonts w:ascii="Times New Roman" w:eastAsia="Calibri" w:hAnsi="Times New Roman" w:cs="Times New Roman"/>
          <w:color w:val="auto"/>
          <w:kern w:val="0"/>
          <w:sz w:val="12"/>
          <w:szCs w:val="12"/>
          <w:lang w:eastAsia="en-US"/>
        </w:rPr>
        <w:t xml:space="preserve"> ходом выполнения программы, отчет о реализации Программы.</w:t>
      </w:r>
    </w:p>
    <w:p w:rsidR="00840448" w:rsidRPr="00840448" w:rsidRDefault="00840448" w:rsidP="00840448">
      <w:pPr>
        <w:spacing w:after="0" w:line="240" w:lineRule="auto"/>
        <w:ind w:firstLine="709"/>
        <w:jc w:val="both"/>
        <w:rPr>
          <w:rFonts w:ascii="Times New Roman" w:eastAsia="Calibri" w:hAnsi="Times New Roman" w:cs="Times New Roman"/>
          <w:color w:val="auto"/>
          <w:kern w:val="0"/>
          <w:sz w:val="12"/>
          <w:szCs w:val="12"/>
          <w:lang w:eastAsia="en-US"/>
        </w:rPr>
      </w:pPr>
    </w:p>
    <w:p w:rsidR="00840448" w:rsidRPr="00840448" w:rsidRDefault="00840448" w:rsidP="00840448">
      <w:pPr>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Реализация и </w:t>
      </w:r>
      <w:proofErr w:type="gramStart"/>
      <w:r w:rsidRPr="00840448">
        <w:rPr>
          <w:rFonts w:ascii="Times New Roman" w:eastAsia="Calibri" w:hAnsi="Times New Roman" w:cs="Times New Roman"/>
          <w:color w:val="auto"/>
          <w:kern w:val="0"/>
          <w:sz w:val="12"/>
          <w:szCs w:val="12"/>
          <w:lang w:eastAsia="en-US"/>
        </w:rPr>
        <w:t>контроль за</w:t>
      </w:r>
      <w:proofErr w:type="gramEnd"/>
      <w:r w:rsidRPr="00840448">
        <w:rPr>
          <w:rFonts w:ascii="Times New Roman" w:eastAsia="Calibri" w:hAnsi="Times New Roman" w:cs="Times New Roman"/>
          <w:color w:val="auto"/>
          <w:kern w:val="0"/>
          <w:sz w:val="12"/>
          <w:szCs w:val="12"/>
          <w:lang w:eastAsia="en-US"/>
        </w:rPr>
        <w:t xml:space="preserve"> ходом выполнения программы осуществляется в соответствии с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w:t>
      </w:r>
    </w:p>
    <w:p w:rsidR="00840448" w:rsidRPr="00840448" w:rsidRDefault="00840448" w:rsidP="00840448">
      <w:pPr>
        <w:autoSpaceDE w:val="0"/>
        <w:autoSpaceDN w:val="0"/>
        <w:adjustRightInd w:val="0"/>
        <w:spacing w:after="0" w:line="240" w:lineRule="auto"/>
        <w:ind w:firstLine="709"/>
        <w:jc w:val="both"/>
        <w:outlineLvl w:val="1"/>
        <w:rPr>
          <w:rFonts w:ascii="Times New Roman" w:eastAsia="Calibri" w:hAnsi="Times New Roman" w:cs="Times New Roman"/>
          <w:color w:val="auto"/>
          <w:kern w:val="0"/>
          <w:sz w:val="12"/>
          <w:szCs w:val="12"/>
          <w:lang w:eastAsia="en-US"/>
        </w:rPr>
      </w:pPr>
      <w:proofErr w:type="gramStart"/>
      <w:r w:rsidRPr="00840448">
        <w:rPr>
          <w:rFonts w:ascii="Times New Roman" w:eastAsia="Calibri" w:hAnsi="Times New Roman" w:cs="Times New Roman"/>
          <w:color w:val="auto"/>
          <w:kern w:val="0"/>
          <w:sz w:val="12"/>
          <w:szCs w:val="12"/>
          <w:lang w:eastAsia="en-US"/>
        </w:rPr>
        <w:t>Отчет о реализации программы формируется отделом ЖКХ, транспорта, строительства и связи администрации района ежеквартально не позднее 10 числа второго месяца, следующего за отчетным, согласно приложениям 8-11 к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 и представляется одновременно в отдел экономического развития администрации Каратузского района и</w:t>
      </w:r>
      <w:proofErr w:type="gramEnd"/>
      <w:r w:rsidRPr="00840448">
        <w:rPr>
          <w:rFonts w:ascii="Times New Roman" w:eastAsia="Calibri" w:hAnsi="Times New Roman" w:cs="Times New Roman"/>
          <w:color w:val="auto"/>
          <w:kern w:val="0"/>
          <w:sz w:val="12"/>
          <w:szCs w:val="12"/>
          <w:lang w:eastAsia="en-US"/>
        </w:rPr>
        <w:t xml:space="preserve"> финансовое управление администрации Каратузского района.</w:t>
      </w:r>
    </w:p>
    <w:p w:rsidR="00840448" w:rsidRPr="00840448" w:rsidRDefault="00840448" w:rsidP="00840448">
      <w:pPr>
        <w:autoSpaceDE w:val="0"/>
        <w:autoSpaceDN w:val="0"/>
        <w:adjustRightInd w:val="0"/>
        <w:spacing w:after="0" w:line="240" w:lineRule="auto"/>
        <w:ind w:firstLine="709"/>
        <w:jc w:val="both"/>
        <w:outlineLvl w:val="1"/>
        <w:rPr>
          <w:rFonts w:ascii="Times New Roman" w:eastAsia="Calibri" w:hAnsi="Times New Roman" w:cs="Times New Roman"/>
          <w:color w:val="auto"/>
          <w:kern w:val="0"/>
          <w:sz w:val="12"/>
          <w:szCs w:val="12"/>
          <w:lang w:eastAsia="en-US"/>
        </w:rPr>
      </w:pPr>
      <w:proofErr w:type="gramStart"/>
      <w:r w:rsidRPr="00840448">
        <w:rPr>
          <w:rFonts w:ascii="Times New Roman" w:eastAsia="Calibri" w:hAnsi="Times New Roman" w:cs="Times New Roman"/>
          <w:color w:val="auto"/>
          <w:kern w:val="0"/>
          <w:sz w:val="12"/>
          <w:szCs w:val="12"/>
          <w:lang w:eastAsia="en-US"/>
        </w:rPr>
        <w:t>Годовой отчет о ходе реализации программы формируется отделом ЖКХ, транспорта, строительства и связи администрации района до 1 марта года, следующего за отчетным в соответствии с требованиями постановления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w:t>
      </w:r>
      <w:proofErr w:type="gramEnd"/>
    </w:p>
    <w:p w:rsidR="00840448" w:rsidRPr="00840448" w:rsidRDefault="00840448" w:rsidP="00840448">
      <w:pPr>
        <w:autoSpaceDE w:val="0"/>
        <w:autoSpaceDN w:val="0"/>
        <w:adjustRightInd w:val="0"/>
        <w:spacing w:after="0" w:line="240" w:lineRule="auto"/>
        <w:ind w:firstLine="709"/>
        <w:jc w:val="both"/>
        <w:outlineLvl w:val="1"/>
        <w:rPr>
          <w:rFonts w:ascii="Times New Roman" w:eastAsia="Calibri" w:hAnsi="Times New Roman" w:cs="Times New Roman"/>
          <w:color w:val="auto"/>
          <w:kern w:val="0"/>
          <w:sz w:val="12"/>
          <w:szCs w:val="12"/>
          <w:lang w:eastAsia="en-US"/>
        </w:rPr>
      </w:pPr>
    </w:p>
    <w:p w:rsidR="00840448" w:rsidRPr="00840448" w:rsidRDefault="00840448" w:rsidP="00840448">
      <w:pPr>
        <w:autoSpaceDE w:val="0"/>
        <w:autoSpaceDN w:val="0"/>
        <w:adjustRightInd w:val="0"/>
        <w:spacing w:after="0" w:line="240" w:lineRule="auto"/>
        <w:ind w:firstLine="709"/>
        <w:jc w:val="both"/>
        <w:outlineLvl w:val="1"/>
        <w:rPr>
          <w:rFonts w:ascii="Times New Roman" w:eastAsia="Calibri" w:hAnsi="Times New Roman" w:cs="Times New Roman"/>
          <w:color w:val="auto"/>
          <w:kern w:val="0"/>
          <w:sz w:val="12"/>
          <w:szCs w:val="12"/>
          <w:lang w:eastAsia="en-US"/>
        </w:rPr>
      </w:pPr>
    </w:p>
    <w:p w:rsidR="00840448" w:rsidRDefault="00840448" w:rsidP="00840448">
      <w:pPr>
        <w:spacing w:after="0" w:line="276" w:lineRule="auto"/>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Глава района</w:t>
      </w:r>
      <w:r w:rsidRPr="00840448">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840448">
        <w:rPr>
          <w:rFonts w:ascii="Times New Roman" w:eastAsia="Calibri" w:hAnsi="Times New Roman" w:cs="Times New Roman"/>
          <w:color w:val="auto"/>
          <w:kern w:val="0"/>
          <w:sz w:val="12"/>
          <w:szCs w:val="12"/>
          <w:lang w:eastAsia="en-US"/>
        </w:rPr>
        <w:t xml:space="preserve">К.А. </w:t>
      </w:r>
      <w:proofErr w:type="spellStart"/>
      <w:r w:rsidRPr="00840448">
        <w:rPr>
          <w:rFonts w:ascii="Times New Roman" w:eastAsia="Calibri" w:hAnsi="Times New Roman" w:cs="Times New Roman"/>
          <w:color w:val="auto"/>
          <w:kern w:val="0"/>
          <w:sz w:val="12"/>
          <w:szCs w:val="12"/>
          <w:lang w:eastAsia="en-US"/>
        </w:rPr>
        <w:t>Тюнин</w:t>
      </w:r>
      <w:proofErr w:type="spellEnd"/>
    </w:p>
    <w:p w:rsidR="00840448" w:rsidRDefault="00840448" w:rsidP="00840448">
      <w:pPr>
        <w:spacing w:after="0" w:line="276" w:lineRule="auto"/>
        <w:rPr>
          <w:rFonts w:ascii="Times New Roman" w:eastAsia="Calibri" w:hAnsi="Times New Roman" w:cs="Times New Roman"/>
          <w:color w:val="auto"/>
          <w:kern w:val="0"/>
          <w:sz w:val="12"/>
          <w:szCs w:val="12"/>
          <w:lang w:eastAsia="en-US"/>
        </w:rPr>
      </w:pPr>
    </w:p>
    <w:p w:rsidR="00840448" w:rsidRDefault="00840448" w:rsidP="00840448">
      <w:pPr>
        <w:spacing w:after="0" w:line="276" w:lineRule="auto"/>
        <w:rPr>
          <w:rFonts w:ascii="Times New Roman" w:eastAsia="Calibri" w:hAnsi="Times New Roman" w:cs="Times New Roman"/>
          <w:color w:val="auto"/>
          <w:kern w:val="0"/>
          <w:sz w:val="12"/>
          <w:szCs w:val="12"/>
          <w:lang w:eastAsia="en-US"/>
        </w:rPr>
      </w:pPr>
    </w:p>
    <w:p w:rsidR="00840448" w:rsidRDefault="00840448" w:rsidP="00840448">
      <w:pPr>
        <w:spacing w:after="0" w:line="276" w:lineRule="auto"/>
        <w:ind w:left="6804"/>
        <w:rPr>
          <w:rFonts w:ascii="Times New Roman" w:eastAsia="Calibri" w:hAnsi="Times New Roman" w:cs="Times New Roman"/>
          <w:color w:val="auto"/>
          <w:kern w:val="0"/>
          <w:sz w:val="12"/>
          <w:szCs w:val="12"/>
          <w:lang w:eastAsia="en-US"/>
        </w:rPr>
      </w:pPr>
    </w:p>
    <w:p w:rsidR="00840448" w:rsidRPr="00840448" w:rsidRDefault="00840448" w:rsidP="00840448">
      <w:pPr>
        <w:spacing w:after="0" w:line="240" w:lineRule="auto"/>
        <w:ind w:left="6804"/>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Приложение № 1</w:t>
      </w:r>
    </w:p>
    <w:p w:rsidR="00840448" w:rsidRPr="00840448" w:rsidRDefault="00840448" w:rsidP="00840448">
      <w:pPr>
        <w:tabs>
          <w:tab w:val="left" w:pos="7938"/>
        </w:tabs>
        <w:overflowPunct w:val="0"/>
        <w:autoSpaceDE w:val="0"/>
        <w:autoSpaceDN w:val="0"/>
        <w:adjustRightInd w:val="0"/>
        <w:spacing w:after="0" w:line="240" w:lineRule="auto"/>
        <w:ind w:left="6804"/>
        <w:jc w:val="both"/>
        <w:textAlignment w:val="baseline"/>
        <w:rPr>
          <w:rFonts w:ascii="Times New Roman" w:eastAsia="Calibri" w:hAnsi="Times New Roman" w:cs="Times New Roman"/>
          <w:color w:val="auto"/>
          <w:kern w:val="0"/>
          <w:sz w:val="12"/>
          <w:szCs w:val="12"/>
          <w:lang w:eastAsia="en-US"/>
        </w:rPr>
      </w:pPr>
      <w:r w:rsidRPr="00840448">
        <w:rPr>
          <w:rFonts w:ascii="Times New Roman" w:hAnsi="Times New Roman" w:cs="Times New Roman"/>
          <w:color w:val="auto"/>
          <w:kern w:val="0"/>
          <w:sz w:val="12"/>
          <w:szCs w:val="12"/>
        </w:rPr>
        <w:t>к Паспорту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p w:rsidR="00840448" w:rsidRPr="00840448" w:rsidRDefault="00840448" w:rsidP="00840448">
      <w:pPr>
        <w:tabs>
          <w:tab w:val="left" w:pos="7938"/>
        </w:tabs>
        <w:overflowPunct w:val="0"/>
        <w:autoSpaceDE w:val="0"/>
        <w:autoSpaceDN w:val="0"/>
        <w:adjustRightInd w:val="0"/>
        <w:spacing w:after="0" w:line="240" w:lineRule="auto"/>
        <w:ind w:left="6804"/>
        <w:jc w:val="center"/>
        <w:textAlignment w:val="baseline"/>
        <w:rPr>
          <w:rFonts w:ascii="Times New Roman" w:hAnsi="Times New Roman" w:cs="Times New Roman"/>
          <w:color w:val="auto"/>
          <w:kern w:val="0"/>
          <w:sz w:val="12"/>
          <w:szCs w:val="12"/>
        </w:rPr>
      </w:pPr>
    </w:p>
    <w:p w:rsidR="00840448" w:rsidRPr="00840448" w:rsidRDefault="00840448" w:rsidP="00840448">
      <w:pPr>
        <w:tabs>
          <w:tab w:val="left" w:pos="7938"/>
        </w:tabs>
        <w:overflowPunct w:val="0"/>
        <w:autoSpaceDE w:val="0"/>
        <w:autoSpaceDN w:val="0"/>
        <w:adjustRightInd w:val="0"/>
        <w:spacing w:after="0" w:line="240" w:lineRule="auto"/>
        <w:jc w:val="center"/>
        <w:textAlignment w:val="baseline"/>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Цели, целевые показатели, задачи, показатели результативности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tbl>
      <w:tblPr>
        <w:tblW w:w="1121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410"/>
        <w:gridCol w:w="851"/>
        <w:gridCol w:w="709"/>
        <w:gridCol w:w="1700"/>
        <w:gridCol w:w="851"/>
        <w:gridCol w:w="709"/>
        <w:gridCol w:w="852"/>
        <w:gridCol w:w="852"/>
        <w:gridCol w:w="993"/>
        <w:gridCol w:w="705"/>
      </w:tblGrid>
      <w:tr w:rsidR="00840448" w:rsidRPr="00840448" w:rsidTr="00840448">
        <w:trPr>
          <w:trHeight w:val="20"/>
        </w:trPr>
        <w:tc>
          <w:tcPr>
            <w:tcW w:w="582" w:type="dxa"/>
            <w:vMerge w:val="restart"/>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w:t>
            </w:r>
            <w:r w:rsidRPr="00840448">
              <w:rPr>
                <w:rFonts w:ascii="Times New Roman" w:hAnsi="Times New Roman" w:cs="Times New Roman"/>
                <w:color w:val="auto"/>
                <w:kern w:val="0"/>
                <w:sz w:val="12"/>
                <w:szCs w:val="12"/>
              </w:rPr>
              <w:br/>
              <w:t xml:space="preserve"> </w:t>
            </w:r>
            <w:proofErr w:type="gramStart"/>
            <w:r w:rsidRPr="00840448">
              <w:rPr>
                <w:rFonts w:ascii="Times New Roman" w:hAnsi="Times New Roman" w:cs="Times New Roman"/>
                <w:color w:val="auto"/>
                <w:kern w:val="0"/>
                <w:sz w:val="12"/>
                <w:szCs w:val="12"/>
              </w:rPr>
              <w:t>п</w:t>
            </w:r>
            <w:proofErr w:type="gramEnd"/>
            <w:r w:rsidRPr="00840448">
              <w:rPr>
                <w:rFonts w:ascii="Times New Roman" w:hAnsi="Times New Roman" w:cs="Times New Roman"/>
                <w:color w:val="auto"/>
                <w:kern w:val="0"/>
                <w:sz w:val="12"/>
                <w:szCs w:val="12"/>
              </w:rPr>
              <w:t>/п</w:t>
            </w:r>
          </w:p>
        </w:tc>
        <w:tc>
          <w:tcPr>
            <w:tcW w:w="2410" w:type="dxa"/>
            <w:vMerge w:val="restart"/>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 xml:space="preserve">Цели, задачи, показатели </w:t>
            </w:r>
          </w:p>
        </w:tc>
        <w:tc>
          <w:tcPr>
            <w:tcW w:w="851" w:type="dxa"/>
            <w:vMerge w:val="restart"/>
            <w:shd w:val="clear" w:color="auto" w:fill="auto"/>
            <w:vAlign w:val="center"/>
            <w:hideMark/>
          </w:tcPr>
          <w:p w:rsidR="00840448" w:rsidRPr="00840448" w:rsidRDefault="00840448" w:rsidP="00840448">
            <w:pPr>
              <w:spacing w:after="0" w:line="240" w:lineRule="auto"/>
              <w:ind w:left="-108" w:right="-108"/>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Единица измерения</w:t>
            </w:r>
          </w:p>
        </w:tc>
        <w:tc>
          <w:tcPr>
            <w:tcW w:w="709" w:type="dxa"/>
            <w:vMerge w:val="restart"/>
            <w:shd w:val="clear" w:color="auto" w:fill="auto"/>
            <w:vAlign w:val="center"/>
            <w:hideMark/>
          </w:tcPr>
          <w:p w:rsidR="00840448" w:rsidRPr="00840448" w:rsidRDefault="00840448" w:rsidP="00840448">
            <w:pPr>
              <w:spacing w:after="0" w:line="240" w:lineRule="auto"/>
              <w:ind w:left="-108" w:right="-108"/>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 xml:space="preserve">Вес показателя </w:t>
            </w:r>
          </w:p>
        </w:tc>
        <w:tc>
          <w:tcPr>
            <w:tcW w:w="1700" w:type="dxa"/>
            <w:vMerge w:val="restart"/>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Источник информации</w:t>
            </w:r>
          </w:p>
        </w:tc>
        <w:tc>
          <w:tcPr>
            <w:tcW w:w="851" w:type="dxa"/>
            <w:shd w:val="clear" w:color="auto" w:fill="auto"/>
            <w:vAlign w:val="center"/>
            <w:hideMark/>
          </w:tcPr>
          <w:p w:rsidR="00840448" w:rsidRPr="00840448" w:rsidRDefault="00840448" w:rsidP="00840448">
            <w:pPr>
              <w:spacing w:after="0" w:line="240" w:lineRule="auto"/>
              <w:ind w:left="-108" w:right="-108"/>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Отчетный финансовый год</w:t>
            </w:r>
          </w:p>
        </w:tc>
        <w:tc>
          <w:tcPr>
            <w:tcW w:w="709" w:type="dxa"/>
            <w:shd w:val="clear" w:color="auto" w:fill="auto"/>
            <w:vAlign w:val="center"/>
          </w:tcPr>
          <w:p w:rsidR="00840448" w:rsidRPr="00840448" w:rsidRDefault="00840448" w:rsidP="00840448">
            <w:pPr>
              <w:spacing w:after="0" w:line="240" w:lineRule="auto"/>
              <w:ind w:left="-108" w:right="-108"/>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Отчетный финансовый год</w:t>
            </w:r>
          </w:p>
        </w:tc>
        <w:tc>
          <w:tcPr>
            <w:tcW w:w="852" w:type="dxa"/>
            <w:shd w:val="clear" w:color="auto" w:fill="auto"/>
            <w:vAlign w:val="center"/>
          </w:tcPr>
          <w:p w:rsidR="00840448" w:rsidRPr="00840448" w:rsidRDefault="00840448" w:rsidP="00840448">
            <w:pPr>
              <w:spacing w:after="0" w:line="240" w:lineRule="auto"/>
              <w:ind w:left="-108" w:right="-108"/>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Текущий финансовый год</w:t>
            </w:r>
          </w:p>
        </w:tc>
        <w:tc>
          <w:tcPr>
            <w:tcW w:w="852" w:type="dxa"/>
            <w:shd w:val="clear" w:color="auto" w:fill="auto"/>
            <w:vAlign w:val="center"/>
          </w:tcPr>
          <w:p w:rsidR="00840448" w:rsidRPr="00840448" w:rsidRDefault="00840448" w:rsidP="00840448">
            <w:pPr>
              <w:spacing w:after="0" w:line="240" w:lineRule="auto"/>
              <w:ind w:left="-108" w:right="-108"/>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Очередной финансовый год</w:t>
            </w:r>
          </w:p>
        </w:tc>
        <w:tc>
          <w:tcPr>
            <w:tcW w:w="993" w:type="dxa"/>
            <w:shd w:val="clear" w:color="auto" w:fill="auto"/>
            <w:vAlign w:val="center"/>
          </w:tcPr>
          <w:p w:rsidR="00840448" w:rsidRPr="00840448" w:rsidRDefault="00840448" w:rsidP="00840448">
            <w:pPr>
              <w:spacing w:after="0" w:line="240" w:lineRule="auto"/>
              <w:ind w:left="-108" w:right="-108"/>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Первый год планового периода</w:t>
            </w:r>
          </w:p>
        </w:tc>
        <w:tc>
          <w:tcPr>
            <w:tcW w:w="705" w:type="dxa"/>
            <w:shd w:val="clear" w:color="auto" w:fill="auto"/>
            <w:vAlign w:val="center"/>
          </w:tcPr>
          <w:p w:rsidR="00840448" w:rsidRPr="00840448" w:rsidRDefault="00840448" w:rsidP="00840448">
            <w:pPr>
              <w:spacing w:after="0" w:line="240" w:lineRule="auto"/>
              <w:ind w:left="-108" w:right="-108"/>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Второй  год планового периода</w:t>
            </w:r>
          </w:p>
        </w:tc>
      </w:tr>
      <w:tr w:rsidR="00840448" w:rsidRPr="00840448" w:rsidTr="00840448">
        <w:trPr>
          <w:trHeight w:val="20"/>
        </w:trPr>
        <w:tc>
          <w:tcPr>
            <w:tcW w:w="582" w:type="dxa"/>
            <w:vMerge/>
            <w:vAlign w:val="center"/>
            <w:hideMark/>
          </w:tcPr>
          <w:p w:rsidR="00840448" w:rsidRPr="00840448" w:rsidRDefault="00840448" w:rsidP="00840448">
            <w:pPr>
              <w:spacing w:after="0" w:line="240" w:lineRule="auto"/>
              <w:contextualSpacing/>
              <w:rPr>
                <w:rFonts w:ascii="Times New Roman" w:hAnsi="Times New Roman" w:cs="Times New Roman"/>
                <w:color w:val="auto"/>
                <w:kern w:val="0"/>
                <w:sz w:val="12"/>
                <w:szCs w:val="12"/>
              </w:rPr>
            </w:pPr>
          </w:p>
        </w:tc>
        <w:tc>
          <w:tcPr>
            <w:tcW w:w="2410" w:type="dxa"/>
            <w:vMerge/>
            <w:vAlign w:val="center"/>
            <w:hideMark/>
          </w:tcPr>
          <w:p w:rsidR="00840448" w:rsidRPr="00840448" w:rsidRDefault="00840448" w:rsidP="00840448">
            <w:pPr>
              <w:spacing w:after="0" w:line="240" w:lineRule="auto"/>
              <w:contextualSpacing/>
              <w:rPr>
                <w:rFonts w:ascii="Times New Roman" w:hAnsi="Times New Roman" w:cs="Times New Roman"/>
                <w:color w:val="auto"/>
                <w:kern w:val="0"/>
                <w:sz w:val="12"/>
                <w:szCs w:val="12"/>
              </w:rPr>
            </w:pPr>
          </w:p>
        </w:tc>
        <w:tc>
          <w:tcPr>
            <w:tcW w:w="851" w:type="dxa"/>
            <w:vMerge/>
            <w:vAlign w:val="center"/>
            <w:hideMark/>
          </w:tcPr>
          <w:p w:rsidR="00840448" w:rsidRPr="00840448" w:rsidRDefault="00840448" w:rsidP="00840448">
            <w:pPr>
              <w:spacing w:after="0" w:line="240" w:lineRule="auto"/>
              <w:contextualSpacing/>
              <w:rPr>
                <w:rFonts w:ascii="Times New Roman" w:hAnsi="Times New Roman" w:cs="Times New Roman"/>
                <w:color w:val="auto"/>
                <w:kern w:val="0"/>
                <w:sz w:val="12"/>
                <w:szCs w:val="12"/>
              </w:rPr>
            </w:pPr>
          </w:p>
        </w:tc>
        <w:tc>
          <w:tcPr>
            <w:tcW w:w="709" w:type="dxa"/>
            <w:vMerge/>
            <w:vAlign w:val="center"/>
            <w:hideMark/>
          </w:tcPr>
          <w:p w:rsidR="00840448" w:rsidRPr="00840448" w:rsidRDefault="00840448" w:rsidP="00840448">
            <w:pPr>
              <w:spacing w:after="0" w:line="240" w:lineRule="auto"/>
              <w:contextualSpacing/>
              <w:rPr>
                <w:rFonts w:ascii="Times New Roman" w:hAnsi="Times New Roman" w:cs="Times New Roman"/>
                <w:color w:val="auto"/>
                <w:kern w:val="0"/>
                <w:sz w:val="12"/>
                <w:szCs w:val="12"/>
              </w:rPr>
            </w:pPr>
          </w:p>
        </w:tc>
        <w:tc>
          <w:tcPr>
            <w:tcW w:w="1700" w:type="dxa"/>
            <w:vMerge/>
            <w:vAlign w:val="center"/>
            <w:hideMark/>
          </w:tcPr>
          <w:p w:rsidR="00840448" w:rsidRPr="00840448" w:rsidRDefault="00840448" w:rsidP="00840448">
            <w:pPr>
              <w:spacing w:after="0" w:line="240" w:lineRule="auto"/>
              <w:contextualSpacing/>
              <w:rPr>
                <w:rFonts w:ascii="Times New Roman" w:hAnsi="Times New Roman" w:cs="Times New Roman"/>
                <w:color w:val="auto"/>
                <w:kern w:val="0"/>
                <w:sz w:val="12"/>
                <w:szCs w:val="12"/>
              </w:rPr>
            </w:pPr>
          </w:p>
        </w:tc>
        <w:tc>
          <w:tcPr>
            <w:tcW w:w="851" w:type="dxa"/>
            <w:shd w:val="clear" w:color="auto" w:fill="auto"/>
            <w:noWrap/>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2013</w:t>
            </w:r>
          </w:p>
        </w:tc>
        <w:tc>
          <w:tcPr>
            <w:tcW w:w="709" w:type="dxa"/>
            <w:shd w:val="clear" w:color="auto" w:fill="auto"/>
            <w:noWrap/>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2014</w:t>
            </w:r>
          </w:p>
        </w:tc>
        <w:tc>
          <w:tcPr>
            <w:tcW w:w="852" w:type="dxa"/>
            <w:shd w:val="clear" w:color="auto" w:fill="auto"/>
            <w:noWrap/>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2015</w:t>
            </w:r>
          </w:p>
        </w:tc>
        <w:tc>
          <w:tcPr>
            <w:tcW w:w="852" w:type="dxa"/>
            <w:shd w:val="clear" w:color="auto" w:fill="auto"/>
            <w:noWrap/>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2016</w:t>
            </w:r>
          </w:p>
        </w:tc>
        <w:tc>
          <w:tcPr>
            <w:tcW w:w="993" w:type="dxa"/>
            <w:shd w:val="clear" w:color="auto" w:fill="auto"/>
            <w:vAlign w:val="center"/>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2017</w:t>
            </w:r>
          </w:p>
        </w:tc>
        <w:tc>
          <w:tcPr>
            <w:tcW w:w="705" w:type="dxa"/>
            <w:shd w:val="clear" w:color="auto" w:fill="auto"/>
            <w:vAlign w:val="center"/>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2018</w:t>
            </w:r>
          </w:p>
        </w:tc>
      </w:tr>
      <w:tr w:rsidR="00840448" w:rsidRPr="00840448" w:rsidTr="00840448">
        <w:trPr>
          <w:trHeight w:val="20"/>
        </w:trPr>
        <w:tc>
          <w:tcPr>
            <w:tcW w:w="582"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1</w:t>
            </w:r>
          </w:p>
        </w:tc>
        <w:tc>
          <w:tcPr>
            <w:tcW w:w="2410"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w:t>
            </w:r>
          </w:p>
        </w:tc>
        <w:tc>
          <w:tcPr>
            <w:tcW w:w="851"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3</w:t>
            </w:r>
          </w:p>
        </w:tc>
        <w:tc>
          <w:tcPr>
            <w:tcW w:w="709"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4</w:t>
            </w:r>
          </w:p>
        </w:tc>
        <w:tc>
          <w:tcPr>
            <w:tcW w:w="1700"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5</w:t>
            </w:r>
          </w:p>
        </w:tc>
        <w:tc>
          <w:tcPr>
            <w:tcW w:w="851"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6</w:t>
            </w:r>
          </w:p>
        </w:tc>
        <w:tc>
          <w:tcPr>
            <w:tcW w:w="709"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7</w:t>
            </w:r>
          </w:p>
        </w:tc>
        <w:tc>
          <w:tcPr>
            <w:tcW w:w="852"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8</w:t>
            </w:r>
          </w:p>
        </w:tc>
        <w:tc>
          <w:tcPr>
            <w:tcW w:w="852"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9</w:t>
            </w:r>
          </w:p>
        </w:tc>
        <w:tc>
          <w:tcPr>
            <w:tcW w:w="993" w:type="dxa"/>
            <w:shd w:val="clear" w:color="auto" w:fill="auto"/>
            <w:vAlign w:val="center"/>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10</w:t>
            </w:r>
          </w:p>
        </w:tc>
        <w:tc>
          <w:tcPr>
            <w:tcW w:w="705" w:type="dxa"/>
            <w:shd w:val="clear" w:color="auto" w:fill="auto"/>
            <w:vAlign w:val="center"/>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11</w:t>
            </w:r>
          </w:p>
        </w:tc>
      </w:tr>
      <w:tr w:rsidR="00840448" w:rsidRPr="00840448" w:rsidTr="00840448">
        <w:trPr>
          <w:trHeight w:val="20"/>
        </w:trPr>
        <w:tc>
          <w:tcPr>
            <w:tcW w:w="11214" w:type="dxa"/>
            <w:gridSpan w:val="11"/>
            <w:shd w:val="clear" w:color="auto" w:fill="auto"/>
            <w:vAlign w:val="center"/>
            <w:hideMark/>
          </w:tcPr>
          <w:p w:rsidR="00840448" w:rsidRPr="00840448" w:rsidRDefault="00840448" w:rsidP="00840448">
            <w:pPr>
              <w:spacing w:after="0" w:line="240" w:lineRule="auto"/>
              <w:contextualSpacing/>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ЦЕЛЬ: 1. Обеспечение населения района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населением</w:t>
            </w:r>
          </w:p>
          <w:p w:rsidR="00840448" w:rsidRPr="00840448" w:rsidRDefault="00840448" w:rsidP="00840448">
            <w:pPr>
              <w:spacing w:after="0" w:line="240" w:lineRule="auto"/>
              <w:ind w:firstLine="616"/>
              <w:contextualSpacing/>
              <w:rPr>
                <w:rFonts w:ascii="Times New Roman" w:hAnsi="Times New Roman" w:cs="Times New Roman"/>
                <w:color w:val="auto"/>
                <w:kern w:val="0"/>
                <w:sz w:val="12"/>
                <w:szCs w:val="12"/>
              </w:rPr>
            </w:pPr>
            <w:r w:rsidRPr="00840448">
              <w:rPr>
                <w:rFonts w:ascii="Times New Roman" w:eastAsia="Calibri" w:hAnsi="Times New Roman" w:cs="Times New Roman"/>
                <w:color w:val="auto"/>
                <w:kern w:val="0"/>
                <w:sz w:val="12"/>
                <w:szCs w:val="12"/>
                <w:lang w:eastAsia="en-US"/>
              </w:rPr>
              <w:t>2. Формирование целостности и эффективной системы управления энергосбережением и повышением энергетической эффективности</w:t>
            </w:r>
          </w:p>
        </w:tc>
      </w:tr>
      <w:tr w:rsidR="00840448" w:rsidRPr="00840448" w:rsidTr="00840448">
        <w:trPr>
          <w:trHeight w:val="20"/>
        </w:trPr>
        <w:tc>
          <w:tcPr>
            <w:tcW w:w="582" w:type="dxa"/>
            <w:shd w:val="clear" w:color="auto" w:fill="auto"/>
            <w:noWrap/>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 </w:t>
            </w:r>
          </w:p>
        </w:tc>
        <w:tc>
          <w:tcPr>
            <w:tcW w:w="2410" w:type="dxa"/>
            <w:shd w:val="clear" w:color="auto" w:fill="auto"/>
            <w:vAlign w:val="center"/>
            <w:hideMark/>
          </w:tcPr>
          <w:p w:rsidR="00840448" w:rsidRPr="00840448" w:rsidRDefault="00840448" w:rsidP="00840448">
            <w:pPr>
              <w:spacing w:after="0" w:line="240" w:lineRule="auto"/>
              <w:contextualSpacing/>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Целевой показатель 1</w:t>
            </w:r>
            <w:r w:rsidRPr="00840448">
              <w:rPr>
                <w:rFonts w:ascii="Times New Roman" w:hAnsi="Times New Roman" w:cs="Times New Roman"/>
                <w:color w:val="auto"/>
                <w:kern w:val="0"/>
                <w:sz w:val="12"/>
                <w:szCs w:val="12"/>
              </w:rPr>
              <w:br/>
              <w:t xml:space="preserve">Доля убыточных организаций жилищно-коммунального хозяйства </w:t>
            </w:r>
          </w:p>
        </w:tc>
        <w:tc>
          <w:tcPr>
            <w:tcW w:w="851"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w:t>
            </w:r>
          </w:p>
        </w:tc>
        <w:tc>
          <w:tcPr>
            <w:tcW w:w="709" w:type="dxa"/>
            <w:shd w:val="clear" w:color="auto" w:fill="auto"/>
            <w:noWrap/>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Х</w:t>
            </w:r>
          </w:p>
        </w:tc>
        <w:tc>
          <w:tcPr>
            <w:tcW w:w="1700"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отраслевой мониторинг</w:t>
            </w:r>
          </w:p>
        </w:tc>
        <w:tc>
          <w:tcPr>
            <w:tcW w:w="851"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50,00</w:t>
            </w:r>
          </w:p>
        </w:tc>
        <w:tc>
          <w:tcPr>
            <w:tcW w:w="709"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0,00</w:t>
            </w:r>
          </w:p>
        </w:tc>
        <w:tc>
          <w:tcPr>
            <w:tcW w:w="852"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0,00</w:t>
            </w:r>
          </w:p>
        </w:tc>
        <w:tc>
          <w:tcPr>
            <w:tcW w:w="852"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0,00</w:t>
            </w:r>
          </w:p>
        </w:tc>
        <w:tc>
          <w:tcPr>
            <w:tcW w:w="993" w:type="dxa"/>
            <w:shd w:val="clear" w:color="auto" w:fill="auto"/>
            <w:vAlign w:val="center"/>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0,00</w:t>
            </w:r>
          </w:p>
        </w:tc>
        <w:tc>
          <w:tcPr>
            <w:tcW w:w="705" w:type="dxa"/>
            <w:shd w:val="clear" w:color="auto" w:fill="auto"/>
            <w:vAlign w:val="center"/>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0,00</w:t>
            </w:r>
          </w:p>
        </w:tc>
      </w:tr>
      <w:tr w:rsidR="00840448" w:rsidRPr="00840448" w:rsidTr="00840448">
        <w:trPr>
          <w:trHeight w:val="20"/>
        </w:trPr>
        <w:tc>
          <w:tcPr>
            <w:tcW w:w="582" w:type="dxa"/>
            <w:shd w:val="clear" w:color="auto" w:fill="auto"/>
            <w:noWrap/>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 </w:t>
            </w:r>
          </w:p>
        </w:tc>
        <w:tc>
          <w:tcPr>
            <w:tcW w:w="2410" w:type="dxa"/>
            <w:shd w:val="clear" w:color="auto" w:fill="auto"/>
            <w:hideMark/>
          </w:tcPr>
          <w:p w:rsidR="00840448" w:rsidRPr="00840448" w:rsidRDefault="00840448" w:rsidP="00840448">
            <w:pPr>
              <w:spacing w:after="0" w:line="240" w:lineRule="auto"/>
              <w:contextualSpacing/>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Целевой показатель 2</w:t>
            </w:r>
            <w:r w:rsidRPr="00840448">
              <w:rPr>
                <w:rFonts w:ascii="Times New Roman" w:hAnsi="Times New Roman" w:cs="Times New Roman"/>
                <w:color w:val="auto"/>
                <w:kern w:val="0"/>
                <w:sz w:val="12"/>
                <w:szCs w:val="12"/>
              </w:rPr>
              <w:br/>
              <w:t>Уровень износа коммунальной инфраструктуры</w:t>
            </w:r>
          </w:p>
        </w:tc>
        <w:tc>
          <w:tcPr>
            <w:tcW w:w="851"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w:t>
            </w:r>
          </w:p>
        </w:tc>
        <w:tc>
          <w:tcPr>
            <w:tcW w:w="709" w:type="dxa"/>
            <w:shd w:val="clear" w:color="auto" w:fill="auto"/>
            <w:noWrap/>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Х</w:t>
            </w:r>
          </w:p>
        </w:tc>
        <w:tc>
          <w:tcPr>
            <w:tcW w:w="1700"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отраслевой мониторинг</w:t>
            </w:r>
          </w:p>
        </w:tc>
        <w:tc>
          <w:tcPr>
            <w:tcW w:w="851" w:type="dxa"/>
            <w:shd w:val="clear" w:color="auto" w:fill="auto"/>
            <w:noWrap/>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65,55</w:t>
            </w:r>
          </w:p>
        </w:tc>
        <w:tc>
          <w:tcPr>
            <w:tcW w:w="709" w:type="dxa"/>
            <w:shd w:val="clear" w:color="auto" w:fill="auto"/>
            <w:noWrap/>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65,50</w:t>
            </w:r>
          </w:p>
        </w:tc>
        <w:tc>
          <w:tcPr>
            <w:tcW w:w="852" w:type="dxa"/>
            <w:shd w:val="clear" w:color="auto" w:fill="auto"/>
            <w:noWrap/>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65,50</w:t>
            </w:r>
          </w:p>
        </w:tc>
        <w:tc>
          <w:tcPr>
            <w:tcW w:w="852" w:type="dxa"/>
            <w:shd w:val="clear" w:color="auto" w:fill="auto"/>
            <w:noWrap/>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65,00</w:t>
            </w:r>
          </w:p>
        </w:tc>
        <w:tc>
          <w:tcPr>
            <w:tcW w:w="993" w:type="dxa"/>
            <w:shd w:val="clear" w:color="auto" w:fill="auto"/>
            <w:vAlign w:val="center"/>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64,00</w:t>
            </w:r>
          </w:p>
        </w:tc>
        <w:tc>
          <w:tcPr>
            <w:tcW w:w="705" w:type="dxa"/>
            <w:shd w:val="clear" w:color="auto" w:fill="auto"/>
            <w:vAlign w:val="center"/>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63,00</w:t>
            </w:r>
          </w:p>
        </w:tc>
      </w:tr>
      <w:tr w:rsidR="00840448" w:rsidRPr="00840448" w:rsidTr="00840448">
        <w:trPr>
          <w:trHeight w:val="20"/>
        </w:trPr>
        <w:tc>
          <w:tcPr>
            <w:tcW w:w="11214" w:type="dxa"/>
            <w:gridSpan w:val="11"/>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Задача 1. Развитие, модернизация и капитальный ремонт объектов коммунальной инфраструктуры и жилищного фонда Каратузского района</w:t>
            </w:r>
          </w:p>
        </w:tc>
      </w:tr>
      <w:tr w:rsidR="00840448" w:rsidRPr="00840448" w:rsidTr="00840448">
        <w:trPr>
          <w:trHeight w:val="20"/>
        </w:trPr>
        <w:tc>
          <w:tcPr>
            <w:tcW w:w="11214" w:type="dxa"/>
            <w:gridSpan w:val="11"/>
            <w:shd w:val="clear" w:color="auto" w:fill="auto"/>
            <w:vAlign w:val="center"/>
            <w:hideMark/>
          </w:tcPr>
          <w:p w:rsidR="00840448" w:rsidRPr="00840448" w:rsidRDefault="00840448" w:rsidP="00840448">
            <w:pPr>
              <w:spacing w:after="0" w:line="240" w:lineRule="auto"/>
              <w:contextualSpacing/>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Подпрограмма 1. «Модернизация, реконструкция и капитальный ремонт объектов коммунальной инфраструктуры муниципального образования «</w:t>
            </w:r>
            <w:proofErr w:type="spellStart"/>
            <w:r w:rsidRPr="00840448">
              <w:rPr>
                <w:rFonts w:ascii="Times New Roman" w:hAnsi="Times New Roman" w:cs="Times New Roman"/>
                <w:color w:val="auto"/>
                <w:kern w:val="0"/>
                <w:sz w:val="12"/>
                <w:szCs w:val="12"/>
              </w:rPr>
              <w:t>Каратузский</w:t>
            </w:r>
            <w:proofErr w:type="spellEnd"/>
            <w:r w:rsidRPr="00840448">
              <w:rPr>
                <w:rFonts w:ascii="Times New Roman" w:hAnsi="Times New Roman" w:cs="Times New Roman"/>
                <w:color w:val="auto"/>
                <w:kern w:val="0"/>
                <w:sz w:val="12"/>
                <w:szCs w:val="12"/>
              </w:rPr>
              <w:t xml:space="preserve"> район»</w:t>
            </w:r>
          </w:p>
        </w:tc>
      </w:tr>
      <w:tr w:rsidR="00840448" w:rsidRPr="00840448" w:rsidTr="00840448">
        <w:trPr>
          <w:trHeight w:val="20"/>
        </w:trPr>
        <w:tc>
          <w:tcPr>
            <w:tcW w:w="582" w:type="dxa"/>
            <w:vMerge w:val="restart"/>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1.1.1.</w:t>
            </w:r>
          </w:p>
        </w:tc>
        <w:tc>
          <w:tcPr>
            <w:tcW w:w="2410" w:type="dxa"/>
            <w:shd w:val="clear" w:color="auto" w:fill="auto"/>
            <w:vAlign w:val="center"/>
            <w:hideMark/>
          </w:tcPr>
          <w:p w:rsidR="00840448" w:rsidRPr="00840448" w:rsidRDefault="00840448" w:rsidP="00840448">
            <w:pPr>
              <w:spacing w:after="0" w:line="240" w:lineRule="auto"/>
              <w:contextualSpacing/>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 xml:space="preserve">Снижение интегрального показателя аварийности инженерных сетей  </w:t>
            </w:r>
          </w:p>
        </w:tc>
        <w:tc>
          <w:tcPr>
            <w:tcW w:w="851" w:type="dxa"/>
            <w:vMerge w:val="restart"/>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ед.</w:t>
            </w:r>
          </w:p>
        </w:tc>
        <w:tc>
          <w:tcPr>
            <w:tcW w:w="709"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p>
        </w:tc>
        <w:tc>
          <w:tcPr>
            <w:tcW w:w="1700" w:type="dxa"/>
            <w:vMerge w:val="restart"/>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отраслевой мониторинг</w:t>
            </w:r>
          </w:p>
        </w:tc>
        <w:tc>
          <w:tcPr>
            <w:tcW w:w="851"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p>
        </w:tc>
        <w:tc>
          <w:tcPr>
            <w:tcW w:w="709"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p>
        </w:tc>
        <w:tc>
          <w:tcPr>
            <w:tcW w:w="852"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p>
        </w:tc>
        <w:tc>
          <w:tcPr>
            <w:tcW w:w="852"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p>
        </w:tc>
        <w:tc>
          <w:tcPr>
            <w:tcW w:w="993" w:type="dxa"/>
            <w:shd w:val="clear" w:color="auto" w:fill="auto"/>
            <w:vAlign w:val="center"/>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p>
        </w:tc>
        <w:tc>
          <w:tcPr>
            <w:tcW w:w="705" w:type="dxa"/>
            <w:shd w:val="clear" w:color="auto" w:fill="auto"/>
            <w:vAlign w:val="center"/>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p>
        </w:tc>
      </w:tr>
      <w:tr w:rsidR="00840448" w:rsidRPr="00840448" w:rsidTr="00840448">
        <w:trPr>
          <w:trHeight w:val="20"/>
        </w:trPr>
        <w:tc>
          <w:tcPr>
            <w:tcW w:w="582" w:type="dxa"/>
            <w:vMerge/>
            <w:vAlign w:val="center"/>
            <w:hideMark/>
          </w:tcPr>
          <w:p w:rsidR="00840448" w:rsidRPr="00840448" w:rsidRDefault="00840448" w:rsidP="00840448">
            <w:pPr>
              <w:spacing w:after="0" w:line="240" w:lineRule="auto"/>
              <w:contextualSpacing/>
              <w:rPr>
                <w:rFonts w:ascii="Times New Roman" w:hAnsi="Times New Roman" w:cs="Times New Roman"/>
                <w:color w:val="auto"/>
                <w:kern w:val="0"/>
                <w:sz w:val="12"/>
                <w:szCs w:val="12"/>
              </w:rPr>
            </w:pPr>
          </w:p>
        </w:tc>
        <w:tc>
          <w:tcPr>
            <w:tcW w:w="2410" w:type="dxa"/>
            <w:shd w:val="clear" w:color="auto" w:fill="auto"/>
            <w:vAlign w:val="center"/>
            <w:hideMark/>
          </w:tcPr>
          <w:p w:rsidR="00840448" w:rsidRPr="00840448" w:rsidRDefault="00840448" w:rsidP="00840448">
            <w:pPr>
              <w:spacing w:after="0" w:line="240" w:lineRule="auto"/>
              <w:contextualSpacing/>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 xml:space="preserve">       теплоснабжение</w:t>
            </w:r>
          </w:p>
        </w:tc>
        <w:tc>
          <w:tcPr>
            <w:tcW w:w="851" w:type="dxa"/>
            <w:vMerge/>
            <w:vAlign w:val="center"/>
            <w:hideMark/>
          </w:tcPr>
          <w:p w:rsidR="00840448" w:rsidRPr="00840448" w:rsidRDefault="00840448" w:rsidP="00840448">
            <w:pPr>
              <w:spacing w:after="0" w:line="240" w:lineRule="auto"/>
              <w:contextualSpacing/>
              <w:rPr>
                <w:rFonts w:ascii="Times New Roman" w:hAnsi="Times New Roman" w:cs="Times New Roman"/>
                <w:color w:val="auto"/>
                <w:kern w:val="0"/>
                <w:sz w:val="12"/>
                <w:szCs w:val="12"/>
              </w:rPr>
            </w:pPr>
          </w:p>
        </w:tc>
        <w:tc>
          <w:tcPr>
            <w:tcW w:w="709" w:type="dxa"/>
            <w:shd w:val="clear" w:color="auto" w:fill="auto"/>
            <w:noWrap/>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0,10</w:t>
            </w:r>
          </w:p>
        </w:tc>
        <w:tc>
          <w:tcPr>
            <w:tcW w:w="1700" w:type="dxa"/>
            <w:vMerge/>
            <w:vAlign w:val="center"/>
            <w:hideMark/>
          </w:tcPr>
          <w:p w:rsidR="00840448" w:rsidRPr="00840448" w:rsidRDefault="00840448" w:rsidP="00840448">
            <w:pPr>
              <w:spacing w:after="0" w:line="240" w:lineRule="auto"/>
              <w:contextualSpacing/>
              <w:rPr>
                <w:rFonts w:ascii="Times New Roman" w:hAnsi="Times New Roman" w:cs="Times New Roman"/>
                <w:color w:val="auto"/>
                <w:kern w:val="0"/>
                <w:sz w:val="12"/>
                <w:szCs w:val="12"/>
              </w:rPr>
            </w:pPr>
          </w:p>
        </w:tc>
        <w:tc>
          <w:tcPr>
            <w:tcW w:w="851" w:type="dxa"/>
            <w:shd w:val="clear" w:color="auto" w:fill="auto"/>
            <w:vAlign w:val="center"/>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0,00</w:t>
            </w:r>
          </w:p>
        </w:tc>
        <w:tc>
          <w:tcPr>
            <w:tcW w:w="709"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0,00</w:t>
            </w:r>
          </w:p>
        </w:tc>
        <w:tc>
          <w:tcPr>
            <w:tcW w:w="852"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0,00</w:t>
            </w:r>
          </w:p>
        </w:tc>
        <w:tc>
          <w:tcPr>
            <w:tcW w:w="852"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0,00</w:t>
            </w:r>
          </w:p>
        </w:tc>
        <w:tc>
          <w:tcPr>
            <w:tcW w:w="993" w:type="dxa"/>
            <w:shd w:val="clear" w:color="auto" w:fill="auto"/>
            <w:vAlign w:val="center"/>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0,00</w:t>
            </w:r>
          </w:p>
        </w:tc>
        <w:tc>
          <w:tcPr>
            <w:tcW w:w="705" w:type="dxa"/>
            <w:shd w:val="clear" w:color="auto" w:fill="auto"/>
            <w:vAlign w:val="center"/>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0,00</w:t>
            </w:r>
          </w:p>
        </w:tc>
      </w:tr>
      <w:tr w:rsidR="00840448" w:rsidRPr="00840448" w:rsidTr="00840448">
        <w:trPr>
          <w:trHeight w:val="20"/>
        </w:trPr>
        <w:tc>
          <w:tcPr>
            <w:tcW w:w="582" w:type="dxa"/>
            <w:vMerge/>
            <w:vAlign w:val="center"/>
            <w:hideMark/>
          </w:tcPr>
          <w:p w:rsidR="00840448" w:rsidRPr="00840448" w:rsidRDefault="00840448" w:rsidP="00840448">
            <w:pPr>
              <w:spacing w:after="0" w:line="240" w:lineRule="auto"/>
              <w:contextualSpacing/>
              <w:rPr>
                <w:rFonts w:ascii="Times New Roman" w:hAnsi="Times New Roman" w:cs="Times New Roman"/>
                <w:color w:val="auto"/>
                <w:kern w:val="0"/>
                <w:sz w:val="12"/>
                <w:szCs w:val="12"/>
              </w:rPr>
            </w:pPr>
          </w:p>
        </w:tc>
        <w:tc>
          <w:tcPr>
            <w:tcW w:w="2410" w:type="dxa"/>
            <w:shd w:val="clear" w:color="auto" w:fill="auto"/>
            <w:vAlign w:val="center"/>
            <w:hideMark/>
          </w:tcPr>
          <w:p w:rsidR="00840448" w:rsidRPr="00840448" w:rsidRDefault="00840448" w:rsidP="00840448">
            <w:pPr>
              <w:spacing w:after="0" w:line="240" w:lineRule="auto"/>
              <w:contextualSpacing/>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 xml:space="preserve">       водоснабжение </w:t>
            </w:r>
          </w:p>
        </w:tc>
        <w:tc>
          <w:tcPr>
            <w:tcW w:w="851" w:type="dxa"/>
            <w:vMerge/>
            <w:vAlign w:val="center"/>
            <w:hideMark/>
          </w:tcPr>
          <w:p w:rsidR="00840448" w:rsidRPr="00840448" w:rsidRDefault="00840448" w:rsidP="00840448">
            <w:pPr>
              <w:spacing w:after="0" w:line="240" w:lineRule="auto"/>
              <w:contextualSpacing/>
              <w:rPr>
                <w:rFonts w:ascii="Times New Roman" w:hAnsi="Times New Roman" w:cs="Times New Roman"/>
                <w:color w:val="auto"/>
                <w:kern w:val="0"/>
                <w:sz w:val="12"/>
                <w:szCs w:val="12"/>
              </w:rPr>
            </w:pPr>
          </w:p>
        </w:tc>
        <w:tc>
          <w:tcPr>
            <w:tcW w:w="709" w:type="dxa"/>
            <w:shd w:val="clear" w:color="auto" w:fill="auto"/>
            <w:noWrap/>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0,10</w:t>
            </w:r>
          </w:p>
        </w:tc>
        <w:tc>
          <w:tcPr>
            <w:tcW w:w="1700" w:type="dxa"/>
            <w:vMerge/>
            <w:vAlign w:val="center"/>
            <w:hideMark/>
          </w:tcPr>
          <w:p w:rsidR="00840448" w:rsidRPr="00840448" w:rsidRDefault="00840448" w:rsidP="00840448">
            <w:pPr>
              <w:spacing w:after="0" w:line="240" w:lineRule="auto"/>
              <w:contextualSpacing/>
              <w:rPr>
                <w:rFonts w:ascii="Times New Roman" w:hAnsi="Times New Roman" w:cs="Times New Roman"/>
                <w:color w:val="auto"/>
                <w:kern w:val="0"/>
                <w:sz w:val="12"/>
                <w:szCs w:val="12"/>
              </w:rPr>
            </w:pPr>
          </w:p>
        </w:tc>
        <w:tc>
          <w:tcPr>
            <w:tcW w:w="851" w:type="dxa"/>
            <w:shd w:val="clear" w:color="auto" w:fill="auto"/>
            <w:vAlign w:val="center"/>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7,60</w:t>
            </w:r>
          </w:p>
        </w:tc>
        <w:tc>
          <w:tcPr>
            <w:tcW w:w="709"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6,75</w:t>
            </w:r>
          </w:p>
        </w:tc>
        <w:tc>
          <w:tcPr>
            <w:tcW w:w="852"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5,91</w:t>
            </w:r>
          </w:p>
        </w:tc>
        <w:tc>
          <w:tcPr>
            <w:tcW w:w="852"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5,07</w:t>
            </w:r>
          </w:p>
        </w:tc>
        <w:tc>
          <w:tcPr>
            <w:tcW w:w="993" w:type="dxa"/>
            <w:shd w:val="clear" w:color="auto" w:fill="auto"/>
            <w:vAlign w:val="center"/>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4,22</w:t>
            </w:r>
          </w:p>
        </w:tc>
        <w:tc>
          <w:tcPr>
            <w:tcW w:w="705" w:type="dxa"/>
            <w:shd w:val="clear" w:color="auto" w:fill="auto"/>
            <w:vAlign w:val="center"/>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4,22</w:t>
            </w:r>
          </w:p>
        </w:tc>
      </w:tr>
      <w:tr w:rsidR="00840448" w:rsidRPr="00840448" w:rsidTr="00840448">
        <w:trPr>
          <w:trHeight w:val="20"/>
        </w:trPr>
        <w:tc>
          <w:tcPr>
            <w:tcW w:w="582" w:type="dxa"/>
            <w:shd w:val="clear" w:color="auto" w:fill="auto"/>
            <w:noWrap/>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1.1.2.</w:t>
            </w:r>
          </w:p>
        </w:tc>
        <w:tc>
          <w:tcPr>
            <w:tcW w:w="2410" w:type="dxa"/>
            <w:shd w:val="clear" w:color="auto" w:fill="auto"/>
            <w:vAlign w:val="center"/>
            <w:hideMark/>
          </w:tcPr>
          <w:p w:rsidR="00840448" w:rsidRPr="00840448" w:rsidRDefault="00840448" w:rsidP="00840448">
            <w:pPr>
              <w:spacing w:after="0" w:line="240" w:lineRule="auto"/>
              <w:contextualSpacing/>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Снижение потерь энергоресурсов в инженерных сетях</w:t>
            </w:r>
          </w:p>
        </w:tc>
        <w:tc>
          <w:tcPr>
            <w:tcW w:w="851"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w:t>
            </w:r>
          </w:p>
        </w:tc>
        <w:tc>
          <w:tcPr>
            <w:tcW w:w="709" w:type="dxa"/>
            <w:shd w:val="clear" w:color="auto" w:fill="auto"/>
            <w:noWrap/>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0,10</w:t>
            </w:r>
          </w:p>
        </w:tc>
        <w:tc>
          <w:tcPr>
            <w:tcW w:w="1700"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отраслевой мониторинг</w:t>
            </w:r>
          </w:p>
        </w:tc>
        <w:tc>
          <w:tcPr>
            <w:tcW w:w="851" w:type="dxa"/>
            <w:shd w:val="clear" w:color="auto" w:fill="auto"/>
            <w:vAlign w:val="center"/>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23,35</w:t>
            </w:r>
          </w:p>
        </w:tc>
        <w:tc>
          <w:tcPr>
            <w:tcW w:w="709"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22,9</w:t>
            </w:r>
          </w:p>
        </w:tc>
        <w:tc>
          <w:tcPr>
            <w:tcW w:w="852"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22,5</w:t>
            </w:r>
          </w:p>
        </w:tc>
        <w:tc>
          <w:tcPr>
            <w:tcW w:w="852"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22,0</w:t>
            </w:r>
          </w:p>
        </w:tc>
        <w:tc>
          <w:tcPr>
            <w:tcW w:w="993" w:type="dxa"/>
            <w:shd w:val="clear" w:color="auto" w:fill="auto"/>
            <w:vAlign w:val="center"/>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21,6</w:t>
            </w:r>
          </w:p>
        </w:tc>
        <w:tc>
          <w:tcPr>
            <w:tcW w:w="705" w:type="dxa"/>
            <w:shd w:val="clear" w:color="auto" w:fill="auto"/>
            <w:vAlign w:val="center"/>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21,6</w:t>
            </w:r>
          </w:p>
        </w:tc>
      </w:tr>
      <w:tr w:rsidR="00840448" w:rsidRPr="00840448" w:rsidTr="00840448">
        <w:trPr>
          <w:trHeight w:val="20"/>
        </w:trPr>
        <w:tc>
          <w:tcPr>
            <w:tcW w:w="582" w:type="dxa"/>
            <w:shd w:val="clear" w:color="auto" w:fill="auto"/>
            <w:noWrap/>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1.1.3.</w:t>
            </w:r>
          </w:p>
        </w:tc>
        <w:tc>
          <w:tcPr>
            <w:tcW w:w="2410" w:type="dxa"/>
            <w:shd w:val="clear" w:color="auto" w:fill="auto"/>
            <w:vAlign w:val="center"/>
            <w:hideMark/>
          </w:tcPr>
          <w:p w:rsidR="00840448" w:rsidRPr="00840448" w:rsidRDefault="00840448" w:rsidP="00840448">
            <w:pPr>
              <w:spacing w:after="0" w:line="240" w:lineRule="auto"/>
              <w:contextualSpacing/>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Увеличение доли населения, обеспеченного питьевой водой, отвечающей требованиям безопасности</w:t>
            </w:r>
          </w:p>
        </w:tc>
        <w:tc>
          <w:tcPr>
            <w:tcW w:w="851"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w:t>
            </w:r>
          </w:p>
        </w:tc>
        <w:tc>
          <w:tcPr>
            <w:tcW w:w="709" w:type="dxa"/>
            <w:shd w:val="clear" w:color="auto" w:fill="auto"/>
            <w:noWrap/>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0,10</w:t>
            </w:r>
          </w:p>
        </w:tc>
        <w:tc>
          <w:tcPr>
            <w:tcW w:w="1700"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Данные управления Федеральной службы по надзору в сфере защиты прав потребителей и благополучия человека по Красноярскому краю</w:t>
            </w:r>
          </w:p>
        </w:tc>
        <w:tc>
          <w:tcPr>
            <w:tcW w:w="851" w:type="dxa"/>
            <w:shd w:val="clear" w:color="auto" w:fill="auto"/>
            <w:vAlign w:val="center"/>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до 83,9</w:t>
            </w:r>
          </w:p>
        </w:tc>
        <w:tc>
          <w:tcPr>
            <w:tcW w:w="709"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до 84,1</w:t>
            </w:r>
          </w:p>
        </w:tc>
        <w:tc>
          <w:tcPr>
            <w:tcW w:w="852"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до 84,3</w:t>
            </w:r>
          </w:p>
        </w:tc>
        <w:tc>
          <w:tcPr>
            <w:tcW w:w="852"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до 84,5</w:t>
            </w:r>
          </w:p>
        </w:tc>
        <w:tc>
          <w:tcPr>
            <w:tcW w:w="993" w:type="dxa"/>
            <w:shd w:val="clear" w:color="auto" w:fill="auto"/>
            <w:vAlign w:val="center"/>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до 84,5</w:t>
            </w:r>
          </w:p>
        </w:tc>
        <w:tc>
          <w:tcPr>
            <w:tcW w:w="705" w:type="dxa"/>
            <w:shd w:val="clear" w:color="auto" w:fill="auto"/>
            <w:vAlign w:val="center"/>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до 84,5</w:t>
            </w:r>
          </w:p>
        </w:tc>
      </w:tr>
      <w:tr w:rsidR="00840448" w:rsidRPr="00840448" w:rsidTr="00840448">
        <w:trPr>
          <w:trHeight w:val="20"/>
        </w:trPr>
        <w:tc>
          <w:tcPr>
            <w:tcW w:w="582" w:type="dxa"/>
            <w:shd w:val="clear" w:color="auto" w:fill="auto"/>
            <w:noWrap/>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1.1.4.</w:t>
            </w:r>
          </w:p>
        </w:tc>
        <w:tc>
          <w:tcPr>
            <w:tcW w:w="2410" w:type="dxa"/>
            <w:shd w:val="clear" w:color="auto" w:fill="auto"/>
            <w:vAlign w:val="center"/>
            <w:hideMark/>
          </w:tcPr>
          <w:p w:rsidR="00840448" w:rsidRPr="00840448" w:rsidRDefault="00840448" w:rsidP="00840448">
            <w:pPr>
              <w:spacing w:after="0" w:line="240" w:lineRule="auto"/>
              <w:contextualSpacing/>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Доля уличной водопроводной сети, нуждающейся в замене</w:t>
            </w:r>
          </w:p>
        </w:tc>
        <w:tc>
          <w:tcPr>
            <w:tcW w:w="851"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w:t>
            </w:r>
          </w:p>
        </w:tc>
        <w:tc>
          <w:tcPr>
            <w:tcW w:w="709" w:type="dxa"/>
            <w:shd w:val="clear" w:color="auto" w:fill="auto"/>
            <w:noWrap/>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0,10</w:t>
            </w:r>
          </w:p>
        </w:tc>
        <w:tc>
          <w:tcPr>
            <w:tcW w:w="1700"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Государственная статистическая отчетность</w:t>
            </w:r>
          </w:p>
        </w:tc>
        <w:tc>
          <w:tcPr>
            <w:tcW w:w="851" w:type="dxa"/>
            <w:shd w:val="clear" w:color="auto" w:fill="auto"/>
            <w:vAlign w:val="center"/>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50,00</w:t>
            </w:r>
          </w:p>
        </w:tc>
        <w:tc>
          <w:tcPr>
            <w:tcW w:w="709"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48,00</w:t>
            </w:r>
          </w:p>
        </w:tc>
        <w:tc>
          <w:tcPr>
            <w:tcW w:w="852"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46,00</w:t>
            </w:r>
          </w:p>
        </w:tc>
        <w:tc>
          <w:tcPr>
            <w:tcW w:w="852"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45,50</w:t>
            </w:r>
          </w:p>
        </w:tc>
        <w:tc>
          <w:tcPr>
            <w:tcW w:w="993" w:type="dxa"/>
            <w:shd w:val="clear" w:color="auto" w:fill="auto"/>
            <w:vAlign w:val="center"/>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44,80</w:t>
            </w:r>
          </w:p>
        </w:tc>
        <w:tc>
          <w:tcPr>
            <w:tcW w:w="705" w:type="dxa"/>
            <w:shd w:val="clear" w:color="auto" w:fill="auto"/>
            <w:vAlign w:val="center"/>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44,80</w:t>
            </w:r>
          </w:p>
        </w:tc>
      </w:tr>
      <w:tr w:rsidR="00840448" w:rsidRPr="00840448" w:rsidTr="00840448">
        <w:trPr>
          <w:trHeight w:val="20"/>
        </w:trPr>
        <w:tc>
          <w:tcPr>
            <w:tcW w:w="582" w:type="dxa"/>
            <w:shd w:val="clear" w:color="auto" w:fill="auto"/>
            <w:noWrap/>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1.1.5.</w:t>
            </w:r>
          </w:p>
        </w:tc>
        <w:tc>
          <w:tcPr>
            <w:tcW w:w="2410" w:type="dxa"/>
            <w:shd w:val="clear" w:color="auto" w:fill="auto"/>
            <w:vAlign w:val="center"/>
            <w:hideMark/>
          </w:tcPr>
          <w:p w:rsidR="00840448" w:rsidRPr="00840448" w:rsidRDefault="00840448" w:rsidP="00840448">
            <w:pPr>
              <w:spacing w:after="0" w:line="240" w:lineRule="auto"/>
              <w:contextualSpacing/>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Число аварий в системах водоснабжения и водоотведения</w:t>
            </w:r>
          </w:p>
        </w:tc>
        <w:tc>
          <w:tcPr>
            <w:tcW w:w="851"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аварий</w:t>
            </w:r>
          </w:p>
        </w:tc>
        <w:tc>
          <w:tcPr>
            <w:tcW w:w="709" w:type="dxa"/>
            <w:shd w:val="clear" w:color="auto" w:fill="auto"/>
            <w:noWrap/>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0,10</w:t>
            </w:r>
          </w:p>
        </w:tc>
        <w:tc>
          <w:tcPr>
            <w:tcW w:w="1700"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Государственная статистическая отчетность</w:t>
            </w:r>
          </w:p>
        </w:tc>
        <w:tc>
          <w:tcPr>
            <w:tcW w:w="851" w:type="dxa"/>
            <w:shd w:val="clear" w:color="auto" w:fill="auto"/>
            <w:vAlign w:val="center"/>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75,97</w:t>
            </w:r>
          </w:p>
        </w:tc>
        <w:tc>
          <w:tcPr>
            <w:tcW w:w="709"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67,53</w:t>
            </w:r>
          </w:p>
        </w:tc>
        <w:tc>
          <w:tcPr>
            <w:tcW w:w="852"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59,09</w:t>
            </w:r>
          </w:p>
        </w:tc>
        <w:tc>
          <w:tcPr>
            <w:tcW w:w="852"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50,65</w:t>
            </w:r>
          </w:p>
        </w:tc>
        <w:tc>
          <w:tcPr>
            <w:tcW w:w="993" w:type="dxa"/>
            <w:shd w:val="clear" w:color="auto" w:fill="auto"/>
            <w:vAlign w:val="center"/>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42,21</w:t>
            </w:r>
          </w:p>
        </w:tc>
        <w:tc>
          <w:tcPr>
            <w:tcW w:w="705" w:type="dxa"/>
            <w:shd w:val="clear" w:color="auto" w:fill="auto"/>
            <w:vAlign w:val="center"/>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42,21</w:t>
            </w:r>
          </w:p>
        </w:tc>
      </w:tr>
      <w:tr w:rsidR="00840448" w:rsidRPr="00840448" w:rsidTr="00840448">
        <w:trPr>
          <w:trHeight w:val="20"/>
        </w:trPr>
        <w:tc>
          <w:tcPr>
            <w:tcW w:w="11214" w:type="dxa"/>
            <w:gridSpan w:val="11"/>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Задача 2. Внедрение рыночных механизмов жилищно-коммунального хозяйства и обеспечение доступности предоставляемых коммунальных услуг</w:t>
            </w:r>
          </w:p>
        </w:tc>
      </w:tr>
      <w:tr w:rsidR="00840448" w:rsidRPr="00840448" w:rsidTr="00840448">
        <w:trPr>
          <w:trHeight w:val="20"/>
        </w:trPr>
        <w:tc>
          <w:tcPr>
            <w:tcW w:w="11214" w:type="dxa"/>
            <w:gridSpan w:val="11"/>
            <w:shd w:val="clear" w:color="auto" w:fill="auto"/>
            <w:vAlign w:val="center"/>
            <w:hideMark/>
          </w:tcPr>
          <w:p w:rsidR="00840448" w:rsidRPr="00840448" w:rsidRDefault="00840448" w:rsidP="00840448">
            <w:pPr>
              <w:spacing w:after="0" w:line="240" w:lineRule="auto"/>
              <w:contextualSpacing/>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Мероприятие 1. Реализация временных мер поддержки населения в целях обеспечения доступности  коммунальных услуг</w:t>
            </w:r>
          </w:p>
          <w:p w:rsidR="00840448" w:rsidRPr="00840448" w:rsidRDefault="00840448" w:rsidP="00840448">
            <w:pPr>
              <w:spacing w:after="0" w:line="240" w:lineRule="auto"/>
              <w:contextualSpacing/>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Мероприятие 3. Реализация мер дополнительной поддержки населения, направленных на соблюдение размера вносимой гражданами платы за коммунальные услуги</w:t>
            </w:r>
          </w:p>
        </w:tc>
      </w:tr>
      <w:tr w:rsidR="00840448" w:rsidRPr="00840448" w:rsidTr="00840448">
        <w:trPr>
          <w:trHeight w:val="20"/>
        </w:trPr>
        <w:tc>
          <w:tcPr>
            <w:tcW w:w="582"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2.2.1.</w:t>
            </w:r>
          </w:p>
        </w:tc>
        <w:tc>
          <w:tcPr>
            <w:tcW w:w="2410" w:type="dxa"/>
            <w:shd w:val="clear" w:color="auto" w:fill="auto"/>
            <w:vAlign w:val="center"/>
            <w:hideMark/>
          </w:tcPr>
          <w:p w:rsidR="00840448" w:rsidRPr="00840448" w:rsidRDefault="00840448" w:rsidP="00840448">
            <w:pPr>
              <w:spacing w:after="0" w:line="240" w:lineRule="auto"/>
              <w:contextualSpacing/>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Уровень возмещения населением затрат на предоставление жилищно-коммунальных услуг по установленным для населения тарифам</w:t>
            </w:r>
          </w:p>
        </w:tc>
        <w:tc>
          <w:tcPr>
            <w:tcW w:w="851"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w:t>
            </w:r>
          </w:p>
        </w:tc>
        <w:tc>
          <w:tcPr>
            <w:tcW w:w="709" w:type="dxa"/>
            <w:shd w:val="clear" w:color="auto" w:fill="auto"/>
            <w:noWrap/>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0,05</w:t>
            </w:r>
          </w:p>
        </w:tc>
        <w:tc>
          <w:tcPr>
            <w:tcW w:w="1700"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статистика</w:t>
            </w:r>
            <w:r w:rsidRPr="00840448">
              <w:rPr>
                <w:rFonts w:ascii="Times New Roman" w:hAnsi="Times New Roman" w:cs="Times New Roman"/>
                <w:color w:val="auto"/>
                <w:kern w:val="0"/>
                <w:sz w:val="12"/>
                <w:szCs w:val="12"/>
              </w:rPr>
              <w:br/>
              <w:t>№ 22-ЖКХ (сводная)</w:t>
            </w:r>
          </w:p>
        </w:tc>
        <w:tc>
          <w:tcPr>
            <w:tcW w:w="851" w:type="dxa"/>
            <w:shd w:val="clear" w:color="auto" w:fill="auto"/>
            <w:vAlign w:val="center"/>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89,10</w:t>
            </w:r>
          </w:p>
        </w:tc>
        <w:tc>
          <w:tcPr>
            <w:tcW w:w="709"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89,90</w:t>
            </w:r>
          </w:p>
        </w:tc>
        <w:tc>
          <w:tcPr>
            <w:tcW w:w="852"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90,70</w:t>
            </w:r>
          </w:p>
        </w:tc>
        <w:tc>
          <w:tcPr>
            <w:tcW w:w="852"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91,50</w:t>
            </w:r>
          </w:p>
        </w:tc>
        <w:tc>
          <w:tcPr>
            <w:tcW w:w="993" w:type="dxa"/>
            <w:shd w:val="clear" w:color="auto" w:fill="auto"/>
            <w:vAlign w:val="center"/>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91,50</w:t>
            </w:r>
          </w:p>
        </w:tc>
        <w:tc>
          <w:tcPr>
            <w:tcW w:w="705" w:type="dxa"/>
            <w:shd w:val="clear" w:color="auto" w:fill="auto"/>
            <w:vAlign w:val="center"/>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91,50</w:t>
            </w:r>
          </w:p>
        </w:tc>
      </w:tr>
      <w:tr w:rsidR="00840448" w:rsidRPr="00840448" w:rsidTr="00840448">
        <w:trPr>
          <w:trHeight w:val="20"/>
        </w:trPr>
        <w:tc>
          <w:tcPr>
            <w:tcW w:w="582"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2.2.2.</w:t>
            </w:r>
          </w:p>
        </w:tc>
        <w:tc>
          <w:tcPr>
            <w:tcW w:w="2410" w:type="dxa"/>
            <w:shd w:val="clear" w:color="auto" w:fill="auto"/>
            <w:vAlign w:val="center"/>
            <w:hideMark/>
          </w:tcPr>
          <w:p w:rsidR="00840448" w:rsidRPr="00840448" w:rsidRDefault="00840448" w:rsidP="00840448">
            <w:pPr>
              <w:spacing w:after="0" w:line="240" w:lineRule="auto"/>
              <w:contextualSpacing/>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 xml:space="preserve">Фактическая оплата населением за жилищно-коммунальные услуги от </w:t>
            </w:r>
            <w:r w:rsidRPr="00840448">
              <w:rPr>
                <w:rFonts w:ascii="Times New Roman" w:hAnsi="Times New Roman" w:cs="Times New Roman"/>
                <w:color w:val="auto"/>
                <w:kern w:val="0"/>
                <w:sz w:val="12"/>
                <w:szCs w:val="12"/>
              </w:rPr>
              <w:lastRenderedPageBreak/>
              <w:t>начисленных платежей</w:t>
            </w:r>
          </w:p>
        </w:tc>
        <w:tc>
          <w:tcPr>
            <w:tcW w:w="851"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lastRenderedPageBreak/>
              <w:t>%</w:t>
            </w:r>
          </w:p>
        </w:tc>
        <w:tc>
          <w:tcPr>
            <w:tcW w:w="709" w:type="dxa"/>
            <w:shd w:val="clear" w:color="auto" w:fill="auto"/>
            <w:noWrap/>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0,05</w:t>
            </w:r>
          </w:p>
        </w:tc>
        <w:tc>
          <w:tcPr>
            <w:tcW w:w="1700"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статистика</w:t>
            </w:r>
            <w:r w:rsidRPr="00840448">
              <w:rPr>
                <w:rFonts w:ascii="Times New Roman" w:hAnsi="Times New Roman" w:cs="Times New Roman"/>
                <w:color w:val="auto"/>
                <w:kern w:val="0"/>
                <w:sz w:val="12"/>
                <w:szCs w:val="12"/>
              </w:rPr>
              <w:br/>
              <w:t>№ 22-ЖКХ (сводная)</w:t>
            </w:r>
          </w:p>
        </w:tc>
        <w:tc>
          <w:tcPr>
            <w:tcW w:w="851" w:type="dxa"/>
            <w:shd w:val="clear" w:color="auto" w:fill="auto"/>
            <w:vAlign w:val="center"/>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98,50</w:t>
            </w:r>
          </w:p>
        </w:tc>
        <w:tc>
          <w:tcPr>
            <w:tcW w:w="709"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99,00</w:t>
            </w:r>
          </w:p>
        </w:tc>
        <w:tc>
          <w:tcPr>
            <w:tcW w:w="852"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99,50</w:t>
            </w:r>
          </w:p>
        </w:tc>
        <w:tc>
          <w:tcPr>
            <w:tcW w:w="852" w:type="dxa"/>
            <w:shd w:val="clear" w:color="auto" w:fill="auto"/>
            <w:vAlign w:val="center"/>
            <w:hideMark/>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99,50</w:t>
            </w:r>
          </w:p>
        </w:tc>
        <w:tc>
          <w:tcPr>
            <w:tcW w:w="993" w:type="dxa"/>
            <w:shd w:val="clear" w:color="auto" w:fill="auto"/>
            <w:vAlign w:val="center"/>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99,50</w:t>
            </w:r>
          </w:p>
        </w:tc>
        <w:tc>
          <w:tcPr>
            <w:tcW w:w="705" w:type="dxa"/>
            <w:shd w:val="clear" w:color="auto" w:fill="auto"/>
            <w:vAlign w:val="center"/>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99,50</w:t>
            </w:r>
          </w:p>
        </w:tc>
      </w:tr>
      <w:tr w:rsidR="00840448" w:rsidRPr="00840448" w:rsidTr="00840448">
        <w:trPr>
          <w:trHeight w:val="20"/>
        </w:trPr>
        <w:tc>
          <w:tcPr>
            <w:tcW w:w="11214" w:type="dxa"/>
            <w:gridSpan w:val="11"/>
            <w:shd w:val="clear" w:color="auto" w:fill="auto"/>
            <w:vAlign w:val="center"/>
          </w:tcPr>
          <w:p w:rsidR="00840448" w:rsidRPr="00840448" w:rsidRDefault="00840448" w:rsidP="00840448">
            <w:pPr>
              <w:spacing w:after="0" w:line="240" w:lineRule="auto"/>
              <w:contextualSpacing/>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lastRenderedPageBreak/>
              <w:t xml:space="preserve">Задача 3. Повышение энергосбережения и </w:t>
            </w:r>
            <w:proofErr w:type="spellStart"/>
            <w:r w:rsidRPr="00840448">
              <w:rPr>
                <w:rFonts w:ascii="Times New Roman" w:eastAsia="Calibri" w:hAnsi="Times New Roman" w:cs="Times New Roman"/>
                <w:color w:val="auto"/>
                <w:kern w:val="0"/>
                <w:sz w:val="12"/>
                <w:szCs w:val="12"/>
                <w:lang w:eastAsia="en-US"/>
              </w:rPr>
              <w:t>энергоэффективности</w:t>
            </w:r>
            <w:proofErr w:type="spellEnd"/>
          </w:p>
        </w:tc>
      </w:tr>
      <w:tr w:rsidR="00840448" w:rsidRPr="00840448" w:rsidTr="00840448">
        <w:trPr>
          <w:trHeight w:val="20"/>
        </w:trPr>
        <w:tc>
          <w:tcPr>
            <w:tcW w:w="11214" w:type="dxa"/>
            <w:gridSpan w:val="11"/>
            <w:shd w:val="clear" w:color="auto" w:fill="auto"/>
            <w:vAlign w:val="center"/>
          </w:tcPr>
          <w:p w:rsidR="00840448" w:rsidRPr="00840448" w:rsidRDefault="00840448" w:rsidP="00840448">
            <w:pPr>
              <w:spacing w:after="0" w:line="240" w:lineRule="auto"/>
              <w:contextualSpacing/>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Подпрограмма 2. </w:t>
            </w:r>
            <w:r w:rsidRPr="00840448">
              <w:rPr>
                <w:rFonts w:ascii="Times New Roman" w:eastAsia="Calibri" w:hAnsi="Times New Roman" w:cs="Times New Roman"/>
                <w:kern w:val="0"/>
                <w:sz w:val="12"/>
                <w:szCs w:val="12"/>
                <w:lang w:eastAsia="en-US"/>
              </w:rPr>
              <w:t>Энергосбережение и повышение энергетической эффективности в Каратузском районе»</w:t>
            </w:r>
          </w:p>
        </w:tc>
      </w:tr>
      <w:tr w:rsidR="00840448" w:rsidRPr="00840448" w:rsidTr="00840448">
        <w:trPr>
          <w:trHeight w:val="20"/>
        </w:trPr>
        <w:tc>
          <w:tcPr>
            <w:tcW w:w="582" w:type="dxa"/>
            <w:shd w:val="clear" w:color="auto" w:fill="auto"/>
            <w:vAlign w:val="center"/>
          </w:tcPr>
          <w:p w:rsidR="00840448" w:rsidRPr="00840448" w:rsidRDefault="00840448" w:rsidP="00840448">
            <w:pPr>
              <w:spacing w:after="0" w:line="240" w:lineRule="auto"/>
              <w:contextualSpacing/>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3.2.1.</w:t>
            </w:r>
          </w:p>
        </w:tc>
        <w:tc>
          <w:tcPr>
            <w:tcW w:w="2410" w:type="dxa"/>
            <w:shd w:val="clear" w:color="auto" w:fill="auto"/>
            <w:vAlign w:val="center"/>
          </w:tcPr>
          <w:p w:rsidR="00840448" w:rsidRPr="00840448" w:rsidRDefault="00840448" w:rsidP="00840448">
            <w:pPr>
              <w:spacing w:after="0" w:line="240" w:lineRule="auto"/>
              <w:contextualSpacing/>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Доля муниципальных учреждений, финансируемых за счет бюджета Каратузского района, в общем объеме муниципальных учреждений, в отношении которых проведено обязательное энергетическое обследование</w:t>
            </w:r>
          </w:p>
        </w:tc>
        <w:tc>
          <w:tcPr>
            <w:tcW w:w="851" w:type="dxa"/>
            <w:shd w:val="clear" w:color="auto" w:fill="auto"/>
            <w:vAlign w:val="center"/>
          </w:tcPr>
          <w:p w:rsidR="00840448" w:rsidRPr="00840448" w:rsidRDefault="00840448" w:rsidP="00840448">
            <w:pPr>
              <w:spacing w:after="0" w:line="240" w:lineRule="auto"/>
              <w:contextualSpacing/>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w:t>
            </w:r>
          </w:p>
        </w:tc>
        <w:tc>
          <w:tcPr>
            <w:tcW w:w="709" w:type="dxa"/>
            <w:shd w:val="clear" w:color="auto" w:fill="auto"/>
            <w:noWrap/>
            <w:vAlign w:val="center"/>
          </w:tcPr>
          <w:p w:rsidR="00840448" w:rsidRPr="00840448" w:rsidRDefault="00840448" w:rsidP="00840448">
            <w:pPr>
              <w:spacing w:after="0" w:line="240" w:lineRule="auto"/>
              <w:contextualSpacing/>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0,15</w:t>
            </w:r>
          </w:p>
        </w:tc>
        <w:tc>
          <w:tcPr>
            <w:tcW w:w="1700" w:type="dxa"/>
            <w:shd w:val="clear" w:color="auto" w:fill="auto"/>
            <w:vAlign w:val="center"/>
          </w:tcPr>
          <w:p w:rsidR="00840448" w:rsidRPr="00840448" w:rsidRDefault="00840448" w:rsidP="00840448">
            <w:pPr>
              <w:spacing w:after="0" w:line="240" w:lineRule="auto"/>
              <w:contextualSpacing/>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отраслевой мониторинг</w:t>
            </w:r>
          </w:p>
        </w:tc>
        <w:tc>
          <w:tcPr>
            <w:tcW w:w="851" w:type="dxa"/>
            <w:shd w:val="clear" w:color="auto" w:fill="auto"/>
            <w:vAlign w:val="center"/>
          </w:tcPr>
          <w:p w:rsidR="00840448" w:rsidRPr="00840448" w:rsidRDefault="00840448" w:rsidP="00840448">
            <w:pPr>
              <w:spacing w:after="0" w:line="240" w:lineRule="auto"/>
              <w:contextualSpacing/>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22,1</w:t>
            </w:r>
          </w:p>
        </w:tc>
        <w:tc>
          <w:tcPr>
            <w:tcW w:w="709" w:type="dxa"/>
            <w:shd w:val="clear" w:color="auto" w:fill="auto"/>
            <w:vAlign w:val="center"/>
          </w:tcPr>
          <w:p w:rsidR="00840448" w:rsidRPr="00840448" w:rsidRDefault="00840448" w:rsidP="00840448">
            <w:pPr>
              <w:spacing w:after="0" w:line="240" w:lineRule="auto"/>
              <w:contextualSpacing/>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100</w:t>
            </w:r>
          </w:p>
        </w:tc>
        <w:tc>
          <w:tcPr>
            <w:tcW w:w="852" w:type="dxa"/>
            <w:shd w:val="clear" w:color="auto" w:fill="auto"/>
            <w:vAlign w:val="center"/>
          </w:tcPr>
          <w:p w:rsidR="00840448" w:rsidRPr="00840448" w:rsidRDefault="00840448" w:rsidP="00840448">
            <w:pPr>
              <w:spacing w:after="0" w:line="240" w:lineRule="auto"/>
              <w:contextualSpacing/>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100</w:t>
            </w:r>
          </w:p>
        </w:tc>
        <w:tc>
          <w:tcPr>
            <w:tcW w:w="852" w:type="dxa"/>
            <w:shd w:val="clear" w:color="auto" w:fill="auto"/>
            <w:vAlign w:val="center"/>
          </w:tcPr>
          <w:p w:rsidR="00840448" w:rsidRPr="00840448" w:rsidRDefault="00840448" w:rsidP="00840448">
            <w:pPr>
              <w:spacing w:after="0" w:line="240" w:lineRule="auto"/>
              <w:contextualSpacing/>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100</w:t>
            </w:r>
          </w:p>
        </w:tc>
        <w:tc>
          <w:tcPr>
            <w:tcW w:w="993" w:type="dxa"/>
            <w:shd w:val="clear" w:color="auto" w:fill="auto"/>
            <w:vAlign w:val="center"/>
          </w:tcPr>
          <w:p w:rsidR="00840448" w:rsidRPr="00840448" w:rsidRDefault="00840448" w:rsidP="00840448">
            <w:pPr>
              <w:spacing w:after="0" w:line="240" w:lineRule="auto"/>
              <w:contextualSpacing/>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100</w:t>
            </w:r>
          </w:p>
        </w:tc>
        <w:tc>
          <w:tcPr>
            <w:tcW w:w="705" w:type="dxa"/>
            <w:shd w:val="clear" w:color="auto" w:fill="auto"/>
            <w:vAlign w:val="center"/>
          </w:tcPr>
          <w:p w:rsidR="00840448" w:rsidRPr="00840448" w:rsidRDefault="00840448" w:rsidP="00840448">
            <w:pPr>
              <w:spacing w:after="0" w:line="240" w:lineRule="auto"/>
              <w:contextualSpacing/>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100</w:t>
            </w:r>
          </w:p>
        </w:tc>
      </w:tr>
    </w:tbl>
    <w:p w:rsidR="00840448" w:rsidRDefault="00840448" w:rsidP="00840448">
      <w:pPr>
        <w:tabs>
          <w:tab w:val="left" w:pos="7938"/>
        </w:tabs>
        <w:overflowPunct w:val="0"/>
        <w:autoSpaceDE w:val="0"/>
        <w:autoSpaceDN w:val="0"/>
        <w:adjustRightInd w:val="0"/>
        <w:spacing w:before="40" w:after="0" w:line="240" w:lineRule="auto"/>
        <w:jc w:val="both"/>
        <w:textAlignment w:val="baseline"/>
        <w:rPr>
          <w:rFonts w:ascii="Times New Roman" w:eastAsia="Calibri" w:hAnsi="Times New Roman" w:cs="Times New Roman"/>
          <w:color w:val="auto"/>
          <w:kern w:val="0"/>
          <w:sz w:val="12"/>
          <w:szCs w:val="12"/>
          <w:lang w:eastAsia="en-US"/>
        </w:rPr>
      </w:pPr>
    </w:p>
    <w:p w:rsidR="00840448" w:rsidRPr="00840448" w:rsidRDefault="00840448" w:rsidP="00840448">
      <w:pPr>
        <w:tabs>
          <w:tab w:val="left" w:pos="7938"/>
        </w:tabs>
        <w:overflowPunct w:val="0"/>
        <w:autoSpaceDE w:val="0"/>
        <w:autoSpaceDN w:val="0"/>
        <w:adjustRightInd w:val="0"/>
        <w:spacing w:before="40" w:after="0" w:line="240" w:lineRule="auto"/>
        <w:jc w:val="both"/>
        <w:textAlignment w:val="baseline"/>
        <w:rPr>
          <w:rFonts w:ascii="Times New Roman" w:eastAsia="Calibri" w:hAnsi="Times New Roman" w:cs="Times New Roman"/>
          <w:color w:val="auto"/>
          <w:kern w:val="0"/>
          <w:sz w:val="12"/>
          <w:szCs w:val="12"/>
          <w:lang w:eastAsia="en-US"/>
        </w:rPr>
      </w:pPr>
    </w:p>
    <w:p w:rsidR="00840448" w:rsidRPr="00840448" w:rsidRDefault="00840448" w:rsidP="00840448">
      <w:pPr>
        <w:tabs>
          <w:tab w:val="left" w:pos="12758"/>
        </w:tabs>
        <w:overflowPunct w:val="0"/>
        <w:autoSpaceDE w:val="0"/>
        <w:autoSpaceDN w:val="0"/>
        <w:adjustRightInd w:val="0"/>
        <w:spacing w:before="40" w:after="0" w:line="240" w:lineRule="auto"/>
        <w:jc w:val="both"/>
        <w:textAlignment w:val="baseline"/>
        <w:rPr>
          <w:rFonts w:ascii="Times New Roman" w:eastAsia="Calibri" w:hAnsi="Times New Roman" w:cs="Times New Roman"/>
          <w:color w:val="auto"/>
          <w:kern w:val="0"/>
          <w:sz w:val="12"/>
          <w:szCs w:val="12"/>
          <w:lang w:eastAsia="en-US"/>
        </w:rPr>
      </w:pPr>
      <w:r w:rsidRPr="00840448">
        <w:rPr>
          <w:rFonts w:ascii="Times New Roman" w:hAnsi="Times New Roman" w:cs="Times New Roman"/>
          <w:color w:val="auto"/>
          <w:kern w:val="0"/>
          <w:sz w:val="12"/>
          <w:szCs w:val="12"/>
        </w:rPr>
        <w:t>Глава района</w:t>
      </w:r>
      <w:r>
        <w:rPr>
          <w:rFonts w:ascii="Times New Roman" w:hAnsi="Times New Roman" w:cs="Times New Roman"/>
          <w:color w:val="auto"/>
          <w:kern w:val="0"/>
          <w:sz w:val="12"/>
          <w:szCs w:val="12"/>
        </w:rPr>
        <w:t xml:space="preserve">                                                                                                                                                    </w:t>
      </w:r>
      <w:r w:rsidRPr="00840448">
        <w:rPr>
          <w:rFonts w:ascii="Times New Roman" w:hAnsi="Times New Roman" w:cs="Times New Roman"/>
          <w:color w:val="auto"/>
          <w:kern w:val="0"/>
          <w:sz w:val="12"/>
          <w:szCs w:val="12"/>
        </w:rPr>
        <w:t xml:space="preserve">К.А. </w:t>
      </w:r>
      <w:proofErr w:type="spellStart"/>
      <w:r w:rsidRPr="00840448">
        <w:rPr>
          <w:rFonts w:ascii="Times New Roman" w:hAnsi="Times New Roman" w:cs="Times New Roman"/>
          <w:color w:val="auto"/>
          <w:kern w:val="0"/>
          <w:sz w:val="12"/>
          <w:szCs w:val="12"/>
        </w:rPr>
        <w:t>Тюнин</w:t>
      </w:r>
      <w:proofErr w:type="spellEnd"/>
    </w:p>
    <w:p w:rsidR="00840448" w:rsidRPr="00840448" w:rsidRDefault="00840448" w:rsidP="00840448">
      <w:pPr>
        <w:spacing w:after="0" w:line="240" w:lineRule="auto"/>
        <w:ind w:left="9356"/>
        <w:rPr>
          <w:rFonts w:ascii="Times New Roman" w:hAnsi="Times New Roman" w:cs="Times New Roman"/>
          <w:color w:val="auto"/>
          <w:kern w:val="0"/>
          <w:sz w:val="12"/>
          <w:szCs w:val="12"/>
        </w:rPr>
      </w:pPr>
    </w:p>
    <w:p w:rsidR="00840448" w:rsidRPr="00840448" w:rsidRDefault="00840448" w:rsidP="00840448">
      <w:pPr>
        <w:spacing w:after="0" w:line="240" w:lineRule="auto"/>
        <w:ind w:left="9356"/>
        <w:rPr>
          <w:rFonts w:ascii="Times New Roman" w:hAnsi="Times New Roman" w:cs="Times New Roman"/>
          <w:color w:val="auto"/>
          <w:kern w:val="0"/>
          <w:sz w:val="12"/>
          <w:szCs w:val="12"/>
        </w:rPr>
      </w:pPr>
    </w:p>
    <w:p w:rsidR="00840448" w:rsidRPr="00840448" w:rsidRDefault="00840448" w:rsidP="00840448">
      <w:pPr>
        <w:spacing w:after="0" w:line="240" w:lineRule="auto"/>
        <w:ind w:left="9356"/>
        <w:rPr>
          <w:rFonts w:ascii="Times New Roman" w:hAnsi="Times New Roman" w:cs="Times New Roman"/>
          <w:color w:val="auto"/>
          <w:kern w:val="0"/>
          <w:sz w:val="12"/>
          <w:szCs w:val="12"/>
        </w:rPr>
      </w:pPr>
    </w:p>
    <w:p w:rsidR="00840448" w:rsidRPr="00840448" w:rsidRDefault="00840448" w:rsidP="00840448">
      <w:pPr>
        <w:spacing w:after="0" w:line="240" w:lineRule="auto"/>
        <w:ind w:left="7371"/>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Приложение № 2</w:t>
      </w:r>
    </w:p>
    <w:p w:rsidR="00840448" w:rsidRPr="00840448" w:rsidRDefault="00840448" w:rsidP="00840448">
      <w:pPr>
        <w:spacing w:after="0" w:line="240" w:lineRule="auto"/>
        <w:ind w:left="7371"/>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к  Паспорту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p w:rsidR="00840448" w:rsidRPr="00840448" w:rsidRDefault="00840448" w:rsidP="00840448">
      <w:pPr>
        <w:tabs>
          <w:tab w:val="left" w:pos="7938"/>
        </w:tabs>
        <w:overflowPunct w:val="0"/>
        <w:autoSpaceDE w:val="0"/>
        <w:autoSpaceDN w:val="0"/>
        <w:adjustRightInd w:val="0"/>
        <w:spacing w:before="40" w:after="0" w:line="240" w:lineRule="auto"/>
        <w:ind w:left="7371"/>
        <w:jc w:val="center"/>
        <w:textAlignment w:val="baseline"/>
        <w:rPr>
          <w:rFonts w:ascii="Times New Roman" w:hAnsi="Times New Roman" w:cs="Times New Roman"/>
          <w:color w:val="auto"/>
          <w:kern w:val="0"/>
          <w:sz w:val="12"/>
          <w:szCs w:val="12"/>
        </w:rPr>
      </w:pPr>
    </w:p>
    <w:p w:rsidR="00840448" w:rsidRPr="00840448" w:rsidRDefault="00840448" w:rsidP="00840448">
      <w:pPr>
        <w:tabs>
          <w:tab w:val="left" w:pos="7938"/>
        </w:tabs>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r w:rsidRPr="00840448">
        <w:rPr>
          <w:rFonts w:ascii="Times New Roman" w:eastAsia="Calibri" w:hAnsi="Times New Roman" w:cs="Times New Roman"/>
          <w:color w:val="auto"/>
          <w:kern w:val="0"/>
          <w:sz w:val="12"/>
          <w:szCs w:val="12"/>
          <w:lang w:eastAsia="en-US"/>
        </w:rPr>
        <w:t>Целевые показатели на долгосрочный период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p w:rsidR="00840448" w:rsidRPr="00840448" w:rsidRDefault="00840448" w:rsidP="00840448">
      <w:pPr>
        <w:tabs>
          <w:tab w:val="left" w:pos="7938"/>
        </w:tabs>
        <w:overflowPunct w:val="0"/>
        <w:autoSpaceDE w:val="0"/>
        <w:autoSpaceDN w:val="0"/>
        <w:adjustRightInd w:val="0"/>
        <w:spacing w:before="40" w:after="0" w:line="240" w:lineRule="auto"/>
        <w:jc w:val="center"/>
        <w:textAlignment w:val="baseline"/>
        <w:rPr>
          <w:rFonts w:ascii="Times New Roman" w:eastAsia="Calibri" w:hAnsi="Times New Roman" w:cs="Times New Roman"/>
          <w:color w:val="auto"/>
          <w:kern w:val="0"/>
          <w:sz w:val="12"/>
          <w:szCs w:val="12"/>
          <w:lang w:eastAsia="en-US"/>
        </w:rPr>
      </w:pPr>
    </w:p>
    <w:tbl>
      <w:tblPr>
        <w:tblW w:w="113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984"/>
        <w:gridCol w:w="709"/>
        <w:gridCol w:w="709"/>
        <w:gridCol w:w="709"/>
        <w:gridCol w:w="708"/>
        <w:gridCol w:w="709"/>
        <w:gridCol w:w="711"/>
        <w:gridCol w:w="709"/>
        <w:gridCol w:w="567"/>
        <w:gridCol w:w="567"/>
        <w:gridCol w:w="567"/>
        <w:gridCol w:w="567"/>
        <w:gridCol w:w="567"/>
        <w:gridCol w:w="567"/>
        <w:gridCol w:w="551"/>
      </w:tblGrid>
      <w:tr w:rsidR="00840448" w:rsidRPr="00840448" w:rsidTr="00840448">
        <w:trPr>
          <w:trHeight w:val="20"/>
        </w:trPr>
        <w:tc>
          <w:tcPr>
            <w:tcW w:w="424" w:type="dxa"/>
            <w:vMerge w:val="restart"/>
            <w:shd w:val="clear" w:color="auto" w:fill="auto"/>
            <w:vAlign w:val="center"/>
            <w:hideMark/>
          </w:tcPr>
          <w:p w:rsidR="00840448" w:rsidRPr="00840448" w:rsidRDefault="00840448" w:rsidP="00840448">
            <w:pPr>
              <w:spacing w:after="0" w:line="240" w:lineRule="auto"/>
              <w:ind w:left="-108" w:right="-95"/>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w:t>
            </w:r>
            <w:r w:rsidRPr="00840448">
              <w:rPr>
                <w:rFonts w:ascii="Times New Roman" w:hAnsi="Times New Roman" w:cs="Times New Roman"/>
                <w:color w:val="auto"/>
                <w:kern w:val="0"/>
                <w:sz w:val="12"/>
                <w:szCs w:val="12"/>
              </w:rPr>
              <w:br/>
            </w:r>
            <w:proofErr w:type="gramStart"/>
            <w:r w:rsidRPr="00840448">
              <w:rPr>
                <w:rFonts w:ascii="Times New Roman" w:hAnsi="Times New Roman" w:cs="Times New Roman"/>
                <w:color w:val="auto"/>
                <w:kern w:val="0"/>
                <w:sz w:val="12"/>
                <w:szCs w:val="12"/>
              </w:rPr>
              <w:t>п</w:t>
            </w:r>
            <w:proofErr w:type="gramEnd"/>
            <w:r w:rsidRPr="00840448">
              <w:rPr>
                <w:rFonts w:ascii="Times New Roman" w:hAnsi="Times New Roman" w:cs="Times New Roman"/>
                <w:color w:val="auto"/>
                <w:kern w:val="0"/>
                <w:sz w:val="12"/>
                <w:szCs w:val="12"/>
              </w:rPr>
              <w:t>/п</w:t>
            </w:r>
          </w:p>
        </w:tc>
        <w:tc>
          <w:tcPr>
            <w:tcW w:w="1984" w:type="dxa"/>
            <w:vMerge w:val="restart"/>
            <w:shd w:val="clear" w:color="auto" w:fill="auto"/>
            <w:vAlign w:val="center"/>
            <w:hideMark/>
          </w:tcPr>
          <w:p w:rsidR="00840448" w:rsidRPr="00840448" w:rsidRDefault="00840448" w:rsidP="00840448">
            <w:pPr>
              <w:spacing w:after="0" w:line="240" w:lineRule="auto"/>
              <w:ind w:left="-108" w:right="-108"/>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Цели,</w:t>
            </w:r>
            <w:r w:rsidRPr="00840448">
              <w:rPr>
                <w:rFonts w:ascii="Times New Roman" w:hAnsi="Times New Roman" w:cs="Times New Roman"/>
                <w:color w:val="auto"/>
                <w:kern w:val="0"/>
                <w:sz w:val="12"/>
                <w:szCs w:val="12"/>
              </w:rPr>
              <w:br/>
              <w:t>целевые показатели</w:t>
            </w:r>
          </w:p>
        </w:tc>
        <w:tc>
          <w:tcPr>
            <w:tcW w:w="709" w:type="dxa"/>
            <w:vMerge w:val="restart"/>
            <w:shd w:val="clear" w:color="auto" w:fill="auto"/>
            <w:vAlign w:val="center"/>
            <w:hideMark/>
          </w:tcPr>
          <w:p w:rsidR="00840448" w:rsidRPr="00840448" w:rsidRDefault="00840448" w:rsidP="00840448">
            <w:pPr>
              <w:spacing w:after="0" w:line="240" w:lineRule="auto"/>
              <w:ind w:left="-108" w:right="-108"/>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 xml:space="preserve">Единица измерения </w:t>
            </w:r>
          </w:p>
        </w:tc>
        <w:tc>
          <w:tcPr>
            <w:tcW w:w="709" w:type="dxa"/>
            <w:vMerge w:val="restart"/>
            <w:shd w:val="clear" w:color="auto" w:fill="auto"/>
            <w:vAlign w:val="center"/>
            <w:hideMark/>
          </w:tcPr>
          <w:p w:rsidR="00840448" w:rsidRPr="00840448" w:rsidRDefault="00840448" w:rsidP="00840448">
            <w:pPr>
              <w:spacing w:after="0" w:line="240" w:lineRule="auto"/>
              <w:ind w:left="-108" w:right="-108"/>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Отчетный финансовый год</w:t>
            </w:r>
          </w:p>
        </w:tc>
        <w:tc>
          <w:tcPr>
            <w:tcW w:w="709" w:type="dxa"/>
            <w:vMerge w:val="restart"/>
            <w:shd w:val="clear" w:color="auto" w:fill="auto"/>
            <w:vAlign w:val="center"/>
          </w:tcPr>
          <w:p w:rsidR="00840448" w:rsidRPr="00840448" w:rsidRDefault="00840448" w:rsidP="00840448">
            <w:pPr>
              <w:spacing w:after="0" w:line="240" w:lineRule="auto"/>
              <w:ind w:left="-108" w:right="-108"/>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Отчетный финансовый год</w:t>
            </w:r>
          </w:p>
        </w:tc>
        <w:tc>
          <w:tcPr>
            <w:tcW w:w="708" w:type="dxa"/>
            <w:vMerge w:val="restart"/>
            <w:shd w:val="clear" w:color="auto" w:fill="auto"/>
            <w:vAlign w:val="center"/>
          </w:tcPr>
          <w:p w:rsidR="00840448" w:rsidRPr="00840448" w:rsidRDefault="00840448" w:rsidP="00840448">
            <w:pPr>
              <w:spacing w:after="0" w:line="240" w:lineRule="auto"/>
              <w:ind w:left="-108" w:right="-108"/>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Текущий финансовый год</w:t>
            </w:r>
          </w:p>
        </w:tc>
        <w:tc>
          <w:tcPr>
            <w:tcW w:w="709" w:type="dxa"/>
            <w:vMerge w:val="restart"/>
            <w:shd w:val="clear" w:color="auto" w:fill="auto"/>
            <w:vAlign w:val="center"/>
          </w:tcPr>
          <w:p w:rsidR="00840448" w:rsidRPr="00840448" w:rsidRDefault="00840448" w:rsidP="00840448">
            <w:pPr>
              <w:spacing w:after="0" w:line="240" w:lineRule="auto"/>
              <w:ind w:left="-108" w:right="-108"/>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Очередной финансовый год</w:t>
            </w:r>
          </w:p>
        </w:tc>
        <w:tc>
          <w:tcPr>
            <w:tcW w:w="1420" w:type="dxa"/>
            <w:gridSpan w:val="2"/>
            <w:shd w:val="clear" w:color="auto" w:fill="auto"/>
            <w:vAlign w:val="center"/>
          </w:tcPr>
          <w:p w:rsidR="00840448" w:rsidRPr="00840448" w:rsidRDefault="00840448" w:rsidP="00840448">
            <w:pPr>
              <w:spacing w:after="0" w:line="240" w:lineRule="auto"/>
              <w:ind w:left="-108" w:right="-108"/>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Плановый период</w:t>
            </w:r>
          </w:p>
        </w:tc>
        <w:tc>
          <w:tcPr>
            <w:tcW w:w="3953" w:type="dxa"/>
            <w:gridSpan w:val="7"/>
            <w:vMerge w:val="restart"/>
            <w:shd w:val="clear" w:color="auto" w:fill="auto"/>
            <w:vAlign w:val="center"/>
          </w:tcPr>
          <w:p w:rsidR="00840448" w:rsidRPr="00840448" w:rsidRDefault="00840448" w:rsidP="00840448">
            <w:pPr>
              <w:spacing w:after="0" w:line="240" w:lineRule="auto"/>
              <w:ind w:left="-108" w:right="-108"/>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Долгосрочный период по годам</w:t>
            </w:r>
          </w:p>
        </w:tc>
      </w:tr>
      <w:tr w:rsidR="00840448" w:rsidRPr="00840448" w:rsidTr="00840448">
        <w:trPr>
          <w:trHeight w:val="20"/>
        </w:trPr>
        <w:tc>
          <w:tcPr>
            <w:tcW w:w="424" w:type="dxa"/>
            <w:vMerge/>
            <w:vAlign w:val="center"/>
            <w:hideMark/>
          </w:tcPr>
          <w:p w:rsidR="00840448" w:rsidRPr="00840448" w:rsidRDefault="00840448" w:rsidP="00840448">
            <w:pPr>
              <w:spacing w:after="0" w:line="240" w:lineRule="auto"/>
              <w:rPr>
                <w:rFonts w:ascii="Times New Roman" w:hAnsi="Times New Roman" w:cs="Times New Roman"/>
                <w:color w:val="auto"/>
                <w:kern w:val="0"/>
                <w:sz w:val="12"/>
                <w:szCs w:val="12"/>
              </w:rPr>
            </w:pPr>
          </w:p>
        </w:tc>
        <w:tc>
          <w:tcPr>
            <w:tcW w:w="1984" w:type="dxa"/>
            <w:vMerge/>
            <w:vAlign w:val="center"/>
            <w:hideMark/>
          </w:tcPr>
          <w:p w:rsidR="00840448" w:rsidRPr="00840448" w:rsidRDefault="00840448" w:rsidP="00840448">
            <w:pPr>
              <w:spacing w:after="0" w:line="240" w:lineRule="auto"/>
              <w:ind w:left="-108" w:right="-108"/>
              <w:rPr>
                <w:rFonts w:ascii="Times New Roman" w:hAnsi="Times New Roman" w:cs="Times New Roman"/>
                <w:color w:val="auto"/>
                <w:kern w:val="0"/>
                <w:sz w:val="12"/>
                <w:szCs w:val="12"/>
              </w:rPr>
            </w:pPr>
          </w:p>
        </w:tc>
        <w:tc>
          <w:tcPr>
            <w:tcW w:w="709" w:type="dxa"/>
            <w:vMerge/>
            <w:vAlign w:val="center"/>
            <w:hideMark/>
          </w:tcPr>
          <w:p w:rsidR="00840448" w:rsidRPr="00840448" w:rsidRDefault="00840448" w:rsidP="00840448">
            <w:pPr>
              <w:spacing w:after="0" w:line="240" w:lineRule="auto"/>
              <w:ind w:left="-108" w:right="-108"/>
              <w:rPr>
                <w:rFonts w:ascii="Times New Roman" w:hAnsi="Times New Roman" w:cs="Times New Roman"/>
                <w:color w:val="auto"/>
                <w:kern w:val="0"/>
                <w:sz w:val="12"/>
                <w:szCs w:val="12"/>
              </w:rPr>
            </w:pPr>
          </w:p>
        </w:tc>
        <w:tc>
          <w:tcPr>
            <w:tcW w:w="709" w:type="dxa"/>
            <w:vMerge/>
            <w:vAlign w:val="center"/>
            <w:hideMark/>
          </w:tcPr>
          <w:p w:rsidR="00840448" w:rsidRPr="00840448" w:rsidRDefault="00840448" w:rsidP="00840448">
            <w:pPr>
              <w:spacing w:after="0" w:line="240" w:lineRule="auto"/>
              <w:ind w:left="-108" w:right="-108"/>
              <w:rPr>
                <w:rFonts w:ascii="Times New Roman" w:hAnsi="Times New Roman" w:cs="Times New Roman"/>
                <w:color w:val="auto"/>
                <w:kern w:val="0"/>
                <w:sz w:val="12"/>
                <w:szCs w:val="12"/>
              </w:rPr>
            </w:pPr>
          </w:p>
        </w:tc>
        <w:tc>
          <w:tcPr>
            <w:tcW w:w="709" w:type="dxa"/>
            <w:vMerge/>
            <w:vAlign w:val="center"/>
          </w:tcPr>
          <w:p w:rsidR="00840448" w:rsidRPr="00840448" w:rsidRDefault="00840448" w:rsidP="00840448">
            <w:pPr>
              <w:spacing w:after="0" w:line="240" w:lineRule="auto"/>
              <w:ind w:left="-108" w:right="-108"/>
              <w:rPr>
                <w:rFonts w:ascii="Times New Roman" w:hAnsi="Times New Roman" w:cs="Times New Roman"/>
                <w:color w:val="auto"/>
                <w:kern w:val="0"/>
                <w:sz w:val="12"/>
                <w:szCs w:val="12"/>
              </w:rPr>
            </w:pPr>
          </w:p>
        </w:tc>
        <w:tc>
          <w:tcPr>
            <w:tcW w:w="708" w:type="dxa"/>
            <w:vMerge/>
            <w:shd w:val="clear" w:color="auto" w:fill="auto"/>
            <w:vAlign w:val="center"/>
          </w:tcPr>
          <w:p w:rsidR="00840448" w:rsidRPr="00840448" w:rsidRDefault="00840448" w:rsidP="00840448">
            <w:pPr>
              <w:spacing w:after="0" w:line="240" w:lineRule="auto"/>
              <w:ind w:left="-108" w:right="-108"/>
              <w:jc w:val="center"/>
              <w:rPr>
                <w:rFonts w:ascii="Times New Roman" w:hAnsi="Times New Roman" w:cs="Times New Roman"/>
                <w:color w:val="auto"/>
                <w:kern w:val="0"/>
                <w:sz w:val="12"/>
                <w:szCs w:val="12"/>
              </w:rPr>
            </w:pPr>
          </w:p>
        </w:tc>
        <w:tc>
          <w:tcPr>
            <w:tcW w:w="709" w:type="dxa"/>
            <w:vMerge/>
            <w:shd w:val="clear" w:color="auto" w:fill="auto"/>
            <w:vAlign w:val="center"/>
          </w:tcPr>
          <w:p w:rsidR="00840448" w:rsidRPr="00840448" w:rsidRDefault="00840448" w:rsidP="00840448">
            <w:pPr>
              <w:spacing w:after="0" w:line="240" w:lineRule="auto"/>
              <w:ind w:left="-108" w:right="-108"/>
              <w:jc w:val="center"/>
              <w:rPr>
                <w:rFonts w:ascii="Times New Roman" w:hAnsi="Times New Roman" w:cs="Times New Roman"/>
                <w:color w:val="auto"/>
                <w:kern w:val="0"/>
                <w:sz w:val="12"/>
                <w:szCs w:val="12"/>
              </w:rPr>
            </w:pPr>
          </w:p>
        </w:tc>
        <w:tc>
          <w:tcPr>
            <w:tcW w:w="711" w:type="dxa"/>
            <w:shd w:val="clear" w:color="auto" w:fill="auto"/>
            <w:vAlign w:val="center"/>
            <w:hideMark/>
          </w:tcPr>
          <w:p w:rsidR="00840448" w:rsidRPr="00840448" w:rsidRDefault="00840448" w:rsidP="00840448">
            <w:pPr>
              <w:spacing w:after="0" w:line="240" w:lineRule="auto"/>
              <w:ind w:left="-108" w:right="-108"/>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Первый год планового периода</w:t>
            </w:r>
          </w:p>
        </w:tc>
        <w:tc>
          <w:tcPr>
            <w:tcW w:w="709" w:type="dxa"/>
            <w:vAlign w:val="center"/>
            <w:hideMark/>
          </w:tcPr>
          <w:p w:rsidR="00840448" w:rsidRPr="00840448" w:rsidRDefault="00840448" w:rsidP="00840448">
            <w:pPr>
              <w:spacing w:after="0" w:line="240" w:lineRule="auto"/>
              <w:ind w:left="-108" w:right="-108"/>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Второй год планового периода</w:t>
            </w:r>
          </w:p>
        </w:tc>
        <w:tc>
          <w:tcPr>
            <w:tcW w:w="3953" w:type="dxa"/>
            <w:gridSpan w:val="7"/>
            <w:vMerge/>
            <w:vAlign w:val="center"/>
          </w:tcPr>
          <w:p w:rsidR="00840448" w:rsidRPr="00840448" w:rsidRDefault="00840448" w:rsidP="00840448">
            <w:pPr>
              <w:spacing w:after="0" w:line="240" w:lineRule="auto"/>
              <w:ind w:left="-108" w:right="-108"/>
              <w:rPr>
                <w:rFonts w:ascii="Times New Roman" w:hAnsi="Times New Roman" w:cs="Times New Roman"/>
                <w:color w:val="auto"/>
                <w:kern w:val="0"/>
                <w:sz w:val="12"/>
                <w:szCs w:val="12"/>
              </w:rPr>
            </w:pPr>
          </w:p>
        </w:tc>
      </w:tr>
      <w:tr w:rsidR="00840448" w:rsidRPr="00840448" w:rsidTr="00840448">
        <w:trPr>
          <w:trHeight w:val="20"/>
        </w:trPr>
        <w:tc>
          <w:tcPr>
            <w:tcW w:w="424" w:type="dxa"/>
            <w:vMerge/>
            <w:vAlign w:val="center"/>
            <w:hideMark/>
          </w:tcPr>
          <w:p w:rsidR="00840448" w:rsidRPr="00840448" w:rsidRDefault="00840448" w:rsidP="00840448">
            <w:pPr>
              <w:spacing w:after="0" w:line="240" w:lineRule="auto"/>
              <w:rPr>
                <w:rFonts w:ascii="Times New Roman" w:hAnsi="Times New Roman" w:cs="Times New Roman"/>
                <w:color w:val="auto"/>
                <w:kern w:val="0"/>
                <w:sz w:val="12"/>
                <w:szCs w:val="12"/>
              </w:rPr>
            </w:pPr>
          </w:p>
        </w:tc>
        <w:tc>
          <w:tcPr>
            <w:tcW w:w="1984" w:type="dxa"/>
            <w:vMerge/>
            <w:vAlign w:val="center"/>
            <w:hideMark/>
          </w:tcPr>
          <w:p w:rsidR="00840448" w:rsidRPr="00840448" w:rsidRDefault="00840448" w:rsidP="00840448">
            <w:pPr>
              <w:spacing w:after="0" w:line="240" w:lineRule="auto"/>
              <w:ind w:left="-108" w:right="-108"/>
              <w:rPr>
                <w:rFonts w:ascii="Times New Roman" w:hAnsi="Times New Roman" w:cs="Times New Roman"/>
                <w:color w:val="auto"/>
                <w:kern w:val="0"/>
                <w:sz w:val="12"/>
                <w:szCs w:val="12"/>
              </w:rPr>
            </w:pPr>
          </w:p>
        </w:tc>
        <w:tc>
          <w:tcPr>
            <w:tcW w:w="709" w:type="dxa"/>
            <w:vMerge/>
            <w:vAlign w:val="center"/>
            <w:hideMark/>
          </w:tcPr>
          <w:p w:rsidR="00840448" w:rsidRPr="00840448" w:rsidRDefault="00840448" w:rsidP="00840448">
            <w:pPr>
              <w:spacing w:after="0" w:line="240" w:lineRule="auto"/>
              <w:ind w:left="-108" w:right="-108"/>
              <w:rPr>
                <w:rFonts w:ascii="Times New Roman" w:hAnsi="Times New Roman" w:cs="Times New Roman"/>
                <w:color w:val="auto"/>
                <w:kern w:val="0"/>
                <w:sz w:val="12"/>
                <w:szCs w:val="12"/>
              </w:rPr>
            </w:pPr>
          </w:p>
        </w:tc>
        <w:tc>
          <w:tcPr>
            <w:tcW w:w="709" w:type="dxa"/>
            <w:shd w:val="clear" w:color="auto" w:fill="auto"/>
            <w:noWrap/>
            <w:vAlign w:val="center"/>
          </w:tcPr>
          <w:p w:rsidR="00840448" w:rsidRPr="00840448" w:rsidRDefault="00840448" w:rsidP="00840448">
            <w:pPr>
              <w:spacing w:after="0" w:line="240" w:lineRule="auto"/>
              <w:ind w:left="-108" w:right="-108"/>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2013</w:t>
            </w:r>
          </w:p>
        </w:tc>
        <w:tc>
          <w:tcPr>
            <w:tcW w:w="709" w:type="dxa"/>
            <w:shd w:val="clear" w:color="auto" w:fill="auto"/>
            <w:noWrap/>
            <w:vAlign w:val="center"/>
          </w:tcPr>
          <w:p w:rsidR="00840448" w:rsidRPr="00840448" w:rsidRDefault="00840448" w:rsidP="00840448">
            <w:pPr>
              <w:spacing w:after="0" w:line="240" w:lineRule="auto"/>
              <w:ind w:left="-108" w:right="-108"/>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2014</w:t>
            </w:r>
          </w:p>
        </w:tc>
        <w:tc>
          <w:tcPr>
            <w:tcW w:w="708" w:type="dxa"/>
            <w:shd w:val="clear" w:color="auto" w:fill="auto"/>
            <w:noWrap/>
            <w:vAlign w:val="center"/>
          </w:tcPr>
          <w:p w:rsidR="00840448" w:rsidRPr="00840448" w:rsidRDefault="00840448" w:rsidP="00840448">
            <w:pPr>
              <w:spacing w:after="0" w:line="240" w:lineRule="auto"/>
              <w:ind w:left="-108" w:right="-108"/>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2015</w:t>
            </w:r>
          </w:p>
        </w:tc>
        <w:tc>
          <w:tcPr>
            <w:tcW w:w="709" w:type="dxa"/>
            <w:shd w:val="clear" w:color="auto" w:fill="auto"/>
            <w:vAlign w:val="center"/>
          </w:tcPr>
          <w:p w:rsidR="00840448" w:rsidRPr="00840448" w:rsidRDefault="00840448" w:rsidP="00840448">
            <w:pPr>
              <w:spacing w:after="0" w:line="240" w:lineRule="auto"/>
              <w:ind w:left="-108" w:right="-108"/>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2016</w:t>
            </w:r>
          </w:p>
        </w:tc>
        <w:tc>
          <w:tcPr>
            <w:tcW w:w="711" w:type="dxa"/>
            <w:shd w:val="clear" w:color="auto" w:fill="auto"/>
            <w:noWrap/>
            <w:vAlign w:val="center"/>
          </w:tcPr>
          <w:p w:rsidR="00840448" w:rsidRPr="00840448" w:rsidRDefault="00840448" w:rsidP="00840448">
            <w:pPr>
              <w:spacing w:after="0" w:line="240" w:lineRule="auto"/>
              <w:ind w:left="-108" w:right="-108"/>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2017</w:t>
            </w:r>
          </w:p>
        </w:tc>
        <w:tc>
          <w:tcPr>
            <w:tcW w:w="709" w:type="dxa"/>
            <w:shd w:val="clear" w:color="auto" w:fill="auto"/>
            <w:noWrap/>
            <w:vAlign w:val="center"/>
          </w:tcPr>
          <w:p w:rsidR="00840448" w:rsidRPr="00840448" w:rsidRDefault="00840448" w:rsidP="00840448">
            <w:pPr>
              <w:spacing w:after="0" w:line="240" w:lineRule="auto"/>
              <w:ind w:left="-108" w:right="-108"/>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2018</w:t>
            </w:r>
          </w:p>
        </w:tc>
        <w:tc>
          <w:tcPr>
            <w:tcW w:w="567" w:type="dxa"/>
            <w:shd w:val="clear" w:color="auto" w:fill="auto"/>
            <w:noWrap/>
            <w:vAlign w:val="center"/>
          </w:tcPr>
          <w:p w:rsidR="00840448" w:rsidRPr="00840448" w:rsidRDefault="00840448" w:rsidP="00840448">
            <w:pPr>
              <w:spacing w:after="0" w:line="240" w:lineRule="auto"/>
              <w:ind w:left="-108" w:right="-108"/>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2019</w:t>
            </w:r>
          </w:p>
        </w:tc>
        <w:tc>
          <w:tcPr>
            <w:tcW w:w="567" w:type="dxa"/>
            <w:shd w:val="clear" w:color="auto" w:fill="auto"/>
            <w:noWrap/>
            <w:vAlign w:val="center"/>
          </w:tcPr>
          <w:p w:rsidR="00840448" w:rsidRPr="00840448" w:rsidRDefault="00840448" w:rsidP="00840448">
            <w:pPr>
              <w:spacing w:after="0" w:line="240" w:lineRule="auto"/>
              <w:ind w:left="-108" w:right="-108"/>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2020</w:t>
            </w:r>
          </w:p>
        </w:tc>
        <w:tc>
          <w:tcPr>
            <w:tcW w:w="567" w:type="dxa"/>
            <w:shd w:val="clear" w:color="auto" w:fill="auto"/>
            <w:noWrap/>
            <w:vAlign w:val="center"/>
          </w:tcPr>
          <w:p w:rsidR="00840448" w:rsidRPr="00840448" w:rsidRDefault="00840448" w:rsidP="00840448">
            <w:pPr>
              <w:spacing w:after="0" w:line="240" w:lineRule="auto"/>
              <w:ind w:left="-108" w:right="-108"/>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2021</w:t>
            </w:r>
          </w:p>
        </w:tc>
        <w:tc>
          <w:tcPr>
            <w:tcW w:w="567" w:type="dxa"/>
            <w:shd w:val="clear" w:color="auto" w:fill="auto"/>
            <w:noWrap/>
            <w:vAlign w:val="center"/>
          </w:tcPr>
          <w:p w:rsidR="00840448" w:rsidRPr="00840448" w:rsidRDefault="00840448" w:rsidP="00840448">
            <w:pPr>
              <w:spacing w:after="0" w:line="240" w:lineRule="auto"/>
              <w:ind w:left="-108" w:right="-108"/>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2022</w:t>
            </w:r>
          </w:p>
        </w:tc>
        <w:tc>
          <w:tcPr>
            <w:tcW w:w="567" w:type="dxa"/>
            <w:shd w:val="clear" w:color="auto" w:fill="auto"/>
            <w:noWrap/>
            <w:vAlign w:val="center"/>
          </w:tcPr>
          <w:p w:rsidR="00840448" w:rsidRPr="00840448" w:rsidRDefault="00840448" w:rsidP="00840448">
            <w:pPr>
              <w:spacing w:after="0" w:line="240" w:lineRule="auto"/>
              <w:ind w:left="-108" w:right="-108"/>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2023</w:t>
            </w:r>
          </w:p>
        </w:tc>
        <w:tc>
          <w:tcPr>
            <w:tcW w:w="567" w:type="dxa"/>
            <w:shd w:val="clear" w:color="auto" w:fill="auto"/>
            <w:noWrap/>
            <w:vAlign w:val="center"/>
          </w:tcPr>
          <w:p w:rsidR="00840448" w:rsidRPr="00840448" w:rsidRDefault="00840448" w:rsidP="00840448">
            <w:pPr>
              <w:spacing w:after="0" w:line="240" w:lineRule="auto"/>
              <w:ind w:left="-108" w:right="-108"/>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2024</w:t>
            </w:r>
          </w:p>
        </w:tc>
        <w:tc>
          <w:tcPr>
            <w:tcW w:w="551" w:type="dxa"/>
            <w:shd w:val="clear" w:color="auto" w:fill="auto"/>
            <w:noWrap/>
            <w:vAlign w:val="center"/>
          </w:tcPr>
          <w:p w:rsidR="00840448" w:rsidRPr="00840448" w:rsidRDefault="00840448" w:rsidP="00840448">
            <w:pPr>
              <w:spacing w:after="0" w:line="240" w:lineRule="auto"/>
              <w:ind w:left="-108" w:right="-108"/>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2025</w:t>
            </w:r>
          </w:p>
        </w:tc>
      </w:tr>
      <w:tr w:rsidR="00840448" w:rsidRPr="00840448" w:rsidTr="00840448">
        <w:trPr>
          <w:trHeight w:val="20"/>
        </w:trPr>
        <w:tc>
          <w:tcPr>
            <w:tcW w:w="424" w:type="dxa"/>
            <w:shd w:val="clear" w:color="auto" w:fill="auto"/>
            <w:vAlign w:val="center"/>
            <w:hideMark/>
          </w:tcPr>
          <w:p w:rsidR="00840448" w:rsidRPr="00840448" w:rsidRDefault="00840448" w:rsidP="00840448">
            <w:pPr>
              <w:spacing w:after="0" w:line="240" w:lineRule="auto"/>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1</w:t>
            </w:r>
          </w:p>
        </w:tc>
        <w:tc>
          <w:tcPr>
            <w:tcW w:w="1984" w:type="dxa"/>
            <w:shd w:val="clear" w:color="auto" w:fill="auto"/>
            <w:vAlign w:val="center"/>
            <w:hideMark/>
          </w:tcPr>
          <w:p w:rsidR="00840448" w:rsidRPr="00840448" w:rsidRDefault="00840448" w:rsidP="00840448">
            <w:pPr>
              <w:spacing w:after="0" w:line="240" w:lineRule="auto"/>
              <w:ind w:left="-108" w:right="-108"/>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w:t>
            </w:r>
          </w:p>
        </w:tc>
        <w:tc>
          <w:tcPr>
            <w:tcW w:w="709" w:type="dxa"/>
            <w:shd w:val="clear" w:color="auto" w:fill="auto"/>
            <w:vAlign w:val="center"/>
            <w:hideMark/>
          </w:tcPr>
          <w:p w:rsidR="00840448" w:rsidRPr="00840448" w:rsidRDefault="00840448" w:rsidP="00840448">
            <w:pPr>
              <w:spacing w:after="0" w:line="240" w:lineRule="auto"/>
              <w:ind w:left="-108" w:right="-108"/>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3</w:t>
            </w:r>
          </w:p>
        </w:tc>
        <w:tc>
          <w:tcPr>
            <w:tcW w:w="709" w:type="dxa"/>
            <w:shd w:val="clear" w:color="auto" w:fill="auto"/>
            <w:noWrap/>
            <w:vAlign w:val="center"/>
          </w:tcPr>
          <w:p w:rsidR="00840448" w:rsidRPr="00840448" w:rsidRDefault="00840448" w:rsidP="00840448">
            <w:pPr>
              <w:spacing w:after="0" w:line="240" w:lineRule="auto"/>
              <w:ind w:left="-108" w:right="-108"/>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4</w:t>
            </w:r>
          </w:p>
        </w:tc>
        <w:tc>
          <w:tcPr>
            <w:tcW w:w="709" w:type="dxa"/>
            <w:shd w:val="clear" w:color="auto" w:fill="auto"/>
            <w:noWrap/>
            <w:vAlign w:val="center"/>
            <w:hideMark/>
          </w:tcPr>
          <w:p w:rsidR="00840448" w:rsidRPr="00840448" w:rsidRDefault="00840448" w:rsidP="00840448">
            <w:pPr>
              <w:spacing w:after="0" w:line="240" w:lineRule="auto"/>
              <w:ind w:left="-108" w:right="-108"/>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5</w:t>
            </w:r>
          </w:p>
        </w:tc>
        <w:tc>
          <w:tcPr>
            <w:tcW w:w="708" w:type="dxa"/>
            <w:shd w:val="clear" w:color="auto" w:fill="auto"/>
            <w:noWrap/>
            <w:vAlign w:val="center"/>
            <w:hideMark/>
          </w:tcPr>
          <w:p w:rsidR="00840448" w:rsidRPr="00840448" w:rsidRDefault="00840448" w:rsidP="00840448">
            <w:pPr>
              <w:spacing w:after="0" w:line="240" w:lineRule="auto"/>
              <w:ind w:left="-108" w:right="-108"/>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6</w:t>
            </w:r>
          </w:p>
        </w:tc>
        <w:tc>
          <w:tcPr>
            <w:tcW w:w="709" w:type="dxa"/>
            <w:shd w:val="clear" w:color="auto" w:fill="auto"/>
            <w:vAlign w:val="center"/>
          </w:tcPr>
          <w:p w:rsidR="00840448" w:rsidRPr="00840448" w:rsidRDefault="00840448" w:rsidP="00840448">
            <w:pPr>
              <w:spacing w:after="0" w:line="240" w:lineRule="auto"/>
              <w:ind w:left="-108" w:right="-108"/>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7</w:t>
            </w:r>
          </w:p>
        </w:tc>
        <w:tc>
          <w:tcPr>
            <w:tcW w:w="711" w:type="dxa"/>
            <w:shd w:val="clear" w:color="auto" w:fill="auto"/>
            <w:noWrap/>
            <w:vAlign w:val="center"/>
            <w:hideMark/>
          </w:tcPr>
          <w:p w:rsidR="00840448" w:rsidRPr="00840448" w:rsidRDefault="00840448" w:rsidP="00840448">
            <w:pPr>
              <w:spacing w:after="0" w:line="240" w:lineRule="auto"/>
              <w:ind w:left="-108" w:right="-108"/>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8</w:t>
            </w:r>
          </w:p>
        </w:tc>
        <w:tc>
          <w:tcPr>
            <w:tcW w:w="709" w:type="dxa"/>
            <w:shd w:val="clear" w:color="auto" w:fill="auto"/>
            <w:noWrap/>
            <w:vAlign w:val="center"/>
            <w:hideMark/>
          </w:tcPr>
          <w:p w:rsidR="00840448" w:rsidRPr="00840448" w:rsidRDefault="00840448" w:rsidP="00840448">
            <w:pPr>
              <w:spacing w:after="0" w:line="240" w:lineRule="auto"/>
              <w:ind w:left="-108" w:right="-108"/>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9</w:t>
            </w:r>
          </w:p>
        </w:tc>
        <w:tc>
          <w:tcPr>
            <w:tcW w:w="567" w:type="dxa"/>
            <w:shd w:val="clear" w:color="auto" w:fill="auto"/>
            <w:noWrap/>
            <w:vAlign w:val="center"/>
            <w:hideMark/>
          </w:tcPr>
          <w:p w:rsidR="00840448" w:rsidRPr="00840448" w:rsidRDefault="00840448" w:rsidP="00840448">
            <w:pPr>
              <w:spacing w:after="0" w:line="240" w:lineRule="auto"/>
              <w:ind w:left="-108" w:right="-108"/>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10</w:t>
            </w:r>
          </w:p>
        </w:tc>
        <w:tc>
          <w:tcPr>
            <w:tcW w:w="567" w:type="dxa"/>
            <w:shd w:val="clear" w:color="auto" w:fill="auto"/>
            <w:noWrap/>
            <w:vAlign w:val="center"/>
            <w:hideMark/>
          </w:tcPr>
          <w:p w:rsidR="00840448" w:rsidRPr="00840448" w:rsidRDefault="00840448" w:rsidP="00840448">
            <w:pPr>
              <w:spacing w:after="0" w:line="240" w:lineRule="auto"/>
              <w:ind w:left="-108" w:right="-108"/>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11</w:t>
            </w:r>
          </w:p>
        </w:tc>
        <w:tc>
          <w:tcPr>
            <w:tcW w:w="567" w:type="dxa"/>
            <w:shd w:val="clear" w:color="auto" w:fill="auto"/>
            <w:noWrap/>
            <w:vAlign w:val="center"/>
            <w:hideMark/>
          </w:tcPr>
          <w:p w:rsidR="00840448" w:rsidRPr="00840448" w:rsidRDefault="00840448" w:rsidP="00840448">
            <w:pPr>
              <w:spacing w:after="0" w:line="240" w:lineRule="auto"/>
              <w:ind w:left="-108" w:right="-108"/>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12</w:t>
            </w:r>
          </w:p>
        </w:tc>
        <w:tc>
          <w:tcPr>
            <w:tcW w:w="567" w:type="dxa"/>
            <w:shd w:val="clear" w:color="auto" w:fill="auto"/>
            <w:noWrap/>
            <w:vAlign w:val="center"/>
            <w:hideMark/>
          </w:tcPr>
          <w:p w:rsidR="00840448" w:rsidRPr="00840448" w:rsidRDefault="00840448" w:rsidP="00840448">
            <w:pPr>
              <w:spacing w:after="0" w:line="240" w:lineRule="auto"/>
              <w:ind w:left="-108" w:right="-108"/>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13</w:t>
            </w:r>
          </w:p>
        </w:tc>
        <w:tc>
          <w:tcPr>
            <w:tcW w:w="567" w:type="dxa"/>
            <w:shd w:val="clear" w:color="auto" w:fill="auto"/>
            <w:noWrap/>
            <w:vAlign w:val="center"/>
            <w:hideMark/>
          </w:tcPr>
          <w:p w:rsidR="00840448" w:rsidRPr="00840448" w:rsidRDefault="00840448" w:rsidP="00840448">
            <w:pPr>
              <w:spacing w:after="0" w:line="240" w:lineRule="auto"/>
              <w:ind w:left="-108" w:right="-108"/>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14</w:t>
            </w:r>
          </w:p>
        </w:tc>
        <w:tc>
          <w:tcPr>
            <w:tcW w:w="567" w:type="dxa"/>
            <w:shd w:val="clear" w:color="auto" w:fill="auto"/>
            <w:noWrap/>
            <w:vAlign w:val="center"/>
            <w:hideMark/>
          </w:tcPr>
          <w:p w:rsidR="00840448" w:rsidRPr="00840448" w:rsidRDefault="00840448" w:rsidP="00840448">
            <w:pPr>
              <w:spacing w:after="0" w:line="240" w:lineRule="auto"/>
              <w:ind w:left="-108" w:right="-108"/>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15</w:t>
            </w:r>
          </w:p>
        </w:tc>
        <w:tc>
          <w:tcPr>
            <w:tcW w:w="551" w:type="dxa"/>
            <w:shd w:val="clear" w:color="auto" w:fill="auto"/>
            <w:noWrap/>
            <w:vAlign w:val="center"/>
            <w:hideMark/>
          </w:tcPr>
          <w:p w:rsidR="00840448" w:rsidRPr="00840448" w:rsidRDefault="00840448" w:rsidP="00840448">
            <w:pPr>
              <w:spacing w:after="0" w:line="240" w:lineRule="auto"/>
              <w:ind w:left="-108" w:right="-108"/>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16</w:t>
            </w:r>
          </w:p>
        </w:tc>
      </w:tr>
      <w:tr w:rsidR="00840448" w:rsidRPr="00840448" w:rsidTr="00840448">
        <w:trPr>
          <w:trHeight w:val="20"/>
        </w:trPr>
        <w:tc>
          <w:tcPr>
            <w:tcW w:w="11325" w:type="dxa"/>
            <w:gridSpan w:val="16"/>
            <w:shd w:val="clear" w:color="auto" w:fill="auto"/>
            <w:vAlign w:val="center"/>
            <w:hideMark/>
          </w:tcPr>
          <w:p w:rsidR="00840448" w:rsidRPr="00840448" w:rsidRDefault="00840448" w:rsidP="00840448">
            <w:pPr>
              <w:spacing w:after="0" w:line="240" w:lineRule="auto"/>
              <w:contextualSpacing/>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ЦЕЛЬ: 1. Обеспечение населения района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населением</w:t>
            </w:r>
          </w:p>
          <w:p w:rsidR="00840448" w:rsidRPr="00840448" w:rsidRDefault="00840448" w:rsidP="00840448">
            <w:pPr>
              <w:spacing w:after="0" w:line="240" w:lineRule="auto"/>
              <w:rPr>
                <w:rFonts w:ascii="Times New Roman" w:hAnsi="Times New Roman" w:cs="Times New Roman"/>
                <w:color w:val="auto"/>
                <w:kern w:val="0"/>
                <w:sz w:val="12"/>
                <w:szCs w:val="12"/>
              </w:rPr>
            </w:pPr>
            <w:r w:rsidRPr="00840448">
              <w:rPr>
                <w:rFonts w:ascii="Times New Roman" w:eastAsia="Calibri" w:hAnsi="Times New Roman" w:cs="Times New Roman"/>
                <w:color w:val="auto"/>
                <w:kern w:val="0"/>
                <w:sz w:val="12"/>
                <w:szCs w:val="12"/>
                <w:lang w:eastAsia="en-US"/>
              </w:rPr>
              <w:t xml:space="preserve">             2. Формирование целостности и эффективной системы управления энергосбережением и повышением энергетической эффективности</w:t>
            </w:r>
          </w:p>
        </w:tc>
      </w:tr>
      <w:tr w:rsidR="00840448" w:rsidRPr="00840448" w:rsidTr="00840448">
        <w:trPr>
          <w:trHeight w:val="20"/>
        </w:trPr>
        <w:tc>
          <w:tcPr>
            <w:tcW w:w="424" w:type="dxa"/>
            <w:shd w:val="clear" w:color="auto" w:fill="auto"/>
            <w:noWrap/>
            <w:vAlign w:val="center"/>
            <w:hideMark/>
          </w:tcPr>
          <w:p w:rsidR="00840448" w:rsidRPr="00840448" w:rsidRDefault="00840448" w:rsidP="00840448">
            <w:pPr>
              <w:spacing w:after="0" w:line="240" w:lineRule="auto"/>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1.</w:t>
            </w:r>
          </w:p>
        </w:tc>
        <w:tc>
          <w:tcPr>
            <w:tcW w:w="1984" w:type="dxa"/>
            <w:shd w:val="clear" w:color="auto" w:fill="auto"/>
            <w:vAlign w:val="center"/>
            <w:hideMark/>
          </w:tcPr>
          <w:p w:rsidR="00840448" w:rsidRPr="00840448" w:rsidRDefault="00840448" w:rsidP="00840448">
            <w:pPr>
              <w:spacing w:after="0" w:line="240" w:lineRule="auto"/>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 xml:space="preserve">Доля убыточных организаций жилищно-коммунального хозяйства </w:t>
            </w:r>
          </w:p>
        </w:tc>
        <w:tc>
          <w:tcPr>
            <w:tcW w:w="709" w:type="dxa"/>
            <w:shd w:val="clear" w:color="auto" w:fill="auto"/>
            <w:noWrap/>
            <w:vAlign w:val="center"/>
            <w:hideMark/>
          </w:tcPr>
          <w:p w:rsidR="00840448" w:rsidRPr="00840448" w:rsidRDefault="00840448" w:rsidP="00840448">
            <w:pPr>
              <w:spacing w:after="0" w:line="240" w:lineRule="auto"/>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w:t>
            </w:r>
          </w:p>
        </w:tc>
        <w:tc>
          <w:tcPr>
            <w:tcW w:w="709" w:type="dxa"/>
            <w:shd w:val="clear" w:color="auto" w:fill="auto"/>
            <w:vAlign w:val="center"/>
          </w:tcPr>
          <w:p w:rsidR="00840448" w:rsidRPr="00840448" w:rsidRDefault="00840448" w:rsidP="00840448">
            <w:pPr>
              <w:spacing w:after="0" w:line="240" w:lineRule="auto"/>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50,00</w:t>
            </w:r>
          </w:p>
        </w:tc>
        <w:tc>
          <w:tcPr>
            <w:tcW w:w="709" w:type="dxa"/>
            <w:shd w:val="clear" w:color="auto" w:fill="auto"/>
            <w:vAlign w:val="center"/>
            <w:hideMark/>
          </w:tcPr>
          <w:p w:rsidR="00840448" w:rsidRPr="00840448" w:rsidRDefault="00840448" w:rsidP="00840448">
            <w:pPr>
              <w:spacing w:after="0" w:line="240" w:lineRule="auto"/>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0,00</w:t>
            </w:r>
          </w:p>
        </w:tc>
        <w:tc>
          <w:tcPr>
            <w:tcW w:w="708" w:type="dxa"/>
            <w:shd w:val="clear" w:color="auto" w:fill="auto"/>
            <w:vAlign w:val="center"/>
            <w:hideMark/>
          </w:tcPr>
          <w:p w:rsidR="00840448" w:rsidRPr="00840448" w:rsidRDefault="00840448" w:rsidP="00840448">
            <w:pPr>
              <w:spacing w:after="0" w:line="240" w:lineRule="auto"/>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0,00</w:t>
            </w:r>
          </w:p>
        </w:tc>
        <w:tc>
          <w:tcPr>
            <w:tcW w:w="709" w:type="dxa"/>
            <w:shd w:val="clear" w:color="auto" w:fill="auto"/>
            <w:vAlign w:val="center"/>
          </w:tcPr>
          <w:p w:rsidR="00840448" w:rsidRPr="00840448" w:rsidRDefault="00840448" w:rsidP="00840448">
            <w:pPr>
              <w:spacing w:after="0" w:line="240" w:lineRule="auto"/>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0,00</w:t>
            </w:r>
          </w:p>
        </w:tc>
        <w:tc>
          <w:tcPr>
            <w:tcW w:w="711" w:type="dxa"/>
            <w:shd w:val="clear" w:color="auto" w:fill="auto"/>
            <w:vAlign w:val="center"/>
            <w:hideMark/>
          </w:tcPr>
          <w:p w:rsidR="00840448" w:rsidRPr="00840448" w:rsidRDefault="00840448" w:rsidP="00840448">
            <w:pPr>
              <w:spacing w:after="0" w:line="240" w:lineRule="auto"/>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0,00</w:t>
            </w:r>
          </w:p>
        </w:tc>
        <w:tc>
          <w:tcPr>
            <w:tcW w:w="709" w:type="dxa"/>
            <w:shd w:val="clear" w:color="auto" w:fill="auto"/>
            <w:vAlign w:val="center"/>
            <w:hideMark/>
          </w:tcPr>
          <w:p w:rsidR="00840448" w:rsidRPr="00840448" w:rsidRDefault="00840448" w:rsidP="00840448">
            <w:pPr>
              <w:spacing w:after="0" w:line="240" w:lineRule="auto"/>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0,00</w:t>
            </w:r>
          </w:p>
        </w:tc>
        <w:tc>
          <w:tcPr>
            <w:tcW w:w="567" w:type="dxa"/>
            <w:shd w:val="clear" w:color="auto" w:fill="auto"/>
            <w:vAlign w:val="center"/>
            <w:hideMark/>
          </w:tcPr>
          <w:p w:rsidR="00840448" w:rsidRPr="00840448" w:rsidRDefault="00840448" w:rsidP="00840448">
            <w:pPr>
              <w:spacing w:after="0" w:line="240" w:lineRule="auto"/>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0,00</w:t>
            </w:r>
          </w:p>
        </w:tc>
        <w:tc>
          <w:tcPr>
            <w:tcW w:w="567" w:type="dxa"/>
            <w:shd w:val="clear" w:color="auto" w:fill="auto"/>
            <w:vAlign w:val="center"/>
            <w:hideMark/>
          </w:tcPr>
          <w:p w:rsidR="00840448" w:rsidRPr="00840448" w:rsidRDefault="00840448" w:rsidP="00840448">
            <w:pPr>
              <w:spacing w:after="0" w:line="240" w:lineRule="auto"/>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0,00</w:t>
            </w:r>
          </w:p>
        </w:tc>
        <w:tc>
          <w:tcPr>
            <w:tcW w:w="567" w:type="dxa"/>
            <w:shd w:val="clear" w:color="auto" w:fill="auto"/>
            <w:vAlign w:val="center"/>
            <w:hideMark/>
          </w:tcPr>
          <w:p w:rsidR="00840448" w:rsidRPr="00840448" w:rsidRDefault="00840448" w:rsidP="00840448">
            <w:pPr>
              <w:spacing w:after="0" w:line="240" w:lineRule="auto"/>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0,00</w:t>
            </w:r>
          </w:p>
        </w:tc>
        <w:tc>
          <w:tcPr>
            <w:tcW w:w="567" w:type="dxa"/>
            <w:shd w:val="clear" w:color="auto" w:fill="auto"/>
            <w:vAlign w:val="center"/>
            <w:hideMark/>
          </w:tcPr>
          <w:p w:rsidR="00840448" w:rsidRPr="00840448" w:rsidRDefault="00840448" w:rsidP="00840448">
            <w:pPr>
              <w:spacing w:after="0" w:line="240" w:lineRule="auto"/>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0,00</w:t>
            </w:r>
          </w:p>
        </w:tc>
        <w:tc>
          <w:tcPr>
            <w:tcW w:w="567" w:type="dxa"/>
            <w:shd w:val="clear" w:color="auto" w:fill="auto"/>
            <w:vAlign w:val="center"/>
            <w:hideMark/>
          </w:tcPr>
          <w:p w:rsidR="00840448" w:rsidRPr="00840448" w:rsidRDefault="00840448" w:rsidP="00840448">
            <w:pPr>
              <w:spacing w:after="0" w:line="240" w:lineRule="auto"/>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0,00</w:t>
            </w:r>
          </w:p>
        </w:tc>
        <w:tc>
          <w:tcPr>
            <w:tcW w:w="567" w:type="dxa"/>
            <w:shd w:val="clear" w:color="auto" w:fill="auto"/>
            <w:vAlign w:val="center"/>
            <w:hideMark/>
          </w:tcPr>
          <w:p w:rsidR="00840448" w:rsidRPr="00840448" w:rsidRDefault="00840448" w:rsidP="00840448">
            <w:pPr>
              <w:spacing w:after="0" w:line="240" w:lineRule="auto"/>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0,00</w:t>
            </w:r>
          </w:p>
        </w:tc>
        <w:tc>
          <w:tcPr>
            <w:tcW w:w="551" w:type="dxa"/>
            <w:shd w:val="clear" w:color="auto" w:fill="auto"/>
            <w:vAlign w:val="center"/>
            <w:hideMark/>
          </w:tcPr>
          <w:p w:rsidR="00840448" w:rsidRPr="00840448" w:rsidRDefault="00840448" w:rsidP="00840448">
            <w:pPr>
              <w:spacing w:after="0" w:line="240" w:lineRule="auto"/>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0,00</w:t>
            </w:r>
          </w:p>
        </w:tc>
      </w:tr>
      <w:tr w:rsidR="00840448" w:rsidRPr="00840448" w:rsidTr="00840448">
        <w:trPr>
          <w:trHeight w:val="20"/>
        </w:trPr>
        <w:tc>
          <w:tcPr>
            <w:tcW w:w="424" w:type="dxa"/>
            <w:shd w:val="clear" w:color="auto" w:fill="auto"/>
            <w:noWrap/>
            <w:vAlign w:val="center"/>
            <w:hideMark/>
          </w:tcPr>
          <w:p w:rsidR="00840448" w:rsidRPr="00840448" w:rsidRDefault="00840448" w:rsidP="00840448">
            <w:pPr>
              <w:spacing w:after="0" w:line="240" w:lineRule="auto"/>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w:t>
            </w:r>
          </w:p>
        </w:tc>
        <w:tc>
          <w:tcPr>
            <w:tcW w:w="1984" w:type="dxa"/>
            <w:shd w:val="clear" w:color="auto" w:fill="auto"/>
            <w:hideMark/>
          </w:tcPr>
          <w:p w:rsidR="00840448" w:rsidRPr="00840448" w:rsidRDefault="00840448" w:rsidP="00840448">
            <w:pPr>
              <w:spacing w:after="0" w:line="240" w:lineRule="auto"/>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Уровень износа коммунальной инфраструктуры</w:t>
            </w:r>
          </w:p>
        </w:tc>
        <w:tc>
          <w:tcPr>
            <w:tcW w:w="709" w:type="dxa"/>
            <w:shd w:val="clear" w:color="auto" w:fill="auto"/>
            <w:noWrap/>
            <w:vAlign w:val="center"/>
            <w:hideMark/>
          </w:tcPr>
          <w:p w:rsidR="00840448" w:rsidRPr="00840448" w:rsidRDefault="00840448" w:rsidP="00840448">
            <w:pPr>
              <w:spacing w:after="0" w:line="240" w:lineRule="auto"/>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w:t>
            </w:r>
          </w:p>
        </w:tc>
        <w:tc>
          <w:tcPr>
            <w:tcW w:w="709" w:type="dxa"/>
            <w:shd w:val="clear" w:color="auto" w:fill="auto"/>
            <w:noWrap/>
            <w:vAlign w:val="center"/>
          </w:tcPr>
          <w:p w:rsidR="00840448" w:rsidRPr="00840448" w:rsidRDefault="00840448" w:rsidP="00840448">
            <w:pPr>
              <w:spacing w:after="0" w:line="240" w:lineRule="auto"/>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65,55</w:t>
            </w:r>
          </w:p>
        </w:tc>
        <w:tc>
          <w:tcPr>
            <w:tcW w:w="709" w:type="dxa"/>
            <w:shd w:val="clear" w:color="auto" w:fill="auto"/>
            <w:noWrap/>
            <w:vAlign w:val="center"/>
          </w:tcPr>
          <w:p w:rsidR="00840448" w:rsidRPr="00840448" w:rsidRDefault="00840448" w:rsidP="00840448">
            <w:pPr>
              <w:spacing w:after="0" w:line="240" w:lineRule="auto"/>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65,50</w:t>
            </w:r>
          </w:p>
        </w:tc>
        <w:tc>
          <w:tcPr>
            <w:tcW w:w="708" w:type="dxa"/>
            <w:shd w:val="clear" w:color="auto" w:fill="auto"/>
            <w:noWrap/>
            <w:vAlign w:val="center"/>
          </w:tcPr>
          <w:p w:rsidR="00840448" w:rsidRPr="00840448" w:rsidRDefault="00840448" w:rsidP="00840448">
            <w:pPr>
              <w:spacing w:after="0" w:line="240" w:lineRule="auto"/>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65,50</w:t>
            </w:r>
          </w:p>
        </w:tc>
        <w:tc>
          <w:tcPr>
            <w:tcW w:w="709" w:type="dxa"/>
            <w:shd w:val="clear" w:color="auto" w:fill="auto"/>
            <w:vAlign w:val="center"/>
          </w:tcPr>
          <w:p w:rsidR="00840448" w:rsidRPr="00840448" w:rsidRDefault="00840448" w:rsidP="00840448">
            <w:pPr>
              <w:spacing w:after="0" w:line="240" w:lineRule="auto"/>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65,00</w:t>
            </w:r>
          </w:p>
        </w:tc>
        <w:tc>
          <w:tcPr>
            <w:tcW w:w="711" w:type="dxa"/>
            <w:shd w:val="clear" w:color="auto" w:fill="auto"/>
            <w:noWrap/>
            <w:vAlign w:val="center"/>
          </w:tcPr>
          <w:p w:rsidR="00840448" w:rsidRPr="00840448" w:rsidRDefault="00840448" w:rsidP="00840448">
            <w:pPr>
              <w:spacing w:after="0" w:line="240" w:lineRule="auto"/>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64,00</w:t>
            </w:r>
          </w:p>
        </w:tc>
        <w:tc>
          <w:tcPr>
            <w:tcW w:w="709" w:type="dxa"/>
            <w:shd w:val="clear" w:color="auto" w:fill="auto"/>
            <w:vAlign w:val="center"/>
          </w:tcPr>
          <w:p w:rsidR="00840448" w:rsidRPr="00840448" w:rsidRDefault="00840448" w:rsidP="00840448">
            <w:pPr>
              <w:spacing w:after="0" w:line="240" w:lineRule="auto"/>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63,00</w:t>
            </w:r>
          </w:p>
        </w:tc>
        <w:tc>
          <w:tcPr>
            <w:tcW w:w="567" w:type="dxa"/>
            <w:shd w:val="clear" w:color="auto" w:fill="auto"/>
            <w:vAlign w:val="center"/>
          </w:tcPr>
          <w:p w:rsidR="00840448" w:rsidRPr="00840448" w:rsidRDefault="00840448" w:rsidP="00840448">
            <w:pPr>
              <w:spacing w:after="0" w:line="240" w:lineRule="auto"/>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61,70</w:t>
            </w:r>
          </w:p>
        </w:tc>
        <w:tc>
          <w:tcPr>
            <w:tcW w:w="567" w:type="dxa"/>
            <w:shd w:val="clear" w:color="auto" w:fill="auto"/>
            <w:vAlign w:val="center"/>
          </w:tcPr>
          <w:p w:rsidR="00840448" w:rsidRPr="00840448" w:rsidRDefault="00840448" w:rsidP="00840448">
            <w:pPr>
              <w:spacing w:after="0" w:line="240" w:lineRule="auto"/>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60,20</w:t>
            </w:r>
          </w:p>
        </w:tc>
        <w:tc>
          <w:tcPr>
            <w:tcW w:w="567" w:type="dxa"/>
            <w:shd w:val="clear" w:color="auto" w:fill="auto"/>
            <w:vAlign w:val="center"/>
          </w:tcPr>
          <w:p w:rsidR="00840448" w:rsidRPr="00840448" w:rsidRDefault="00840448" w:rsidP="00840448">
            <w:pPr>
              <w:spacing w:after="0" w:line="240" w:lineRule="auto"/>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58,70</w:t>
            </w:r>
          </w:p>
        </w:tc>
        <w:tc>
          <w:tcPr>
            <w:tcW w:w="567" w:type="dxa"/>
            <w:shd w:val="clear" w:color="auto" w:fill="auto"/>
            <w:vAlign w:val="center"/>
          </w:tcPr>
          <w:p w:rsidR="00840448" w:rsidRPr="00840448" w:rsidRDefault="00840448" w:rsidP="00840448">
            <w:pPr>
              <w:spacing w:after="0" w:line="240" w:lineRule="auto"/>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57,20</w:t>
            </w:r>
          </w:p>
        </w:tc>
        <w:tc>
          <w:tcPr>
            <w:tcW w:w="567" w:type="dxa"/>
            <w:shd w:val="clear" w:color="auto" w:fill="auto"/>
            <w:vAlign w:val="center"/>
          </w:tcPr>
          <w:p w:rsidR="00840448" w:rsidRPr="00840448" w:rsidRDefault="00840448" w:rsidP="00840448">
            <w:pPr>
              <w:spacing w:after="0" w:line="240" w:lineRule="auto"/>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55,70</w:t>
            </w:r>
          </w:p>
        </w:tc>
        <w:tc>
          <w:tcPr>
            <w:tcW w:w="567" w:type="dxa"/>
            <w:shd w:val="clear" w:color="auto" w:fill="auto"/>
            <w:vAlign w:val="center"/>
          </w:tcPr>
          <w:p w:rsidR="00840448" w:rsidRPr="00840448" w:rsidRDefault="00840448" w:rsidP="00840448">
            <w:pPr>
              <w:spacing w:after="0" w:line="240" w:lineRule="auto"/>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54,20</w:t>
            </w:r>
          </w:p>
        </w:tc>
        <w:tc>
          <w:tcPr>
            <w:tcW w:w="551" w:type="dxa"/>
            <w:shd w:val="clear" w:color="auto" w:fill="auto"/>
            <w:vAlign w:val="center"/>
          </w:tcPr>
          <w:p w:rsidR="00840448" w:rsidRPr="00840448" w:rsidRDefault="00840448" w:rsidP="00840448">
            <w:pPr>
              <w:spacing w:after="0" w:line="240" w:lineRule="auto"/>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52,70</w:t>
            </w:r>
          </w:p>
        </w:tc>
      </w:tr>
    </w:tbl>
    <w:p w:rsidR="00840448" w:rsidRPr="00840448" w:rsidRDefault="00840448" w:rsidP="00840448">
      <w:pPr>
        <w:spacing w:after="0" w:line="240" w:lineRule="auto"/>
        <w:jc w:val="both"/>
        <w:rPr>
          <w:rFonts w:ascii="Times New Roman" w:hAnsi="Times New Roman" w:cs="Times New Roman"/>
          <w:color w:val="auto"/>
          <w:kern w:val="0"/>
          <w:sz w:val="12"/>
          <w:szCs w:val="12"/>
        </w:rPr>
      </w:pPr>
    </w:p>
    <w:p w:rsidR="00840448" w:rsidRPr="00840448" w:rsidRDefault="00840448" w:rsidP="00840448">
      <w:pPr>
        <w:spacing w:after="0" w:line="240" w:lineRule="auto"/>
        <w:jc w:val="both"/>
        <w:rPr>
          <w:rFonts w:ascii="Times New Roman" w:hAnsi="Times New Roman" w:cs="Times New Roman"/>
          <w:color w:val="auto"/>
          <w:kern w:val="0"/>
          <w:sz w:val="12"/>
          <w:szCs w:val="12"/>
        </w:rPr>
      </w:pPr>
    </w:p>
    <w:p w:rsidR="00840448" w:rsidRDefault="00840448" w:rsidP="00840448">
      <w:pPr>
        <w:spacing w:after="0" w:line="276" w:lineRule="auto"/>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Глава района</w:t>
      </w:r>
      <w:r w:rsidRPr="00840448">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 xml:space="preserve">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840448">
        <w:rPr>
          <w:rFonts w:ascii="Times New Roman" w:hAnsi="Times New Roman" w:cs="Times New Roman"/>
          <w:color w:val="auto"/>
          <w:kern w:val="0"/>
          <w:sz w:val="12"/>
          <w:szCs w:val="12"/>
        </w:rPr>
        <w:t xml:space="preserve">К.А. </w:t>
      </w:r>
      <w:proofErr w:type="spellStart"/>
      <w:r w:rsidRPr="00840448">
        <w:rPr>
          <w:rFonts w:ascii="Times New Roman" w:hAnsi="Times New Roman" w:cs="Times New Roman"/>
          <w:color w:val="auto"/>
          <w:kern w:val="0"/>
          <w:sz w:val="12"/>
          <w:szCs w:val="12"/>
        </w:rPr>
        <w:t>Тюнин</w:t>
      </w:r>
      <w:proofErr w:type="spellEnd"/>
    </w:p>
    <w:p w:rsidR="00840448" w:rsidRDefault="00840448" w:rsidP="00840448">
      <w:pPr>
        <w:spacing w:after="0" w:line="276" w:lineRule="auto"/>
        <w:rPr>
          <w:rFonts w:ascii="Times New Roman" w:hAnsi="Times New Roman" w:cs="Times New Roman"/>
          <w:color w:val="auto"/>
          <w:kern w:val="0"/>
          <w:sz w:val="12"/>
          <w:szCs w:val="12"/>
        </w:rPr>
      </w:pPr>
    </w:p>
    <w:p w:rsidR="00840448" w:rsidRDefault="00840448" w:rsidP="00840448">
      <w:pPr>
        <w:spacing w:after="0" w:line="276" w:lineRule="auto"/>
        <w:rPr>
          <w:rFonts w:ascii="Times New Roman" w:hAnsi="Times New Roman" w:cs="Times New Roman"/>
          <w:color w:val="auto"/>
          <w:kern w:val="0"/>
          <w:sz w:val="12"/>
          <w:szCs w:val="12"/>
        </w:rPr>
      </w:pPr>
    </w:p>
    <w:p w:rsidR="00840448" w:rsidRDefault="00840448" w:rsidP="00840448">
      <w:pPr>
        <w:spacing w:after="0" w:line="276" w:lineRule="auto"/>
        <w:rPr>
          <w:rFonts w:ascii="Times New Roman" w:hAnsi="Times New Roman" w:cs="Times New Roman"/>
          <w:color w:val="auto"/>
          <w:kern w:val="0"/>
          <w:sz w:val="12"/>
          <w:szCs w:val="12"/>
        </w:rPr>
      </w:pPr>
    </w:p>
    <w:p w:rsidR="00840448" w:rsidRPr="00840448" w:rsidRDefault="00840448" w:rsidP="00840448">
      <w:pPr>
        <w:autoSpaceDE w:val="0"/>
        <w:autoSpaceDN w:val="0"/>
        <w:adjustRightInd w:val="0"/>
        <w:spacing w:after="0" w:line="240" w:lineRule="auto"/>
        <w:ind w:left="5245"/>
        <w:outlineLvl w:val="2"/>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Приложение № 1</w:t>
      </w:r>
    </w:p>
    <w:p w:rsidR="00840448" w:rsidRPr="00840448" w:rsidRDefault="00840448" w:rsidP="00840448">
      <w:pPr>
        <w:autoSpaceDE w:val="0"/>
        <w:autoSpaceDN w:val="0"/>
        <w:adjustRightInd w:val="0"/>
        <w:spacing w:after="0" w:line="240" w:lineRule="auto"/>
        <w:ind w:left="5245"/>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840448" w:rsidRPr="00840448" w:rsidRDefault="00840448" w:rsidP="00840448">
      <w:pPr>
        <w:spacing w:after="0" w:line="240" w:lineRule="auto"/>
        <w:rPr>
          <w:rFonts w:ascii="Times New Roman" w:eastAsia="Calibri" w:hAnsi="Times New Roman" w:cs="Times New Roman"/>
          <w:color w:val="auto"/>
          <w:kern w:val="0"/>
          <w:sz w:val="12"/>
          <w:szCs w:val="12"/>
          <w:lang w:eastAsia="en-US"/>
        </w:rPr>
      </w:pPr>
    </w:p>
    <w:p w:rsidR="00840448" w:rsidRPr="00840448" w:rsidRDefault="00840448" w:rsidP="00840448">
      <w:pPr>
        <w:autoSpaceDE w:val="0"/>
        <w:autoSpaceDN w:val="0"/>
        <w:adjustRightInd w:val="0"/>
        <w:spacing w:after="0" w:line="240" w:lineRule="auto"/>
        <w:ind w:firstLine="720"/>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Основные меры правового регулирования, направленные на достижение цели и (или) конечных результатов программы</w:t>
      </w:r>
    </w:p>
    <w:p w:rsidR="00840448" w:rsidRPr="00840448" w:rsidRDefault="00840448" w:rsidP="00840448">
      <w:pPr>
        <w:autoSpaceDE w:val="0"/>
        <w:autoSpaceDN w:val="0"/>
        <w:adjustRightInd w:val="0"/>
        <w:spacing w:after="0" w:line="240" w:lineRule="auto"/>
        <w:ind w:firstLine="720"/>
        <w:jc w:val="both"/>
        <w:rPr>
          <w:rFonts w:ascii="Times New Roman" w:eastAsia="Calibri" w:hAnsi="Times New Roman" w:cs="Times New Roman"/>
          <w:color w:val="auto"/>
          <w:kern w:val="0"/>
          <w:sz w:val="12"/>
          <w:szCs w:val="12"/>
          <w:lang w:eastAsia="en-US"/>
        </w:rPr>
      </w:pPr>
    </w:p>
    <w:tbl>
      <w:tblPr>
        <w:tblW w:w="10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839"/>
        <w:gridCol w:w="2977"/>
        <w:gridCol w:w="1501"/>
      </w:tblGrid>
      <w:tr w:rsidR="00840448" w:rsidRPr="00840448" w:rsidTr="00840448">
        <w:tc>
          <w:tcPr>
            <w:tcW w:w="648" w:type="dxa"/>
            <w:shd w:val="clear" w:color="auto" w:fill="auto"/>
            <w:vAlign w:val="center"/>
          </w:tcPr>
          <w:p w:rsidR="00840448" w:rsidRPr="00840448" w:rsidRDefault="00840448" w:rsidP="0084044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 xml:space="preserve">№ </w:t>
            </w:r>
            <w:proofErr w:type="gramStart"/>
            <w:r w:rsidRPr="00840448">
              <w:rPr>
                <w:rFonts w:ascii="Times New Roman" w:hAnsi="Times New Roman" w:cs="Times New Roman"/>
                <w:color w:val="auto"/>
                <w:kern w:val="0"/>
                <w:sz w:val="12"/>
                <w:szCs w:val="12"/>
              </w:rPr>
              <w:t>п</w:t>
            </w:r>
            <w:proofErr w:type="gramEnd"/>
            <w:r w:rsidRPr="00840448">
              <w:rPr>
                <w:rFonts w:ascii="Times New Roman" w:hAnsi="Times New Roman" w:cs="Times New Roman"/>
                <w:color w:val="auto"/>
                <w:kern w:val="0"/>
                <w:sz w:val="12"/>
                <w:szCs w:val="12"/>
              </w:rPr>
              <w:t>/п</w:t>
            </w:r>
          </w:p>
        </w:tc>
        <w:tc>
          <w:tcPr>
            <w:tcW w:w="5839" w:type="dxa"/>
            <w:shd w:val="clear" w:color="auto" w:fill="auto"/>
            <w:vAlign w:val="center"/>
          </w:tcPr>
          <w:p w:rsidR="00840448" w:rsidRPr="00840448" w:rsidRDefault="00840448" w:rsidP="0084044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Наименование нормативного правового акта Каратузского района</w:t>
            </w:r>
          </w:p>
        </w:tc>
        <w:tc>
          <w:tcPr>
            <w:tcW w:w="2977" w:type="dxa"/>
            <w:shd w:val="clear" w:color="auto" w:fill="auto"/>
            <w:vAlign w:val="center"/>
          </w:tcPr>
          <w:p w:rsidR="00840448" w:rsidRPr="00840448" w:rsidRDefault="00840448" w:rsidP="0084044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Предмет регулирования, основное содержание</w:t>
            </w:r>
          </w:p>
        </w:tc>
        <w:tc>
          <w:tcPr>
            <w:tcW w:w="1501" w:type="dxa"/>
            <w:shd w:val="clear" w:color="auto" w:fill="auto"/>
            <w:vAlign w:val="center"/>
          </w:tcPr>
          <w:p w:rsidR="00840448" w:rsidRPr="00840448" w:rsidRDefault="00840448" w:rsidP="00840448">
            <w:pPr>
              <w:autoSpaceDE w:val="0"/>
              <w:autoSpaceDN w:val="0"/>
              <w:adjustRightInd w:val="0"/>
              <w:spacing w:after="0" w:line="240" w:lineRule="auto"/>
              <w:jc w:val="center"/>
              <w:outlineLvl w:val="2"/>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Срок принятия (год, квартал)</w:t>
            </w:r>
          </w:p>
        </w:tc>
      </w:tr>
      <w:tr w:rsidR="00840448" w:rsidRPr="00840448" w:rsidTr="00840448">
        <w:tc>
          <w:tcPr>
            <w:tcW w:w="648" w:type="dxa"/>
            <w:shd w:val="clear" w:color="auto" w:fill="auto"/>
          </w:tcPr>
          <w:p w:rsidR="00840448" w:rsidRPr="00840448" w:rsidRDefault="00840448" w:rsidP="00840448">
            <w:pPr>
              <w:autoSpaceDE w:val="0"/>
              <w:autoSpaceDN w:val="0"/>
              <w:adjustRightInd w:val="0"/>
              <w:spacing w:after="0" w:line="240" w:lineRule="auto"/>
              <w:outlineLvl w:val="2"/>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1</w:t>
            </w:r>
          </w:p>
        </w:tc>
        <w:tc>
          <w:tcPr>
            <w:tcW w:w="5839" w:type="dxa"/>
            <w:shd w:val="clear" w:color="auto" w:fill="auto"/>
          </w:tcPr>
          <w:p w:rsidR="00840448" w:rsidRPr="00840448" w:rsidRDefault="00840448" w:rsidP="00840448">
            <w:pPr>
              <w:autoSpaceDE w:val="0"/>
              <w:autoSpaceDN w:val="0"/>
              <w:adjustRightInd w:val="0"/>
              <w:spacing w:after="0" w:line="240" w:lineRule="auto"/>
              <w:outlineLvl w:val="2"/>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Решение Каратузского районного Совета депутатов</w:t>
            </w:r>
          </w:p>
        </w:tc>
        <w:tc>
          <w:tcPr>
            <w:tcW w:w="2977" w:type="dxa"/>
            <w:shd w:val="clear" w:color="auto" w:fill="auto"/>
          </w:tcPr>
          <w:p w:rsidR="00840448" w:rsidRPr="00840448" w:rsidRDefault="00840448" w:rsidP="00840448">
            <w:pPr>
              <w:autoSpaceDE w:val="0"/>
              <w:autoSpaceDN w:val="0"/>
              <w:adjustRightInd w:val="0"/>
              <w:spacing w:after="0" w:line="240" w:lineRule="auto"/>
              <w:outlineLvl w:val="2"/>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Об утверждении бюджета на 2016 год и плановый период 2017-2018 годов</w:t>
            </w:r>
          </w:p>
        </w:tc>
        <w:tc>
          <w:tcPr>
            <w:tcW w:w="1501" w:type="dxa"/>
            <w:shd w:val="clear" w:color="auto" w:fill="auto"/>
          </w:tcPr>
          <w:p w:rsidR="00840448" w:rsidRPr="00840448" w:rsidRDefault="00840448" w:rsidP="00840448">
            <w:pPr>
              <w:autoSpaceDE w:val="0"/>
              <w:autoSpaceDN w:val="0"/>
              <w:adjustRightInd w:val="0"/>
              <w:spacing w:after="0" w:line="240" w:lineRule="auto"/>
              <w:outlineLvl w:val="2"/>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2015 год, 4 квартал</w:t>
            </w:r>
          </w:p>
        </w:tc>
      </w:tr>
      <w:tr w:rsidR="00840448" w:rsidRPr="00840448" w:rsidTr="00840448">
        <w:tc>
          <w:tcPr>
            <w:tcW w:w="648" w:type="dxa"/>
            <w:shd w:val="clear" w:color="auto" w:fill="auto"/>
          </w:tcPr>
          <w:p w:rsidR="00840448" w:rsidRPr="00840448" w:rsidRDefault="00840448" w:rsidP="00840448">
            <w:pPr>
              <w:autoSpaceDE w:val="0"/>
              <w:autoSpaceDN w:val="0"/>
              <w:adjustRightInd w:val="0"/>
              <w:spacing w:after="0" w:line="240" w:lineRule="auto"/>
              <w:outlineLvl w:val="2"/>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w:t>
            </w:r>
          </w:p>
        </w:tc>
        <w:tc>
          <w:tcPr>
            <w:tcW w:w="5839" w:type="dxa"/>
            <w:shd w:val="clear" w:color="auto" w:fill="auto"/>
          </w:tcPr>
          <w:p w:rsidR="00840448" w:rsidRPr="00840448" w:rsidRDefault="00840448" w:rsidP="00840448">
            <w:pPr>
              <w:autoSpaceDE w:val="0"/>
              <w:autoSpaceDN w:val="0"/>
              <w:adjustRightInd w:val="0"/>
              <w:spacing w:after="0" w:line="240" w:lineRule="auto"/>
              <w:outlineLvl w:val="2"/>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Постановление администрации района «О предоставлении субсидии на возмещение убытков от эксплуатации коммунальной бани»</w:t>
            </w:r>
          </w:p>
        </w:tc>
        <w:tc>
          <w:tcPr>
            <w:tcW w:w="2977" w:type="dxa"/>
            <w:shd w:val="clear" w:color="auto" w:fill="auto"/>
          </w:tcPr>
          <w:p w:rsidR="00840448" w:rsidRPr="00840448" w:rsidRDefault="00840448" w:rsidP="00840448">
            <w:pPr>
              <w:autoSpaceDE w:val="0"/>
              <w:autoSpaceDN w:val="0"/>
              <w:adjustRightInd w:val="0"/>
              <w:spacing w:after="0" w:line="240" w:lineRule="auto"/>
              <w:outlineLvl w:val="2"/>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Об утверждении порядка расходования средств субсидии на возмещение убытков от эксплуатации коммунальной бани</w:t>
            </w:r>
          </w:p>
        </w:tc>
        <w:tc>
          <w:tcPr>
            <w:tcW w:w="1501" w:type="dxa"/>
            <w:shd w:val="clear" w:color="auto" w:fill="auto"/>
          </w:tcPr>
          <w:p w:rsidR="00840448" w:rsidRPr="00840448" w:rsidRDefault="00840448" w:rsidP="00840448">
            <w:pPr>
              <w:autoSpaceDE w:val="0"/>
              <w:autoSpaceDN w:val="0"/>
              <w:adjustRightInd w:val="0"/>
              <w:spacing w:after="0" w:line="240" w:lineRule="auto"/>
              <w:outlineLvl w:val="2"/>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2016 год, 1 квартал</w:t>
            </w:r>
          </w:p>
        </w:tc>
      </w:tr>
      <w:tr w:rsidR="00840448" w:rsidRPr="00840448" w:rsidTr="00840448">
        <w:tc>
          <w:tcPr>
            <w:tcW w:w="648" w:type="dxa"/>
            <w:shd w:val="clear" w:color="auto" w:fill="auto"/>
          </w:tcPr>
          <w:p w:rsidR="00840448" w:rsidRPr="00840448" w:rsidRDefault="00840448" w:rsidP="00840448">
            <w:pPr>
              <w:autoSpaceDE w:val="0"/>
              <w:autoSpaceDN w:val="0"/>
              <w:adjustRightInd w:val="0"/>
              <w:spacing w:after="0" w:line="240" w:lineRule="auto"/>
              <w:outlineLvl w:val="2"/>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3</w:t>
            </w:r>
          </w:p>
        </w:tc>
        <w:tc>
          <w:tcPr>
            <w:tcW w:w="5839" w:type="dxa"/>
            <w:shd w:val="clear" w:color="auto" w:fill="auto"/>
          </w:tcPr>
          <w:p w:rsidR="00840448" w:rsidRPr="00840448" w:rsidRDefault="00840448" w:rsidP="00840448">
            <w:pPr>
              <w:autoSpaceDE w:val="0"/>
              <w:autoSpaceDN w:val="0"/>
              <w:adjustRightInd w:val="0"/>
              <w:spacing w:after="0" w:line="240" w:lineRule="auto"/>
              <w:outlineLvl w:val="2"/>
              <w:rPr>
                <w:rFonts w:ascii="Times New Roman" w:hAnsi="Times New Roman" w:cs="Times New Roman"/>
                <w:color w:val="auto"/>
                <w:kern w:val="0"/>
                <w:sz w:val="12"/>
                <w:szCs w:val="12"/>
              </w:rPr>
            </w:pPr>
            <w:proofErr w:type="gramStart"/>
            <w:r w:rsidRPr="00840448">
              <w:rPr>
                <w:rFonts w:ascii="Times New Roman" w:hAnsi="Times New Roman" w:cs="Times New Roman"/>
                <w:color w:val="auto"/>
                <w:kern w:val="0"/>
                <w:sz w:val="12"/>
                <w:szCs w:val="12"/>
              </w:rPr>
              <w:t xml:space="preserve">Постановление администрации района «Об утверждении распределения средств субсидии </w:t>
            </w:r>
            <w:r w:rsidRPr="00840448">
              <w:rPr>
                <w:rFonts w:ascii="Times New Roman" w:hAnsi="Times New Roman" w:cs="Times New Roman"/>
                <w:kern w:val="0"/>
                <w:sz w:val="12"/>
                <w:szCs w:val="12"/>
              </w:rPr>
              <w:t>из краевого бюджета на финансирование (возмещение) расходов по</w:t>
            </w:r>
            <w:r w:rsidRPr="00840448">
              <w:rPr>
                <w:rFonts w:ascii="Times New Roman" w:hAnsi="Times New Roman" w:cs="Times New Roman"/>
                <w:color w:val="auto"/>
                <w:kern w:val="0"/>
                <w:sz w:val="12"/>
                <w:szCs w:val="12"/>
              </w:rPr>
              <w:t xml:space="preserve">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на 2016 год»</w:t>
            </w:r>
            <w:proofErr w:type="gramEnd"/>
          </w:p>
        </w:tc>
        <w:tc>
          <w:tcPr>
            <w:tcW w:w="2977" w:type="dxa"/>
            <w:shd w:val="clear" w:color="auto" w:fill="auto"/>
          </w:tcPr>
          <w:p w:rsidR="00840448" w:rsidRPr="00840448" w:rsidRDefault="00840448" w:rsidP="00840448">
            <w:pPr>
              <w:autoSpaceDE w:val="0"/>
              <w:autoSpaceDN w:val="0"/>
              <w:adjustRightInd w:val="0"/>
              <w:spacing w:after="0" w:line="240" w:lineRule="auto"/>
              <w:outlineLvl w:val="2"/>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Распределение сре</w:t>
            </w:r>
            <w:proofErr w:type="gramStart"/>
            <w:r w:rsidRPr="00840448">
              <w:rPr>
                <w:rFonts w:ascii="Times New Roman" w:hAnsi="Times New Roman" w:cs="Times New Roman"/>
                <w:color w:val="auto"/>
                <w:kern w:val="0"/>
                <w:sz w:val="12"/>
                <w:szCs w:val="12"/>
              </w:rPr>
              <w:t>дств кр</w:t>
            </w:r>
            <w:proofErr w:type="gramEnd"/>
            <w:r w:rsidRPr="00840448">
              <w:rPr>
                <w:rFonts w:ascii="Times New Roman" w:hAnsi="Times New Roman" w:cs="Times New Roman"/>
                <w:color w:val="auto"/>
                <w:kern w:val="0"/>
                <w:sz w:val="12"/>
                <w:szCs w:val="12"/>
              </w:rPr>
              <w:t>аевой субсидии, выделенной на реализацию неотложных мероприятий по повышению эксплуатационной надежности объектов жизнеобеспечения, по получателям бюджетных средств</w:t>
            </w:r>
          </w:p>
        </w:tc>
        <w:tc>
          <w:tcPr>
            <w:tcW w:w="1501" w:type="dxa"/>
            <w:shd w:val="clear" w:color="auto" w:fill="auto"/>
          </w:tcPr>
          <w:p w:rsidR="00840448" w:rsidRPr="00840448" w:rsidRDefault="00840448" w:rsidP="00840448">
            <w:pPr>
              <w:autoSpaceDE w:val="0"/>
              <w:autoSpaceDN w:val="0"/>
              <w:adjustRightInd w:val="0"/>
              <w:spacing w:after="0" w:line="240" w:lineRule="auto"/>
              <w:outlineLvl w:val="2"/>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2016 год, 1-2 квартал</w:t>
            </w:r>
          </w:p>
        </w:tc>
      </w:tr>
      <w:tr w:rsidR="00840448" w:rsidRPr="00840448" w:rsidTr="00840448">
        <w:tc>
          <w:tcPr>
            <w:tcW w:w="648" w:type="dxa"/>
            <w:shd w:val="clear" w:color="auto" w:fill="auto"/>
          </w:tcPr>
          <w:p w:rsidR="00840448" w:rsidRPr="00840448" w:rsidRDefault="00840448" w:rsidP="00840448">
            <w:pPr>
              <w:autoSpaceDE w:val="0"/>
              <w:autoSpaceDN w:val="0"/>
              <w:adjustRightInd w:val="0"/>
              <w:spacing w:after="0" w:line="240" w:lineRule="auto"/>
              <w:outlineLvl w:val="2"/>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4</w:t>
            </w:r>
          </w:p>
        </w:tc>
        <w:tc>
          <w:tcPr>
            <w:tcW w:w="5839" w:type="dxa"/>
            <w:shd w:val="clear" w:color="auto" w:fill="auto"/>
          </w:tcPr>
          <w:p w:rsidR="00840448" w:rsidRPr="00840448" w:rsidRDefault="00840448" w:rsidP="00840448">
            <w:pPr>
              <w:autoSpaceDE w:val="0"/>
              <w:autoSpaceDN w:val="0"/>
              <w:adjustRightInd w:val="0"/>
              <w:spacing w:after="0" w:line="240" w:lineRule="auto"/>
              <w:outlineLvl w:val="2"/>
              <w:rPr>
                <w:rFonts w:ascii="Times New Roman" w:hAnsi="Times New Roman" w:cs="Times New Roman"/>
                <w:color w:val="auto"/>
                <w:kern w:val="0"/>
                <w:sz w:val="12"/>
                <w:szCs w:val="12"/>
              </w:rPr>
            </w:pPr>
            <w:r w:rsidRPr="00840448">
              <w:rPr>
                <w:rFonts w:ascii="Times New Roman" w:hAnsi="Times New Roman" w:cs="Times New Roman"/>
                <w:bCs/>
                <w:color w:val="auto"/>
                <w:kern w:val="0"/>
                <w:sz w:val="12"/>
                <w:szCs w:val="12"/>
              </w:rPr>
              <w:t xml:space="preserve">Постановление администрации Каратузского района «Об утверждении </w:t>
            </w:r>
            <w:proofErr w:type="gramStart"/>
            <w:r w:rsidRPr="00840448">
              <w:rPr>
                <w:rFonts w:ascii="Times New Roman" w:hAnsi="Times New Roman" w:cs="Times New Roman"/>
                <w:bCs/>
                <w:color w:val="auto"/>
                <w:kern w:val="0"/>
                <w:sz w:val="12"/>
                <w:szCs w:val="12"/>
              </w:rPr>
              <w:t>Порядка предоставления компенсации части расходов граждан</w:t>
            </w:r>
            <w:proofErr w:type="gramEnd"/>
            <w:r w:rsidRPr="00840448">
              <w:rPr>
                <w:rFonts w:ascii="Times New Roman" w:hAnsi="Times New Roman" w:cs="Times New Roman"/>
                <w:bCs/>
                <w:color w:val="auto"/>
                <w:kern w:val="0"/>
                <w:sz w:val="12"/>
                <w:szCs w:val="12"/>
              </w:rPr>
              <w:t xml:space="preserve"> на оплату коммунальных услуг на территории Каратузского района»</w:t>
            </w:r>
          </w:p>
        </w:tc>
        <w:tc>
          <w:tcPr>
            <w:tcW w:w="2977" w:type="dxa"/>
            <w:shd w:val="clear" w:color="auto" w:fill="auto"/>
          </w:tcPr>
          <w:p w:rsidR="00840448" w:rsidRPr="00840448" w:rsidRDefault="00840448" w:rsidP="00840448">
            <w:pPr>
              <w:autoSpaceDE w:val="0"/>
              <w:autoSpaceDN w:val="0"/>
              <w:adjustRightInd w:val="0"/>
              <w:spacing w:after="0" w:line="240" w:lineRule="auto"/>
              <w:outlineLvl w:val="2"/>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 xml:space="preserve">Об утверждении порядка предоставления исполнителям коммунальных услуг средств субвенции на компенсацию  </w:t>
            </w:r>
            <w:r w:rsidRPr="00840448">
              <w:rPr>
                <w:rFonts w:ascii="Times New Roman" w:hAnsi="Times New Roman" w:cs="Times New Roman"/>
                <w:bCs/>
                <w:color w:val="auto"/>
                <w:kern w:val="0"/>
                <w:sz w:val="12"/>
                <w:szCs w:val="12"/>
              </w:rPr>
              <w:t>части расходов граждан на оплату коммунальных услуг</w:t>
            </w:r>
          </w:p>
        </w:tc>
        <w:tc>
          <w:tcPr>
            <w:tcW w:w="1501" w:type="dxa"/>
            <w:shd w:val="clear" w:color="auto" w:fill="auto"/>
          </w:tcPr>
          <w:p w:rsidR="00840448" w:rsidRPr="00840448" w:rsidRDefault="00840448" w:rsidP="00840448">
            <w:pPr>
              <w:autoSpaceDE w:val="0"/>
              <w:autoSpaceDN w:val="0"/>
              <w:adjustRightInd w:val="0"/>
              <w:spacing w:after="0" w:line="240" w:lineRule="auto"/>
              <w:outlineLvl w:val="2"/>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2013 год, 2 квартал</w:t>
            </w:r>
          </w:p>
        </w:tc>
      </w:tr>
      <w:tr w:rsidR="00840448" w:rsidRPr="00840448" w:rsidTr="00840448">
        <w:tc>
          <w:tcPr>
            <w:tcW w:w="648" w:type="dxa"/>
            <w:shd w:val="clear" w:color="auto" w:fill="auto"/>
          </w:tcPr>
          <w:p w:rsidR="00840448" w:rsidRPr="00840448" w:rsidRDefault="00840448" w:rsidP="00840448">
            <w:pPr>
              <w:autoSpaceDE w:val="0"/>
              <w:autoSpaceDN w:val="0"/>
              <w:adjustRightInd w:val="0"/>
              <w:spacing w:after="0" w:line="240" w:lineRule="auto"/>
              <w:outlineLvl w:val="2"/>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5</w:t>
            </w:r>
          </w:p>
        </w:tc>
        <w:tc>
          <w:tcPr>
            <w:tcW w:w="5839" w:type="dxa"/>
            <w:shd w:val="clear" w:color="auto" w:fill="auto"/>
          </w:tcPr>
          <w:p w:rsidR="00840448" w:rsidRPr="00840448" w:rsidRDefault="00840448" w:rsidP="00840448">
            <w:pPr>
              <w:autoSpaceDE w:val="0"/>
              <w:autoSpaceDN w:val="0"/>
              <w:adjustRightInd w:val="0"/>
              <w:spacing w:after="0" w:line="240" w:lineRule="auto"/>
              <w:outlineLvl w:val="2"/>
              <w:rPr>
                <w:rFonts w:ascii="Times New Roman" w:hAnsi="Times New Roman" w:cs="Times New Roman"/>
                <w:color w:val="auto"/>
                <w:kern w:val="0"/>
                <w:sz w:val="12"/>
                <w:szCs w:val="12"/>
              </w:rPr>
            </w:pPr>
            <w:r w:rsidRPr="00840448">
              <w:rPr>
                <w:rFonts w:ascii="Times New Roman" w:hAnsi="Times New Roman" w:cs="Times New Roman"/>
                <w:bCs/>
                <w:color w:val="auto"/>
                <w:kern w:val="0"/>
                <w:sz w:val="12"/>
                <w:szCs w:val="12"/>
              </w:rPr>
              <w:t>Постановление администрации Каратузского района «О реализации отдельных мер по обеспечению ограничения платы граждан за коммунальные услуги»</w:t>
            </w:r>
          </w:p>
        </w:tc>
        <w:tc>
          <w:tcPr>
            <w:tcW w:w="2977" w:type="dxa"/>
            <w:shd w:val="clear" w:color="auto" w:fill="auto"/>
          </w:tcPr>
          <w:p w:rsidR="00840448" w:rsidRPr="00840448" w:rsidRDefault="00840448" w:rsidP="00840448">
            <w:pPr>
              <w:autoSpaceDE w:val="0"/>
              <w:autoSpaceDN w:val="0"/>
              <w:adjustRightInd w:val="0"/>
              <w:spacing w:after="0" w:line="240" w:lineRule="auto"/>
              <w:outlineLvl w:val="2"/>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 xml:space="preserve">Об утверждении порядка предоставления исполнителям коммунальных услуг средств субвенции на компенсацию  </w:t>
            </w:r>
            <w:r w:rsidRPr="00840448">
              <w:rPr>
                <w:rFonts w:ascii="Times New Roman" w:hAnsi="Times New Roman" w:cs="Times New Roman"/>
                <w:bCs/>
                <w:color w:val="auto"/>
                <w:kern w:val="0"/>
                <w:sz w:val="12"/>
                <w:szCs w:val="12"/>
              </w:rPr>
              <w:t>части расходов граждан на оплату коммунальных услуг</w:t>
            </w:r>
          </w:p>
        </w:tc>
        <w:tc>
          <w:tcPr>
            <w:tcW w:w="1501" w:type="dxa"/>
            <w:shd w:val="clear" w:color="auto" w:fill="auto"/>
          </w:tcPr>
          <w:p w:rsidR="00840448" w:rsidRPr="00840448" w:rsidRDefault="00840448" w:rsidP="00840448">
            <w:pPr>
              <w:autoSpaceDE w:val="0"/>
              <w:autoSpaceDN w:val="0"/>
              <w:adjustRightInd w:val="0"/>
              <w:spacing w:after="0" w:line="240" w:lineRule="auto"/>
              <w:outlineLvl w:val="2"/>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2015 год, 2 квартал</w:t>
            </w:r>
          </w:p>
        </w:tc>
      </w:tr>
    </w:tbl>
    <w:p w:rsidR="00840448" w:rsidRDefault="00840448" w:rsidP="00840448">
      <w:pPr>
        <w:autoSpaceDE w:val="0"/>
        <w:autoSpaceDN w:val="0"/>
        <w:adjustRightInd w:val="0"/>
        <w:spacing w:after="0" w:line="240" w:lineRule="auto"/>
        <w:ind w:left="5400"/>
        <w:outlineLvl w:val="2"/>
        <w:rPr>
          <w:rFonts w:ascii="Times New Roman" w:hAnsi="Times New Roman" w:cs="Times New Roman"/>
          <w:color w:val="auto"/>
          <w:kern w:val="0"/>
          <w:sz w:val="12"/>
          <w:szCs w:val="12"/>
        </w:rPr>
      </w:pPr>
    </w:p>
    <w:p w:rsidR="00840448" w:rsidRPr="00840448" w:rsidRDefault="00840448" w:rsidP="00840448">
      <w:pPr>
        <w:autoSpaceDE w:val="0"/>
        <w:autoSpaceDN w:val="0"/>
        <w:adjustRightInd w:val="0"/>
        <w:spacing w:after="0" w:line="240" w:lineRule="auto"/>
        <w:ind w:left="5400"/>
        <w:outlineLvl w:val="2"/>
        <w:rPr>
          <w:rFonts w:ascii="Times New Roman" w:hAnsi="Times New Roman" w:cs="Times New Roman"/>
          <w:color w:val="auto"/>
          <w:kern w:val="0"/>
          <w:sz w:val="12"/>
          <w:szCs w:val="12"/>
        </w:rPr>
      </w:pPr>
    </w:p>
    <w:p w:rsidR="00840448" w:rsidRDefault="00840448" w:rsidP="00840448">
      <w:pPr>
        <w:spacing w:after="0" w:line="276" w:lineRule="auto"/>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Глава района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840448">
        <w:rPr>
          <w:rFonts w:ascii="Times New Roman" w:eastAsia="Calibri" w:hAnsi="Times New Roman" w:cs="Times New Roman"/>
          <w:color w:val="auto"/>
          <w:kern w:val="0"/>
          <w:sz w:val="12"/>
          <w:szCs w:val="12"/>
          <w:lang w:eastAsia="en-US"/>
        </w:rPr>
        <w:t xml:space="preserve">                             К.А. </w:t>
      </w:r>
      <w:proofErr w:type="spellStart"/>
      <w:r w:rsidRPr="00840448">
        <w:rPr>
          <w:rFonts w:ascii="Times New Roman" w:eastAsia="Calibri" w:hAnsi="Times New Roman" w:cs="Times New Roman"/>
          <w:color w:val="auto"/>
          <w:kern w:val="0"/>
          <w:sz w:val="12"/>
          <w:szCs w:val="12"/>
          <w:lang w:eastAsia="en-US"/>
        </w:rPr>
        <w:t>Тюнин</w:t>
      </w:r>
      <w:proofErr w:type="spellEnd"/>
    </w:p>
    <w:p w:rsidR="00840448" w:rsidRDefault="00840448" w:rsidP="00840448">
      <w:pPr>
        <w:spacing w:after="0" w:line="276" w:lineRule="auto"/>
        <w:rPr>
          <w:rFonts w:ascii="Times New Roman" w:eastAsia="Calibri" w:hAnsi="Times New Roman" w:cs="Times New Roman"/>
          <w:color w:val="auto"/>
          <w:kern w:val="0"/>
          <w:sz w:val="12"/>
          <w:szCs w:val="12"/>
          <w:lang w:eastAsia="en-US"/>
        </w:rPr>
      </w:pPr>
    </w:p>
    <w:p w:rsidR="00840448" w:rsidRDefault="00840448" w:rsidP="00840448">
      <w:pPr>
        <w:spacing w:after="0" w:line="276" w:lineRule="auto"/>
        <w:rPr>
          <w:rFonts w:ascii="Times New Roman" w:eastAsia="Calibri" w:hAnsi="Times New Roman" w:cs="Times New Roman"/>
          <w:color w:val="auto"/>
          <w:kern w:val="0"/>
          <w:sz w:val="12"/>
          <w:szCs w:val="12"/>
          <w:lang w:eastAsia="en-US"/>
        </w:rPr>
      </w:pPr>
    </w:p>
    <w:p w:rsidR="00840448" w:rsidRDefault="00840448" w:rsidP="00840448">
      <w:pPr>
        <w:spacing w:after="0" w:line="276" w:lineRule="auto"/>
        <w:rPr>
          <w:rFonts w:ascii="Times New Roman" w:eastAsia="Calibri" w:hAnsi="Times New Roman" w:cs="Times New Roman"/>
          <w:color w:val="auto"/>
          <w:kern w:val="0"/>
          <w:sz w:val="12"/>
          <w:szCs w:val="12"/>
          <w:lang w:eastAsia="en-US"/>
        </w:rPr>
      </w:pPr>
    </w:p>
    <w:p w:rsidR="00840448" w:rsidRPr="00840448" w:rsidRDefault="00840448" w:rsidP="00840448">
      <w:pPr>
        <w:spacing w:after="0" w:line="240" w:lineRule="auto"/>
        <w:ind w:left="6804"/>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Приложение № 2</w:t>
      </w:r>
    </w:p>
    <w:p w:rsidR="00840448" w:rsidRPr="00840448" w:rsidRDefault="00840448" w:rsidP="00840448">
      <w:pPr>
        <w:spacing w:after="0" w:line="240" w:lineRule="auto"/>
        <w:ind w:left="6804"/>
        <w:rPr>
          <w:rFonts w:ascii="Times New Roman" w:eastAsia="Calibri" w:hAnsi="Times New Roman" w:cs="Times New Roman"/>
          <w:color w:val="auto"/>
          <w:kern w:val="0"/>
          <w:sz w:val="12"/>
          <w:szCs w:val="12"/>
          <w:lang w:eastAsia="en-US"/>
        </w:rPr>
      </w:pPr>
      <w:r w:rsidRPr="00840448">
        <w:rPr>
          <w:rFonts w:ascii="Times New Roman" w:hAnsi="Times New Roman" w:cs="Times New Roman"/>
          <w:color w:val="auto"/>
          <w:kern w:val="0"/>
          <w:sz w:val="12"/>
          <w:szCs w:val="12"/>
        </w:rPr>
        <w:t>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840448" w:rsidRPr="00840448" w:rsidRDefault="00840448" w:rsidP="00840448">
      <w:pPr>
        <w:overflowPunct w:val="0"/>
        <w:autoSpaceDE w:val="0"/>
        <w:autoSpaceDN w:val="0"/>
        <w:adjustRightInd w:val="0"/>
        <w:spacing w:after="0" w:line="240" w:lineRule="auto"/>
        <w:jc w:val="center"/>
        <w:textAlignment w:val="baseline"/>
        <w:rPr>
          <w:rFonts w:ascii="Times New Roman" w:eastAsia="Calibri" w:hAnsi="Times New Roman" w:cs="Times New Roman"/>
          <w:color w:val="auto"/>
          <w:kern w:val="0"/>
          <w:sz w:val="12"/>
          <w:szCs w:val="12"/>
          <w:lang w:eastAsia="en-US"/>
        </w:rPr>
      </w:pPr>
    </w:p>
    <w:p w:rsidR="00840448" w:rsidRPr="00840448" w:rsidRDefault="00840448" w:rsidP="00840448">
      <w:pPr>
        <w:overflowPunct w:val="0"/>
        <w:autoSpaceDE w:val="0"/>
        <w:autoSpaceDN w:val="0"/>
        <w:adjustRightInd w:val="0"/>
        <w:spacing w:after="0" w:line="240" w:lineRule="auto"/>
        <w:jc w:val="center"/>
        <w:textAlignment w:val="baseline"/>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Распределение планируемых расходов за счет средств районного бюджета по мероприятиям и подпрограммам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1"/>
        <w:gridCol w:w="1559"/>
        <w:gridCol w:w="425"/>
        <w:gridCol w:w="426"/>
        <w:gridCol w:w="851"/>
        <w:gridCol w:w="567"/>
        <w:gridCol w:w="851"/>
        <w:gridCol w:w="851"/>
        <w:gridCol w:w="707"/>
        <w:gridCol w:w="706"/>
        <w:gridCol w:w="705"/>
        <w:gridCol w:w="857"/>
      </w:tblGrid>
      <w:tr w:rsidR="00840448" w:rsidRPr="00840448" w:rsidTr="00840448">
        <w:trPr>
          <w:trHeight w:val="228"/>
        </w:trPr>
        <w:tc>
          <w:tcPr>
            <w:tcW w:w="993" w:type="dxa"/>
            <w:vMerge w:val="restart"/>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Статус (муниципальная программа, подпрограмма)</w:t>
            </w:r>
          </w:p>
        </w:tc>
        <w:tc>
          <w:tcPr>
            <w:tcW w:w="1701" w:type="dxa"/>
            <w:vMerge w:val="restart"/>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Наименование программы, подпрограммы</w:t>
            </w:r>
          </w:p>
        </w:tc>
        <w:tc>
          <w:tcPr>
            <w:tcW w:w="1559" w:type="dxa"/>
            <w:vMerge w:val="restart"/>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Наименование ГРБС</w:t>
            </w:r>
          </w:p>
        </w:tc>
        <w:tc>
          <w:tcPr>
            <w:tcW w:w="2269" w:type="dxa"/>
            <w:gridSpan w:val="4"/>
            <w:shd w:val="clear" w:color="auto" w:fill="auto"/>
            <w:noWrap/>
            <w:vAlign w:val="bottom"/>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Код бюджетной классификации</w:t>
            </w:r>
          </w:p>
        </w:tc>
        <w:tc>
          <w:tcPr>
            <w:tcW w:w="4677" w:type="dxa"/>
            <w:gridSpan w:val="6"/>
            <w:shd w:val="clear" w:color="auto" w:fill="auto"/>
            <w:noWrap/>
            <w:vAlign w:val="bottom"/>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Расходы (тыс. руб.), годы</w:t>
            </w:r>
          </w:p>
        </w:tc>
      </w:tr>
      <w:tr w:rsidR="00840448" w:rsidRPr="00840448" w:rsidTr="00840448">
        <w:trPr>
          <w:trHeight w:val="712"/>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559"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42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ГРБС</w:t>
            </w: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roofErr w:type="spellStart"/>
            <w:r w:rsidRPr="00840448">
              <w:rPr>
                <w:rFonts w:ascii="Times New Roman" w:eastAsia="Calibri" w:hAnsi="Times New Roman" w:cs="Times New Roman"/>
                <w:color w:val="auto"/>
                <w:kern w:val="0"/>
                <w:sz w:val="12"/>
                <w:szCs w:val="12"/>
                <w:lang w:eastAsia="en-US"/>
              </w:rPr>
              <w:t>Рз</w:t>
            </w:r>
            <w:proofErr w:type="spellEnd"/>
            <w:r w:rsidRPr="00840448">
              <w:rPr>
                <w:rFonts w:ascii="Times New Roman" w:eastAsia="Calibri" w:hAnsi="Times New Roman" w:cs="Times New Roman"/>
                <w:color w:val="auto"/>
                <w:kern w:val="0"/>
                <w:sz w:val="12"/>
                <w:szCs w:val="12"/>
                <w:lang w:eastAsia="en-US"/>
              </w:rPr>
              <w:t xml:space="preserve"> </w:t>
            </w:r>
            <w:proofErr w:type="spellStart"/>
            <w:proofErr w:type="gramStart"/>
            <w:r w:rsidRPr="00840448">
              <w:rPr>
                <w:rFonts w:ascii="Times New Roman" w:eastAsia="Calibri" w:hAnsi="Times New Roman" w:cs="Times New Roman"/>
                <w:color w:val="auto"/>
                <w:kern w:val="0"/>
                <w:sz w:val="12"/>
                <w:szCs w:val="12"/>
                <w:lang w:eastAsia="en-US"/>
              </w:rPr>
              <w:t>Пр</w:t>
            </w:r>
            <w:proofErr w:type="spellEnd"/>
            <w:proofErr w:type="gramEnd"/>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ЦСР</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ВР</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2014</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2015</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2016</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2017</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2018</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Итого на период</w:t>
            </w:r>
          </w:p>
        </w:tc>
      </w:tr>
      <w:tr w:rsidR="00840448" w:rsidRPr="00840448" w:rsidTr="00840448">
        <w:trPr>
          <w:trHeight w:val="285"/>
        </w:trPr>
        <w:tc>
          <w:tcPr>
            <w:tcW w:w="993" w:type="dxa"/>
            <w:shd w:val="clear" w:color="auto" w:fill="auto"/>
            <w:noWrap/>
            <w:vAlign w:val="bottom"/>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w:t>
            </w:r>
          </w:p>
        </w:tc>
        <w:tc>
          <w:tcPr>
            <w:tcW w:w="1701" w:type="dxa"/>
            <w:shd w:val="clear" w:color="auto" w:fill="auto"/>
            <w:noWrap/>
            <w:vAlign w:val="bottom"/>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w:t>
            </w:r>
          </w:p>
        </w:tc>
        <w:tc>
          <w:tcPr>
            <w:tcW w:w="1559" w:type="dxa"/>
            <w:shd w:val="clear" w:color="auto" w:fill="auto"/>
            <w:noWrap/>
            <w:vAlign w:val="bottom"/>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3</w:t>
            </w:r>
          </w:p>
        </w:tc>
        <w:tc>
          <w:tcPr>
            <w:tcW w:w="425" w:type="dxa"/>
            <w:shd w:val="clear" w:color="auto" w:fill="auto"/>
            <w:noWrap/>
            <w:vAlign w:val="bottom"/>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w:t>
            </w:r>
          </w:p>
        </w:tc>
        <w:tc>
          <w:tcPr>
            <w:tcW w:w="426" w:type="dxa"/>
            <w:shd w:val="clear" w:color="auto" w:fill="auto"/>
            <w:noWrap/>
            <w:vAlign w:val="bottom"/>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5</w:t>
            </w:r>
          </w:p>
        </w:tc>
        <w:tc>
          <w:tcPr>
            <w:tcW w:w="851" w:type="dxa"/>
            <w:shd w:val="clear" w:color="auto" w:fill="auto"/>
            <w:noWrap/>
            <w:vAlign w:val="bottom"/>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6</w:t>
            </w:r>
          </w:p>
        </w:tc>
        <w:tc>
          <w:tcPr>
            <w:tcW w:w="567" w:type="dxa"/>
            <w:shd w:val="clear" w:color="auto" w:fill="auto"/>
            <w:noWrap/>
            <w:vAlign w:val="bottom"/>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7</w:t>
            </w:r>
          </w:p>
        </w:tc>
        <w:tc>
          <w:tcPr>
            <w:tcW w:w="851" w:type="dxa"/>
            <w:shd w:val="clear" w:color="auto" w:fill="auto"/>
            <w:noWrap/>
            <w:vAlign w:val="bottom"/>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8</w:t>
            </w:r>
          </w:p>
        </w:tc>
        <w:tc>
          <w:tcPr>
            <w:tcW w:w="851" w:type="dxa"/>
            <w:shd w:val="clear" w:color="auto" w:fill="auto"/>
            <w:noWrap/>
            <w:vAlign w:val="bottom"/>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9</w:t>
            </w:r>
          </w:p>
        </w:tc>
        <w:tc>
          <w:tcPr>
            <w:tcW w:w="707" w:type="dxa"/>
            <w:shd w:val="clear" w:color="auto" w:fill="auto"/>
            <w:noWrap/>
            <w:vAlign w:val="bottom"/>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10</w:t>
            </w:r>
          </w:p>
        </w:tc>
        <w:tc>
          <w:tcPr>
            <w:tcW w:w="706" w:type="dxa"/>
            <w:shd w:val="clear" w:color="auto" w:fill="auto"/>
            <w:noWrap/>
            <w:vAlign w:val="bottom"/>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11</w:t>
            </w:r>
          </w:p>
        </w:tc>
        <w:tc>
          <w:tcPr>
            <w:tcW w:w="705" w:type="dxa"/>
            <w:shd w:val="clear" w:color="auto" w:fill="auto"/>
            <w:vAlign w:val="bottom"/>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12</w:t>
            </w:r>
          </w:p>
        </w:tc>
        <w:tc>
          <w:tcPr>
            <w:tcW w:w="857" w:type="dxa"/>
            <w:shd w:val="clear" w:color="auto" w:fill="auto"/>
            <w:vAlign w:val="bottom"/>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13</w:t>
            </w:r>
          </w:p>
        </w:tc>
      </w:tr>
      <w:tr w:rsidR="00840448" w:rsidRPr="00840448" w:rsidTr="00840448">
        <w:trPr>
          <w:trHeight w:val="259"/>
        </w:trPr>
        <w:tc>
          <w:tcPr>
            <w:tcW w:w="993" w:type="dxa"/>
            <w:vMerge w:val="restart"/>
            <w:shd w:val="clear" w:color="auto" w:fill="auto"/>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Муниципальная программа</w:t>
            </w:r>
          </w:p>
        </w:tc>
        <w:tc>
          <w:tcPr>
            <w:tcW w:w="1701" w:type="dxa"/>
            <w:vMerge w:val="restart"/>
            <w:shd w:val="clear" w:color="auto" w:fill="auto"/>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«Реформирование и модернизация жилищно-коммунального хозяйства и повышение энергетической эффективности»</w:t>
            </w:r>
          </w:p>
        </w:tc>
        <w:tc>
          <w:tcPr>
            <w:tcW w:w="1559" w:type="dxa"/>
            <w:shd w:val="clear" w:color="auto" w:fill="auto"/>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всего расходные обязательства </w:t>
            </w:r>
          </w:p>
        </w:tc>
        <w:tc>
          <w:tcPr>
            <w:tcW w:w="425" w:type="dxa"/>
            <w:shd w:val="clear" w:color="auto" w:fill="auto"/>
            <w:noWrap/>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426" w:type="dxa"/>
            <w:shd w:val="clear" w:color="auto" w:fill="auto"/>
            <w:noWrap/>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851" w:type="dxa"/>
            <w:shd w:val="clear" w:color="auto" w:fill="auto"/>
            <w:noWrap/>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567" w:type="dxa"/>
            <w:shd w:val="clear" w:color="auto" w:fill="auto"/>
            <w:noWrap/>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11 717,9780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11 250,4047</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5 088,4000</w:t>
            </w:r>
          </w:p>
        </w:tc>
        <w:tc>
          <w:tcPr>
            <w:tcW w:w="706" w:type="dxa"/>
            <w:shd w:val="clear" w:color="auto" w:fill="auto"/>
            <w:noWrap/>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5 078,4000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5 078,4000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38 213,5827</w:t>
            </w:r>
          </w:p>
        </w:tc>
      </w:tr>
      <w:tr w:rsidR="00840448" w:rsidRPr="00840448" w:rsidTr="00840448">
        <w:trPr>
          <w:trHeight w:val="116"/>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в том числе по ГРБС:</w:t>
            </w:r>
          </w:p>
        </w:tc>
        <w:tc>
          <w:tcPr>
            <w:tcW w:w="42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c>
          <w:tcPr>
            <w:tcW w:w="426" w:type="dxa"/>
            <w:shd w:val="clear" w:color="auto" w:fill="auto"/>
            <w:noWrap/>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c>
          <w:tcPr>
            <w:tcW w:w="851" w:type="dxa"/>
            <w:shd w:val="clear" w:color="auto" w:fill="auto"/>
            <w:noWrap/>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c>
          <w:tcPr>
            <w:tcW w:w="567" w:type="dxa"/>
            <w:shd w:val="clear" w:color="auto" w:fill="auto"/>
            <w:noWrap/>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c>
          <w:tcPr>
            <w:tcW w:w="706" w:type="dxa"/>
            <w:shd w:val="clear" w:color="auto" w:fill="auto"/>
            <w:noWrap/>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r>
      <w:tr w:rsidR="00840448" w:rsidRPr="00840448" w:rsidTr="00840448">
        <w:trPr>
          <w:trHeight w:val="227"/>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Администрация Каратузского района</w:t>
            </w:r>
          </w:p>
        </w:tc>
        <w:tc>
          <w:tcPr>
            <w:tcW w:w="42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901</w:t>
            </w:r>
          </w:p>
        </w:tc>
        <w:tc>
          <w:tcPr>
            <w:tcW w:w="426" w:type="dxa"/>
            <w:shd w:val="clear" w:color="auto" w:fill="auto"/>
            <w:noWrap/>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851" w:type="dxa"/>
            <w:shd w:val="clear" w:color="auto" w:fill="auto"/>
            <w:noWrap/>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567" w:type="dxa"/>
            <w:shd w:val="clear" w:color="auto" w:fill="auto"/>
            <w:noWrap/>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5 004,5120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5 985,6700</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5 088,4000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5 078,4000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5 078,4000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26 235,3820</w:t>
            </w:r>
          </w:p>
        </w:tc>
      </w:tr>
      <w:tr w:rsidR="00840448" w:rsidRPr="00840448" w:rsidTr="00840448">
        <w:trPr>
          <w:trHeight w:val="227"/>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42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900</w:t>
            </w:r>
          </w:p>
        </w:tc>
        <w:tc>
          <w:tcPr>
            <w:tcW w:w="426" w:type="dxa"/>
            <w:shd w:val="clear" w:color="auto" w:fill="auto"/>
            <w:noWrap/>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851" w:type="dxa"/>
            <w:shd w:val="clear" w:color="auto" w:fill="auto"/>
            <w:noWrap/>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567" w:type="dxa"/>
            <w:shd w:val="clear" w:color="auto" w:fill="auto"/>
            <w:noWrap/>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5 469,2990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5 264,7347</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10 734,0337</w:t>
            </w:r>
          </w:p>
        </w:tc>
      </w:tr>
      <w:tr w:rsidR="00840448" w:rsidRPr="00840448" w:rsidTr="00840448">
        <w:trPr>
          <w:trHeight w:val="227"/>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42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902</w:t>
            </w:r>
          </w:p>
        </w:tc>
        <w:tc>
          <w:tcPr>
            <w:tcW w:w="426" w:type="dxa"/>
            <w:shd w:val="clear" w:color="auto" w:fill="auto"/>
            <w:noWrap/>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851" w:type="dxa"/>
            <w:shd w:val="clear" w:color="auto" w:fill="auto"/>
            <w:noWrap/>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567" w:type="dxa"/>
            <w:shd w:val="clear" w:color="auto" w:fill="auto"/>
            <w:noWrap/>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1 126,6490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1 126,6490</w:t>
            </w:r>
          </w:p>
        </w:tc>
      </w:tr>
      <w:tr w:rsidR="00840448" w:rsidRPr="00840448" w:rsidTr="00840448">
        <w:trPr>
          <w:trHeight w:val="227"/>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Управление социальной защиты населения администрации Каратузского района</w:t>
            </w:r>
          </w:p>
        </w:tc>
        <w:tc>
          <w:tcPr>
            <w:tcW w:w="42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903</w:t>
            </w:r>
          </w:p>
        </w:tc>
        <w:tc>
          <w:tcPr>
            <w:tcW w:w="426" w:type="dxa"/>
            <w:shd w:val="clear" w:color="auto" w:fill="auto"/>
            <w:noWrap/>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851" w:type="dxa"/>
            <w:shd w:val="clear" w:color="auto" w:fill="auto"/>
            <w:noWrap/>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567" w:type="dxa"/>
            <w:shd w:val="clear" w:color="auto" w:fill="auto"/>
            <w:noWrap/>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117,5180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117,5180</w:t>
            </w:r>
          </w:p>
        </w:tc>
      </w:tr>
      <w:tr w:rsidR="00840448" w:rsidRPr="00840448" w:rsidTr="00840448">
        <w:trPr>
          <w:trHeight w:val="202"/>
        </w:trPr>
        <w:tc>
          <w:tcPr>
            <w:tcW w:w="993" w:type="dxa"/>
            <w:vMerge w:val="restart"/>
            <w:shd w:val="clear" w:color="auto" w:fill="auto"/>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Подпрограмма 1</w:t>
            </w:r>
          </w:p>
        </w:tc>
        <w:tc>
          <w:tcPr>
            <w:tcW w:w="1701" w:type="dxa"/>
            <w:vMerge w:val="restart"/>
            <w:shd w:val="clear" w:color="auto" w:fill="auto"/>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«Модернизация, реконструкция и капитальный ремонт объектов коммунальной инфраструктуры муниципального образования «</w:t>
            </w:r>
            <w:proofErr w:type="spellStart"/>
            <w:r w:rsidRPr="00840448">
              <w:rPr>
                <w:rFonts w:ascii="Times New Roman" w:eastAsia="Calibri" w:hAnsi="Times New Roman" w:cs="Times New Roman"/>
                <w:color w:val="auto"/>
                <w:kern w:val="0"/>
                <w:sz w:val="12"/>
                <w:szCs w:val="12"/>
                <w:lang w:eastAsia="en-US"/>
              </w:rPr>
              <w:t>Каратузский</w:t>
            </w:r>
            <w:proofErr w:type="spellEnd"/>
            <w:r w:rsidRPr="00840448">
              <w:rPr>
                <w:rFonts w:ascii="Times New Roman" w:eastAsia="Calibri" w:hAnsi="Times New Roman" w:cs="Times New Roman"/>
                <w:color w:val="auto"/>
                <w:kern w:val="0"/>
                <w:sz w:val="12"/>
                <w:szCs w:val="12"/>
                <w:lang w:eastAsia="en-US"/>
              </w:rPr>
              <w:t xml:space="preserve"> район»</w:t>
            </w:r>
          </w:p>
        </w:tc>
        <w:tc>
          <w:tcPr>
            <w:tcW w:w="1559" w:type="dxa"/>
            <w:shd w:val="clear" w:color="auto" w:fill="auto"/>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всего расходные обязательства </w:t>
            </w:r>
          </w:p>
        </w:tc>
        <w:tc>
          <w:tcPr>
            <w:tcW w:w="42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4 279,6510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6 790,7047</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30,0000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20,0000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20,0000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11 140,3557</w:t>
            </w:r>
          </w:p>
        </w:tc>
      </w:tr>
      <w:tr w:rsidR="00840448" w:rsidRPr="00840448" w:rsidTr="00840448">
        <w:trPr>
          <w:trHeight w:val="199"/>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в том числе по ГРБС:</w:t>
            </w:r>
          </w:p>
        </w:tc>
        <w:tc>
          <w:tcPr>
            <w:tcW w:w="42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r>
      <w:tr w:rsidR="00840448" w:rsidRPr="00840448" w:rsidTr="00840448">
        <w:trPr>
          <w:trHeight w:val="315"/>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Администрация Каратузского района</w:t>
            </w:r>
          </w:p>
        </w:tc>
        <w:tc>
          <w:tcPr>
            <w:tcW w:w="42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901</w:t>
            </w: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479,6510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1 525,9700</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30,0000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20,0000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20,0000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2 075,6210</w:t>
            </w:r>
          </w:p>
        </w:tc>
      </w:tr>
      <w:tr w:rsidR="00840448" w:rsidRPr="00840448" w:rsidTr="00840448">
        <w:trPr>
          <w:trHeight w:val="315"/>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42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900</w:t>
            </w: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3 800,0000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5 264,7347</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9 064,7347</w:t>
            </w:r>
          </w:p>
        </w:tc>
      </w:tr>
      <w:tr w:rsidR="00840448" w:rsidRPr="00840448" w:rsidTr="00840448">
        <w:trPr>
          <w:trHeight w:val="315"/>
        </w:trPr>
        <w:tc>
          <w:tcPr>
            <w:tcW w:w="993" w:type="dxa"/>
            <w:vMerge w:val="restart"/>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Мероприятие 1 подпрограммы 1</w:t>
            </w:r>
          </w:p>
        </w:tc>
        <w:tc>
          <w:tcPr>
            <w:tcW w:w="1701" w:type="dxa"/>
            <w:vMerge w:val="restart"/>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Капитальный ремонт, реконструкция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w:t>
            </w:r>
          </w:p>
        </w:tc>
        <w:tc>
          <w:tcPr>
            <w:tcW w:w="1559" w:type="dxa"/>
            <w:shd w:val="clear" w:color="auto" w:fill="auto"/>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всего расходные обязательства </w:t>
            </w:r>
          </w:p>
        </w:tc>
        <w:tc>
          <w:tcPr>
            <w:tcW w:w="42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25,9700</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30,0000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20,0000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20,0000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95,9700</w:t>
            </w:r>
          </w:p>
        </w:tc>
      </w:tr>
      <w:tr w:rsidR="00840448" w:rsidRPr="00840448" w:rsidTr="00840448">
        <w:trPr>
          <w:trHeight w:val="315"/>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в том числе по ГРБС:</w:t>
            </w:r>
          </w:p>
        </w:tc>
        <w:tc>
          <w:tcPr>
            <w:tcW w:w="42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c>
          <w:tcPr>
            <w:tcW w:w="706" w:type="dxa"/>
            <w:shd w:val="clear" w:color="auto" w:fill="auto"/>
            <w:vAlign w:val="center"/>
          </w:tcPr>
          <w:p w:rsidR="00840448" w:rsidRPr="00840448" w:rsidRDefault="00840448" w:rsidP="00840448">
            <w:pPr>
              <w:spacing w:after="0" w:line="240" w:lineRule="auto"/>
              <w:ind w:right="-108"/>
              <w:jc w:val="center"/>
              <w:rPr>
                <w:rFonts w:ascii="Times New Roman" w:eastAsia="Calibri" w:hAnsi="Times New Roman" w:cs="Times New Roman"/>
                <w:color w:val="auto"/>
                <w:kern w:val="0"/>
                <w:sz w:val="12"/>
                <w:szCs w:val="12"/>
                <w:lang w:eastAsia="en-US"/>
              </w:rPr>
            </w:pP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r>
      <w:tr w:rsidR="00840448" w:rsidRPr="00840448" w:rsidTr="00840448">
        <w:trPr>
          <w:trHeight w:val="315"/>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Администрация Каратузского района</w:t>
            </w:r>
          </w:p>
        </w:tc>
        <w:tc>
          <w:tcPr>
            <w:tcW w:w="42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901</w:t>
            </w: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0505</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0410004010</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244</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25,9700</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30,0000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20,0000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20,0000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95,9700</w:t>
            </w:r>
          </w:p>
        </w:tc>
      </w:tr>
      <w:tr w:rsidR="00840448" w:rsidRPr="00840448" w:rsidTr="00840448">
        <w:trPr>
          <w:trHeight w:val="315"/>
        </w:trPr>
        <w:tc>
          <w:tcPr>
            <w:tcW w:w="993" w:type="dxa"/>
            <w:vMerge w:val="restart"/>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Мероприятие 2 подпрограммы 1</w:t>
            </w:r>
          </w:p>
        </w:tc>
        <w:tc>
          <w:tcPr>
            <w:tcW w:w="1701" w:type="dxa"/>
            <w:vMerge w:val="restart"/>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Расходы на капитальный ремонт котельной в </w:t>
            </w:r>
            <w:proofErr w:type="gramStart"/>
            <w:r w:rsidRPr="00840448">
              <w:rPr>
                <w:rFonts w:ascii="Times New Roman" w:eastAsia="Calibri" w:hAnsi="Times New Roman" w:cs="Times New Roman"/>
                <w:color w:val="auto"/>
                <w:kern w:val="0"/>
                <w:sz w:val="12"/>
                <w:szCs w:val="12"/>
                <w:lang w:eastAsia="en-US"/>
              </w:rPr>
              <w:t>с</w:t>
            </w:r>
            <w:proofErr w:type="gramEnd"/>
            <w:r w:rsidRPr="00840448">
              <w:rPr>
                <w:rFonts w:ascii="Times New Roman" w:eastAsia="Calibri" w:hAnsi="Times New Roman" w:cs="Times New Roman"/>
                <w:color w:val="auto"/>
                <w:kern w:val="0"/>
                <w:sz w:val="12"/>
                <w:szCs w:val="12"/>
                <w:lang w:eastAsia="en-US"/>
              </w:rPr>
              <w:t>. Старая Копь с заменой отопительного котла</w:t>
            </w:r>
          </w:p>
        </w:tc>
        <w:tc>
          <w:tcPr>
            <w:tcW w:w="1559" w:type="dxa"/>
            <w:shd w:val="clear" w:color="auto" w:fill="auto"/>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всего расходные обязательства </w:t>
            </w:r>
          </w:p>
        </w:tc>
        <w:tc>
          <w:tcPr>
            <w:tcW w:w="42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320,4830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320,4830</w:t>
            </w:r>
          </w:p>
        </w:tc>
      </w:tr>
      <w:tr w:rsidR="00840448" w:rsidRPr="00840448" w:rsidTr="00840448">
        <w:trPr>
          <w:trHeight w:val="315"/>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в том числе по ГРБС:</w:t>
            </w:r>
          </w:p>
        </w:tc>
        <w:tc>
          <w:tcPr>
            <w:tcW w:w="42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r>
      <w:tr w:rsidR="00840448" w:rsidRPr="00840448" w:rsidTr="00840448">
        <w:trPr>
          <w:trHeight w:val="315"/>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Администрация Каратузского района</w:t>
            </w:r>
          </w:p>
        </w:tc>
        <w:tc>
          <w:tcPr>
            <w:tcW w:w="42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901</w:t>
            </w: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0505</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0410004040</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244</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320,4830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320,4830</w:t>
            </w:r>
          </w:p>
        </w:tc>
      </w:tr>
      <w:tr w:rsidR="00840448" w:rsidRPr="00840448" w:rsidTr="00840448">
        <w:trPr>
          <w:trHeight w:val="315"/>
        </w:trPr>
        <w:tc>
          <w:tcPr>
            <w:tcW w:w="993" w:type="dxa"/>
            <w:vMerge w:val="restart"/>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Мероприятие 3 подпрограммы 1</w:t>
            </w:r>
          </w:p>
        </w:tc>
        <w:tc>
          <w:tcPr>
            <w:tcW w:w="1701" w:type="dxa"/>
            <w:vMerge w:val="restart"/>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roofErr w:type="gramStart"/>
            <w:r w:rsidRPr="00840448">
              <w:rPr>
                <w:rFonts w:ascii="Times New Roman" w:eastAsia="Calibri" w:hAnsi="Times New Roman" w:cs="Times New Roman"/>
                <w:color w:val="auto"/>
                <w:kern w:val="0"/>
                <w:sz w:val="12"/>
                <w:szCs w:val="12"/>
                <w:lang w:eastAsia="en-US"/>
              </w:rPr>
              <w:t>Расходы за счет средств субсидии из краевого бюджета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roofErr w:type="gramEnd"/>
          </w:p>
        </w:tc>
        <w:tc>
          <w:tcPr>
            <w:tcW w:w="1559" w:type="dxa"/>
            <w:shd w:val="clear" w:color="auto" w:fill="auto"/>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всего расходные обязательства </w:t>
            </w:r>
          </w:p>
        </w:tc>
        <w:tc>
          <w:tcPr>
            <w:tcW w:w="42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3 800,0000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6 764,7347</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10 564,7347</w:t>
            </w:r>
          </w:p>
        </w:tc>
      </w:tr>
      <w:tr w:rsidR="00840448" w:rsidRPr="00840448" w:rsidTr="00840448">
        <w:trPr>
          <w:trHeight w:val="315"/>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в том числе по ГРБС:</w:t>
            </w:r>
          </w:p>
        </w:tc>
        <w:tc>
          <w:tcPr>
            <w:tcW w:w="42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r>
      <w:tr w:rsidR="00840448" w:rsidRPr="00840448" w:rsidTr="00840448">
        <w:trPr>
          <w:trHeight w:val="315"/>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42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900</w:t>
            </w: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0505</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0410075710</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521</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3 800,0000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5 264,7347</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9 064,7347</w:t>
            </w:r>
          </w:p>
        </w:tc>
      </w:tr>
      <w:tr w:rsidR="00840448" w:rsidRPr="00840448" w:rsidTr="00840448">
        <w:trPr>
          <w:trHeight w:val="315"/>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Администрация Каратузского района</w:t>
            </w:r>
          </w:p>
        </w:tc>
        <w:tc>
          <w:tcPr>
            <w:tcW w:w="42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901</w:t>
            </w: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0505</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0410075710</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244</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1 500,0000</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1 500,0000</w:t>
            </w:r>
          </w:p>
        </w:tc>
      </w:tr>
      <w:tr w:rsidR="00840448" w:rsidRPr="00840448" w:rsidTr="00840448">
        <w:trPr>
          <w:trHeight w:val="185"/>
        </w:trPr>
        <w:tc>
          <w:tcPr>
            <w:tcW w:w="993" w:type="dxa"/>
            <w:vMerge w:val="restart"/>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Мероприятие 4 подпрограммы 1</w:t>
            </w:r>
          </w:p>
        </w:tc>
        <w:tc>
          <w:tcPr>
            <w:tcW w:w="1701" w:type="dxa"/>
            <w:vMerge w:val="restart"/>
            <w:vAlign w:val="center"/>
          </w:tcPr>
          <w:p w:rsidR="00840448" w:rsidRPr="00840448" w:rsidRDefault="00840448" w:rsidP="00840448">
            <w:pPr>
              <w:autoSpaceDE w:val="0"/>
              <w:autoSpaceDN w:val="0"/>
              <w:adjustRightInd w:val="0"/>
              <w:spacing w:after="0" w:line="240" w:lineRule="auto"/>
              <w:ind w:left="-108" w:right="-108"/>
              <w:rPr>
                <w:rFonts w:ascii="Times New Roman" w:eastAsia="Calibri" w:hAnsi="Times New Roman" w:cs="Times New Roman"/>
                <w:bCs/>
                <w:color w:val="auto"/>
                <w:kern w:val="0"/>
                <w:sz w:val="12"/>
                <w:szCs w:val="12"/>
              </w:rPr>
            </w:pPr>
            <w:r w:rsidRPr="00840448">
              <w:rPr>
                <w:rFonts w:ascii="Times New Roman" w:eastAsia="Calibri" w:hAnsi="Times New Roman" w:cs="Times New Roman"/>
                <w:bCs/>
                <w:color w:val="auto"/>
                <w:kern w:val="0"/>
                <w:sz w:val="12"/>
                <w:szCs w:val="12"/>
              </w:rPr>
              <w:t xml:space="preserve">Расходы на капитальный ремонт надземного участка теплотрассы в </w:t>
            </w:r>
            <w:proofErr w:type="gramStart"/>
            <w:r w:rsidRPr="00840448">
              <w:rPr>
                <w:rFonts w:ascii="Times New Roman" w:eastAsia="Calibri" w:hAnsi="Times New Roman" w:cs="Times New Roman"/>
                <w:bCs/>
                <w:color w:val="auto"/>
                <w:kern w:val="0"/>
                <w:sz w:val="12"/>
                <w:szCs w:val="12"/>
              </w:rPr>
              <w:t>с</w:t>
            </w:r>
            <w:proofErr w:type="gramEnd"/>
            <w:r w:rsidRPr="00840448">
              <w:rPr>
                <w:rFonts w:ascii="Times New Roman" w:eastAsia="Calibri" w:hAnsi="Times New Roman" w:cs="Times New Roman"/>
                <w:bCs/>
                <w:color w:val="auto"/>
                <w:kern w:val="0"/>
                <w:sz w:val="12"/>
                <w:szCs w:val="12"/>
              </w:rPr>
              <w:t>. Старая Копь.</w:t>
            </w:r>
          </w:p>
        </w:tc>
        <w:tc>
          <w:tcPr>
            <w:tcW w:w="1559" w:type="dxa"/>
            <w:shd w:val="clear" w:color="auto" w:fill="auto"/>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всего расходные обязательства </w:t>
            </w:r>
          </w:p>
        </w:tc>
        <w:tc>
          <w:tcPr>
            <w:tcW w:w="42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59,9490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59,9490</w:t>
            </w:r>
          </w:p>
        </w:tc>
      </w:tr>
      <w:tr w:rsidR="00840448" w:rsidRPr="00840448" w:rsidTr="00840448">
        <w:trPr>
          <w:trHeight w:val="185"/>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в том числе по ГРБС:</w:t>
            </w:r>
          </w:p>
        </w:tc>
        <w:tc>
          <w:tcPr>
            <w:tcW w:w="42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r>
      <w:tr w:rsidR="00840448" w:rsidRPr="00840448" w:rsidTr="00840448">
        <w:trPr>
          <w:trHeight w:val="185"/>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Администрация Каратузского района</w:t>
            </w:r>
          </w:p>
        </w:tc>
        <w:tc>
          <w:tcPr>
            <w:tcW w:w="42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901</w:t>
            </w: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0505</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0410004050</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244</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59,9490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59,9490</w:t>
            </w:r>
          </w:p>
        </w:tc>
      </w:tr>
      <w:tr w:rsidR="00840448" w:rsidRPr="00840448" w:rsidTr="00840448">
        <w:trPr>
          <w:trHeight w:val="185"/>
        </w:trPr>
        <w:tc>
          <w:tcPr>
            <w:tcW w:w="993" w:type="dxa"/>
            <w:vMerge w:val="restart"/>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Мероприятие 5 подпрограммы 1</w:t>
            </w:r>
          </w:p>
        </w:tc>
        <w:tc>
          <w:tcPr>
            <w:tcW w:w="1701" w:type="dxa"/>
            <w:vMerge w:val="restart"/>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Расходы на капитальный ремонт участка водопроводной сети ул. </w:t>
            </w:r>
            <w:proofErr w:type="gramStart"/>
            <w:r w:rsidRPr="00840448">
              <w:rPr>
                <w:rFonts w:ascii="Times New Roman" w:eastAsia="Calibri" w:hAnsi="Times New Roman" w:cs="Times New Roman"/>
                <w:color w:val="auto"/>
                <w:kern w:val="0"/>
                <w:sz w:val="12"/>
                <w:szCs w:val="12"/>
                <w:lang w:eastAsia="en-US"/>
              </w:rPr>
              <w:t>Хлебная</w:t>
            </w:r>
            <w:proofErr w:type="gramEnd"/>
            <w:r w:rsidRPr="00840448">
              <w:rPr>
                <w:rFonts w:ascii="Times New Roman" w:eastAsia="Calibri" w:hAnsi="Times New Roman" w:cs="Times New Roman"/>
                <w:color w:val="auto"/>
                <w:kern w:val="0"/>
                <w:sz w:val="12"/>
                <w:szCs w:val="12"/>
                <w:lang w:eastAsia="en-US"/>
              </w:rPr>
              <w:t xml:space="preserve"> с. Каратузское.</w:t>
            </w:r>
          </w:p>
        </w:tc>
        <w:tc>
          <w:tcPr>
            <w:tcW w:w="1559" w:type="dxa"/>
            <w:shd w:val="clear" w:color="auto" w:fill="auto"/>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всего расходные обязательства </w:t>
            </w:r>
          </w:p>
        </w:tc>
        <w:tc>
          <w:tcPr>
            <w:tcW w:w="42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99,2190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99,2190</w:t>
            </w:r>
          </w:p>
        </w:tc>
      </w:tr>
      <w:tr w:rsidR="00840448" w:rsidRPr="00840448" w:rsidTr="00840448">
        <w:trPr>
          <w:trHeight w:val="185"/>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в том числе по ГРБС:</w:t>
            </w:r>
          </w:p>
        </w:tc>
        <w:tc>
          <w:tcPr>
            <w:tcW w:w="42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r>
      <w:tr w:rsidR="00840448" w:rsidRPr="00840448" w:rsidTr="00840448">
        <w:trPr>
          <w:trHeight w:val="185"/>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Администрация Каратузского района</w:t>
            </w:r>
          </w:p>
        </w:tc>
        <w:tc>
          <w:tcPr>
            <w:tcW w:w="42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901</w:t>
            </w: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0505</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0410004060</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244</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99,2190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99,2190</w:t>
            </w:r>
          </w:p>
        </w:tc>
      </w:tr>
      <w:tr w:rsidR="00840448" w:rsidRPr="00840448" w:rsidTr="00840448">
        <w:trPr>
          <w:trHeight w:val="185"/>
        </w:trPr>
        <w:tc>
          <w:tcPr>
            <w:tcW w:w="993" w:type="dxa"/>
            <w:vMerge w:val="restart"/>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Подпрограмма 2</w:t>
            </w:r>
          </w:p>
        </w:tc>
        <w:tc>
          <w:tcPr>
            <w:tcW w:w="1701" w:type="dxa"/>
            <w:vMerge w:val="restart"/>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kern w:val="0"/>
                <w:sz w:val="12"/>
                <w:szCs w:val="12"/>
                <w:lang w:eastAsia="en-US"/>
              </w:rPr>
              <w:t>«Энергосбережение и повышение энергетической эффективности в Каратузском районе»</w:t>
            </w:r>
          </w:p>
        </w:tc>
        <w:tc>
          <w:tcPr>
            <w:tcW w:w="1559" w:type="dxa"/>
            <w:shd w:val="clear" w:color="auto" w:fill="auto"/>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всего расходные обязательства </w:t>
            </w:r>
          </w:p>
        </w:tc>
        <w:tc>
          <w:tcPr>
            <w:tcW w:w="42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3 394,1270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3 394,1270</w:t>
            </w:r>
          </w:p>
        </w:tc>
      </w:tr>
      <w:tr w:rsidR="00840448" w:rsidRPr="00840448" w:rsidTr="00840448">
        <w:trPr>
          <w:trHeight w:val="315"/>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в том числе по ГРБС:</w:t>
            </w:r>
          </w:p>
        </w:tc>
        <w:tc>
          <w:tcPr>
            <w:tcW w:w="42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r>
      <w:tr w:rsidR="00840448" w:rsidRPr="00840448" w:rsidTr="00840448">
        <w:trPr>
          <w:trHeight w:val="315"/>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Администрация Каратузского района</w:t>
            </w:r>
          </w:p>
        </w:tc>
        <w:tc>
          <w:tcPr>
            <w:tcW w:w="42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901</w:t>
            </w: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480,6610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480,6610</w:t>
            </w:r>
          </w:p>
        </w:tc>
      </w:tr>
      <w:tr w:rsidR="00840448" w:rsidRPr="00840448" w:rsidTr="00840448">
        <w:trPr>
          <w:trHeight w:val="315"/>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42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900</w:t>
            </w: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1 669,2990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1 669,2990</w:t>
            </w:r>
          </w:p>
        </w:tc>
      </w:tr>
      <w:tr w:rsidR="00840448" w:rsidRPr="00840448" w:rsidTr="00840448">
        <w:trPr>
          <w:trHeight w:val="315"/>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42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902</w:t>
            </w: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1 126,6490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1 126,6490</w:t>
            </w:r>
          </w:p>
        </w:tc>
      </w:tr>
      <w:tr w:rsidR="00840448" w:rsidRPr="00840448" w:rsidTr="00840448">
        <w:trPr>
          <w:trHeight w:val="315"/>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Управление социальной защиты населения администрации Каратузского района</w:t>
            </w:r>
          </w:p>
        </w:tc>
        <w:tc>
          <w:tcPr>
            <w:tcW w:w="42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903</w:t>
            </w: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117,5180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117,5180</w:t>
            </w:r>
          </w:p>
        </w:tc>
      </w:tr>
      <w:tr w:rsidR="00840448" w:rsidRPr="00840448" w:rsidTr="00840448">
        <w:trPr>
          <w:trHeight w:val="206"/>
        </w:trPr>
        <w:tc>
          <w:tcPr>
            <w:tcW w:w="993" w:type="dxa"/>
            <w:vMerge w:val="restart"/>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Мероприятие 1 подпрограммы 2</w:t>
            </w:r>
          </w:p>
        </w:tc>
        <w:tc>
          <w:tcPr>
            <w:tcW w:w="1701" w:type="dxa"/>
            <w:vMerge w:val="restart"/>
            <w:vAlign w:val="center"/>
          </w:tcPr>
          <w:p w:rsidR="00840448" w:rsidRPr="00840448" w:rsidRDefault="00840448" w:rsidP="00840448">
            <w:pPr>
              <w:spacing w:after="0" w:line="240" w:lineRule="auto"/>
              <w:ind w:left="-108" w:right="-108"/>
              <w:rPr>
                <w:rFonts w:ascii="Times New Roman" w:eastAsia="Calibri" w:hAnsi="Times New Roman" w:cs="Times New Roman"/>
                <w:kern w:val="0"/>
                <w:sz w:val="12"/>
                <w:szCs w:val="12"/>
                <w:lang w:eastAsia="en-US"/>
              </w:rPr>
            </w:pPr>
            <w:r w:rsidRPr="00840448">
              <w:rPr>
                <w:rFonts w:ascii="Times New Roman" w:eastAsia="Calibri" w:hAnsi="Times New Roman" w:cs="Times New Roman"/>
                <w:kern w:val="0"/>
                <w:sz w:val="12"/>
                <w:szCs w:val="12"/>
                <w:lang w:eastAsia="en-US"/>
              </w:rPr>
              <w:t>Проведение обязательных энергетических обследований муниципальных учреждений за счет средств районного бюджета</w:t>
            </w:r>
          </w:p>
        </w:tc>
        <w:tc>
          <w:tcPr>
            <w:tcW w:w="1559" w:type="dxa"/>
            <w:shd w:val="clear" w:color="auto" w:fill="auto"/>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всего расходные обязательства </w:t>
            </w:r>
          </w:p>
        </w:tc>
        <w:tc>
          <w:tcPr>
            <w:tcW w:w="42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1,7030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1,7030</w:t>
            </w:r>
          </w:p>
        </w:tc>
      </w:tr>
      <w:tr w:rsidR="00840448" w:rsidRPr="00840448" w:rsidTr="00840448">
        <w:trPr>
          <w:trHeight w:val="110"/>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в том числе по ГРБС:</w:t>
            </w:r>
          </w:p>
        </w:tc>
        <w:tc>
          <w:tcPr>
            <w:tcW w:w="42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r>
      <w:tr w:rsidR="00840448" w:rsidRPr="00840448" w:rsidTr="00840448">
        <w:trPr>
          <w:trHeight w:val="275"/>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kern w:val="0"/>
                <w:sz w:val="12"/>
                <w:szCs w:val="12"/>
                <w:lang w:eastAsia="en-US"/>
              </w:rPr>
            </w:pPr>
          </w:p>
        </w:tc>
        <w:tc>
          <w:tcPr>
            <w:tcW w:w="1559" w:type="dxa"/>
            <w:vMerge w:val="restart"/>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Администрация Каратузского района</w:t>
            </w:r>
          </w:p>
        </w:tc>
        <w:tc>
          <w:tcPr>
            <w:tcW w:w="425" w:type="dxa"/>
            <w:vMerge w:val="restart"/>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901</w:t>
            </w: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0702</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0420004020</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612</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0,1200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0,1200</w:t>
            </w:r>
          </w:p>
        </w:tc>
      </w:tr>
      <w:tr w:rsidR="00840448" w:rsidRPr="00840448" w:rsidTr="00840448">
        <w:trPr>
          <w:trHeight w:val="240"/>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kern w:val="0"/>
                <w:sz w:val="12"/>
                <w:szCs w:val="12"/>
                <w:lang w:eastAsia="en-US"/>
              </w:rPr>
            </w:pPr>
          </w:p>
        </w:tc>
        <w:tc>
          <w:tcPr>
            <w:tcW w:w="1559" w:type="dxa"/>
            <w:vMerge/>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425" w:type="dxa"/>
            <w:vMerge/>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0707</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0420004020</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612</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0,0590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0,0590</w:t>
            </w:r>
          </w:p>
        </w:tc>
      </w:tr>
      <w:tr w:rsidR="00840448" w:rsidRPr="00840448" w:rsidTr="00840448">
        <w:trPr>
          <w:trHeight w:val="270"/>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kern w:val="0"/>
                <w:sz w:val="12"/>
                <w:szCs w:val="12"/>
                <w:lang w:eastAsia="en-US"/>
              </w:rPr>
            </w:pPr>
          </w:p>
        </w:tc>
        <w:tc>
          <w:tcPr>
            <w:tcW w:w="1559" w:type="dxa"/>
            <w:vMerge/>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425" w:type="dxa"/>
            <w:vMerge/>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0801</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0420004020</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612</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0,2180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0,2180</w:t>
            </w:r>
          </w:p>
        </w:tc>
      </w:tr>
      <w:tr w:rsidR="00840448" w:rsidRPr="00840448" w:rsidTr="00840448">
        <w:trPr>
          <w:trHeight w:val="315"/>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42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900</w:t>
            </w: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0106</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0420004020</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244</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0,0590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0,0590</w:t>
            </w:r>
          </w:p>
        </w:tc>
      </w:tr>
      <w:tr w:rsidR="00840448" w:rsidRPr="00840448" w:rsidTr="00840448">
        <w:trPr>
          <w:trHeight w:val="290"/>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kern w:val="0"/>
                <w:sz w:val="12"/>
                <w:szCs w:val="12"/>
                <w:lang w:eastAsia="en-US"/>
              </w:rPr>
            </w:pPr>
          </w:p>
        </w:tc>
        <w:tc>
          <w:tcPr>
            <w:tcW w:w="1559" w:type="dxa"/>
            <w:vMerge w:val="restart"/>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425" w:type="dxa"/>
            <w:vMerge w:val="restart"/>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902</w:t>
            </w: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0701</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0420004020</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612</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0,3580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0,3580</w:t>
            </w:r>
          </w:p>
        </w:tc>
      </w:tr>
      <w:tr w:rsidR="00840448" w:rsidRPr="00840448" w:rsidTr="00840448">
        <w:trPr>
          <w:trHeight w:val="255"/>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kern w:val="0"/>
                <w:sz w:val="12"/>
                <w:szCs w:val="12"/>
                <w:lang w:eastAsia="en-US"/>
              </w:rPr>
            </w:pPr>
          </w:p>
        </w:tc>
        <w:tc>
          <w:tcPr>
            <w:tcW w:w="1559" w:type="dxa"/>
            <w:vMerge/>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425" w:type="dxa"/>
            <w:vMerge/>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0701</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0420004020</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622</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0,0590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0,0590</w:t>
            </w:r>
          </w:p>
        </w:tc>
      </w:tr>
      <w:tr w:rsidR="00840448" w:rsidRPr="00840448" w:rsidTr="00840448">
        <w:trPr>
          <w:trHeight w:val="173"/>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kern w:val="0"/>
                <w:sz w:val="12"/>
                <w:szCs w:val="12"/>
                <w:lang w:eastAsia="en-US"/>
              </w:rPr>
            </w:pPr>
          </w:p>
        </w:tc>
        <w:tc>
          <w:tcPr>
            <w:tcW w:w="1559" w:type="dxa"/>
            <w:vMerge/>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425" w:type="dxa"/>
            <w:vMerge/>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0702</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0420004020</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612</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0,5350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0,5350</w:t>
            </w:r>
          </w:p>
        </w:tc>
      </w:tr>
      <w:tr w:rsidR="00840448" w:rsidRPr="00840448" w:rsidTr="00840448">
        <w:trPr>
          <w:trHeight w:val="264"/>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kern w:val="0"/>
                <w:sz w:val="12"/>
                <w:szCs w:val="12"/>
                <w:lang w:eastAsia="en-US"/>
              </w:rPr>
            </w:pPr>
          </w:p>
        </w:tc>
        <w:tc>
          <w:tcPr>
            <w:tcW w:w="1559" w:type="dxa"/>
            <w:vMerge/>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425" w:type="dxa"/>
            <w:vMerge/>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0709</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0420004020</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612</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0,1180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0,1180</w:t>
            </w:r>
          </w:p>
        </w:tc>
      </w:tr>
      <w:tr w:rsidR="00840448" w:rsidRPr="00840448" w:rsidTr="00840448">
        <w:trPr>
          <w:trHeight w:val="226"/>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kern w:val="0"/>
                <w:sz w:val="12"/>
                <w:szCs w:val="12"/>
                <w:lang w:eastAsia="en-US"/>
              </w:rPr>
            </w:pPr>
          </w:p>
        </w:tc>
        <w:tc>
          <w:tcPr>
            <w:tcW w:w="1559" w:type="dxa"/>
            <w:vMerge/>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425" w:type="dxa"/>
            <w:vMerge/>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0709</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0420004020</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622</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0,0590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0,0590</w:t>
            </w:r>
          </w:p>
        </w:tc>
      </w:tr>
      <w:tr w:rsidR="00840448" w:rsidRPr="00840448" w:rsidTr="00840448">
        <w:trPr>
          <w:trHeight w:val="329"/>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kern w:val="0"/>
                <w:sz w:val="12"/>
                <w:szCs w:val="12"/>
                <w:lang w:eastAsia="en-US"/>
              </w:rPr>
            </w:pPr>
          </w:p>
        </w:tc>
        <w:tc>
          <w:tcPr>
            <w:tcW w:w="1559" w:type="dxa"/>
            <w:vMerge w:val="restart"/>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Управление социальной защиты населения администрации Каратузского района</w:t>
            </w:r>
          </w:p>
        </w:tc>
        <w:tc>
          <w:tcPr>
            <w:tcW w:w="425" w:type="dxa"/>
            <w:vMerge w:val="restart"/>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903</w:t>
            </w: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1002</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0420004020</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244</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0,0590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0,0590</w:t>
            </w:r>
          </w:p>
        </w:tc>
      </w:tr>
      <w:tr w:rsidR="00840448" w:rsidRPr="00840448" w:rsidTr="00840448">
        <w:trPr>
          <w:trHeight w:val="277"/>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kern w:val="0"/>
                <w:sz w:val="12"/>
                <w:szCs w:val="12"/>
                <w:lang w:eastAsia="en-US"/>
              </w:rPr>
            </w:pPr>
          </w:p>
        </w:tc>
        <w:tc>
          <w:tcPr>
            <w:tcW w:w="1559" w:type="dxa"/>
            <w:vMerge/>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425" w:type="dxa"/>
            <w:vMerge/>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1002</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0420004020</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612</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0,0590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0,0590</w:t>
            </w:r>
          </w:p>
        </w:tc>
      </w:tr>
      <w:tr w:rsidR="00840448" w:rsidRPr="00840448" w:rsidTr="00840448">
        <w:trPr>
          <w:trHeight w:val="267"/>
        </w:trPr>
        <w:tc>
          <w:tcPr>
            <w:tcW w:w="993" w:type="dxa"/>
            <w:vMerge w:val="restart"/>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Мероприятие 2 подпрограммы 2</w:t>
            </w:r>
          </w:p>
        </w:tc>
        <w:tc>
          <w:tcPr>
            <w:tcW w:w="1701" w:type="dxa"/>
            <w:vMerge w:val="restart"/>
            <w:vAlign w:val="center"/>
          </w:tcPr>
          <w:p w:rsidR="00840448" w:rsidRPr="00840448" w:rsidRDefault="00840448" w:rsidP="00840448">
            <w:pPr>
              <w:spacing w:after="0" w:line="240" w:lineRule="auto"/>
              <w:ind w:left="-108" w:right="-108"/>
              <w:rPr>
                <w:rFonts w:ascii="Times New Roman" w:eastAsia="Calibri" w:hAnsi="Times New Roman" w:cs="Times New Roman"/>
                <w:kern w:val="0"/>
                <w:sz w:val="12"/>
                <w:szCs w:val="12"/>
                <w:lang w:eastAsia="en-US"/>
              </w:rPr>
            </w:pPr>
            <w:r w:rsidRPr="00840448">
              <w:rPr>
                <w:rFonts w:ascii="Times New Roman" w:eastAsia="Calibri" w:hAnsi="Times New Roman" w:cs="Times New Roman"/>
                <w:kern w:val="0"/>
                <w:sz w:val="12"/>
                <w:szCs w:val="12"/>
                <w:lang w:eastAsia="en-US"/>
              </w:rPr>
              <w:t>Разработка схемы теплоснабжения за счет средств районного бюджета</w:t>
            </w:r>
          </w:p>
        </w:tc>
        <w:tc>
          <w:tcPr>
            <w:tcW w:w="1559" w:type="dxa"/>
            <w:shd w:val="clear" w:color="auto" w:fill="auto"/>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всего расходные обязательства </w:t>
            </w:r>
          </w:p>
        </w:tc>
        <w:tc>
          <w:tcPr>
            <w:tcW w:w="42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0,1240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0,1240</w:t>
            </w:r>
          </w:p>
        </w:tc>
      </w:tr>
      <w:tr w:rsidR="00840448" w:rsidRPr="00840448" w:rsidTr="00840448">
        <w:trPr>
          <w:trHeight w:val="130"/>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в том числе по ГРБС:</w:t>
            </w:r>
          </w:p>
        </w:tc>
        <w:tc>
          <w:tcPr>
            <w:tcW w:w="42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r>
      <w:tr w:rsidR="00840448" w:rsidRPr="00840448" w:rsidTr="00840448">
        <w:trPr>
          <w:trHeight w:val="315"/>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Администрация Каратузского района</w:t>
            </w:r>
          </w:p>
        </w:tc>
        <w:tc>
          <w:tcPr>
            <w:tcW w:w="42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901</w:t>
            </w: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0502</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0420004030</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244</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0,1240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0,1240</w:t>
            </w:r>
          </w:p>
        </w:tc>
      </w:tr>
      <w:tr w:rsidR="00840448" w:rsidRPr="00840448" w:rsidTr="00840448">
        <w:trPr>
          <w:trHeight w:val="315"/>
        </w:trPr>
        <w:tc>
          <w:tcPr>
            <w:tcW w:w="993" w:type="dxa"/>
            <w:vMerge w:val="restart"/>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Мероприятие 3 подпрограммы 2</w:t>
            </w:r>
          </w:p>
        </w:tc>
        <w:tc>
          <w:tcPr>
            <w:tcW w:w="1701" w:type="dxa"/>
            <w:vMerge w:val="restart"/>
            <w:vAlign w:val="center"/>
          </w:tcPr>
          <w:p w:rsidR="00840448" w:rsidRPr="00840448" w:rsidRDefault="00840448" w:rsidP="00840448">
            <w:pPr>
              <w:spacing w:after="0" w:line="240" w:lineRule="auto"/>
              <w:ind w:left="-108" w:right="-108"/>
              <w:rPr>
                <w:rFonts w:ascii="Times New Roman" w:eastAsia="Calibri" w:hAnsi="Times New Roman" w:cs="Times New Roman"/>
                <w:kern w:val="0"/>
                <w:sz w:val="12"/>
                <w:szCs w:val="12"/>
                <w:lang w:eastAsia="en-US"/>
              </w:rPr>
            </w:pPr>
            <w:r w:rsidRPr="00840448">
              <w:rPr>
                <w:rFonts w:ascii="Times New Roman" w:eastAsia="Calibri" w:hAnsi="Times New Roman" w:cs="Times New Roman"/>
                <w:kern w:val="0"/>
                <w:sz w:val="12"/>
                <w:szCs w:val="12"/>
                <w:lang w:eastAsia="en-US"/>
              </w:rPr>
              <w:t>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w:t>
            </w:r>
          </w:p>
        </w:tc>
        <w:tc>
          <w:tcPr>
            <w:tcW w:w="1559" w:type="dxa"/>
            <w:shd w:val="clear" w:color="auto" w:fill="auto"/>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всего расходные обязательства </w:t>
            </w:r>
          </w:p>
        </w:tc>
        <w:tc>
          <w:tcPr>
            <w:tcW w:w="42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3 268,4000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3 268,4000</w:t>
            </w:r>
          </w:p>
        </w:tc>
      </w:tr>
      <w:tr w:rsidR="00840448" w:rsidRPr="00840448" w:rsidTr="00840448">
        <w:trPr>
          <w:trHeight w:val="315"/>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в том числе по ГРБС:</w:t>
            </w:r>
          </w:p>
        </w:tc>
        <w:tc>
          <w:tcPr>
            <w:tcW w:w="42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r>
      <w:tr w:rsidR="00840448" w:rsidRPr="00840448" w:rsidTr="00840448">
        <w:trPr>
          <w:trHeight w:val="154"/>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kern w:val="0"/>
                <w:sz w:val="12"/>
                <w:szCs w:val="12"/>
                <w:lang w:eastAsia="en-US"/>
              </w:rPr>
            </w:pPr>
          </w:p>
        </w:tc>
        <w:tc>
          <w:tcPr>
            <w:tcW w:w="1559" w:type="dxa"/>
            <w:vMerge w:val="restart"/>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Администрация Каратузского района</w:t>
            </w:r>
          </w:p>
        </w:tc>
        <w:tc>
          <w:tcPr>
            <w:tcW w:w="425" w:type="dxa"/>
            <w:vMerge w:val="restart"/>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901</w:t>
            </w: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0702</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0420074230</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612</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120,1200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120,1200</w:t>
            </w:r>
          </w:p>
        </w:tc>
      </w:tr>
      <w:tr w:rsidR="00840448" w:rsidRPr="00840448" w:rsidTr="00840448">
        <w:trPr>
          <w:trHeight w:val="199"/>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kern w:val="0"/>
                <w:sz w:val="12"/>
                <w:szCs w:val="12"/>
                <w:lang w:eastAsia="en-US"/>
              </w:rPr>
            </w:pPr>
          </w:p>
        </w:tc>
        <w:tc>
          <w:tcPr>
            <w:tcW w:w="1559" w:type="dxa"/>
            <w:vMerge/>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425" w:type="dxa"/>
            <w:vMerge/>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0707</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0420074230</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612</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58,7000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58,7000</w:t>
            </w:r>
          </w:p>
        </w:tc>
      </w:tr>
      <w:tr w:rsidR="00840448" w:rsidRPr="00840448" w:rsidTr="00840448">
        <w:trPr>
          <w:trHeight w:val="90"/>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kern w:val="0"/>
                <w:sz w:val="12"/>
                <w:szCs w:val="12"/>
                <w:lang w:eastAsia="en-US"/>
              </w:rPr>
            </w:pPr>
          </w:p>
        </w:tc>
        <w:tc>
          <w:tcPr>
            <w:tcW w:w="1559" w:type="dxa"/>
            <w:vMerge/>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425" w:type="dxa"/>
            <w:vMerge/>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0801</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0420074230</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612</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177,4200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177,4200</w:t>
            </w:r>
          </w:p>
        </w:tc>
      </w:tr>
      <w:tr w:rsidR="00840448" w:rsidRPr="00840448" w:rsidTr="00840448">
        <w:trPr>
          <w:trHeight w:val="315"/>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kern w:val="0"/>
                <w:sz w:val="12"/>
                <w:szCs w:val="12"/>
                <w:lang w:eastAsia="en-US"/>
              </w:rPr>
            </w:pPr>
          </w:p>
        </w:tc>
        <w:tc>
          <w:tcPr>
            <w:tcW w:w="1559" w:type="dxa"/>
            <w:vMerge w:val="restart"/>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425" w:type="dxa"/>
            <w:vMerge w:val="restart"/>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900</w:t>
            </w: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0106</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0420074230</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244</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58,7000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58,7000</w:t>
            </w:r>
          </w:p>
        </w:tc>
      </w:tr>
      <w:tr w:rsidR="00840448" w:rsidRPr="00840448" w:rsidTr="00840448">
        <w:trPr>
          <w:trHeight w:val="315"/>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kern w:val="0"/>
                <w:sz w:val="12"/>
                <w:szCs w:val="12"/>
                <w:lang w:eastAsia="en-US"/>
              </w:rPr>
            </w:pPr>
          </w:p>
        </w:tc>
        <w:tc>
          <w:tcPr>
            <w:tcW w:w="1559" w:type="dxa"/>
            <w:vMerge/>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425" w:type="dxa"/>
            <w:vMerge/>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0505</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0420074230</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521</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1 610,5400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1 614,0000</w:t>
            </w:r>
          </w:p>
        </w:tc>
      </w:tr>
      <w:tr w:rsidR="00840448" w:rsidRPr="00840448" w:rsidTr="00840448">
        <w:trPr>
          <w:trHeight w:val="178"/>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kern w:val="0"/>
                <w:sz w:val="12"/>
                <w:szCs w:val="12"/>
                <w:lang w:eastAsia="en-US"/>
              </w:rPr>
            </w:pPr>
          </w:p>
        </w:tc>
        <w:tc>
          <w:tcPr>
            <w:tcW w:w="1559" w:type="dxa"/>
            <w:vMerge w:val="restart"/>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425" w:type="dxa"/>
            <w:vMerge w:val="restart"/>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902</w:t>
            </w: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0701</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0420074230</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612</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357,2000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357,2000</w:t>
            </w:r>
          </w:p>
        </w:tc>
      </w:tr>
      <w:tr w:rsidR="00840448" w:rsidRPr="00840448" w:rsidTr="00840448">
        <w:trPr>
          <w:trHeight w:val="209"/>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kern w:val="0"/>
                <w:sz w:val="12"/>
                <w:szCs w:val="12"/>
                <w:lang w:eastAsia="en-US"/>
              </w:rPr>
            </w:pPr>
          </w:p>
        </w:tc>
        <w:tc>
          <w:tcPr>
            <w:tcW w:w="1559" w:type="dxa"/>
            <w:vMerge/>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425" w:type="dxa"/>
            <w:vMerge/>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0701</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0420074230</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622</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58,7000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58,7000</w:t>
            </w:r>
          </w:p>
        </w:tc>
      </w:tr>
      <w:tr w:rsidR="00840448" w:rsidRPr="00840448" w:rsidTr="00840448">
        <w:trPr>
          <w:trHeight w:val="256"/>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kern w:val="0"/>
                <w:sz w:val="12"/>
                <w:szCs w:val="12"/>
                <w:lang w:eastAsia="en-US"/>
              </w:rPr>
            </w:pPr>
          </w:p>
        </w:tc>
        <w:tc>
          <w:tcPr>
            <w:tcW w:w="1559" w:type="dxa"/>
            <w:vMerge/>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425" w:type="dxa"/>
            <w:vMerge/>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0702</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0420074230</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612</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533,5200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533,5200</w:t>
            </w:r>
          </w:p>
        </w:tc>
      </w:tr>
      <w:tr w:rsidR="00840448" w:rsidRPr="00840448" w:rsidTr="00840448">
        <w:trPr>
          <w:trHeight w:val="131"/>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kern w:val="0"/>
                <w:sz w:val="12"/>
                <w:szCs w:val="12"/>
                <w:lang w:eastAsia="en-US"/>
              </w:rPr>
            </w:pPr>
          </w:p>
        </w:tc>
        <w:tc>
          <w:tcPr>
            <w:tcW w:w="1559" w:type="dxa"/>
            <w:vMerge/>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425" w:type="dxa"/>
            <w:vMerge/>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0709</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0420074230</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612</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117,4000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117,4000</w:t>
            </w:r>
          </w:p>
        </w:tc>
      </w:tr>
      <w:tr w:rsidR="00840448" w:rsidRPr="00840448" w:rsidTr="00840448">
        <w:trPr>
          <w:trHeight w:val="178"/>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kern w:val="0"/>
                <w:sz w:val="12"/>
                <w:szCs w:val="12"/>
                <w:lang w:eastAsia="en-US"/>
              </w:rPr>
            </w:pPr>
          </w:p>
        </w:tc>
        <w:tc>
          <w:tcPr>
            <w:tcW w:w="1559" w:type="dxa"/>
            <w:vMerge/>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425" w:type="dxa"/>
            <w:vMerge/>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0709</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0420074230</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622</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58,7000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58,7000</w:t>
            </w:r>
          </w:p>
        </w:tc>
      </w:tr>
      <w:tr w:rsidR="00840448" w:rsidRPr="00840448" w:rsidTr="00840448">
        <w:trPr>
          <w:trHeight w:val="315"/>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kern w:val="0"/>
                <w:sz w:val="12"/>
                <w:szCs w:val="12"/>
                <w:lang w:eastAsia="en-US"/>
              </w:rPr>
            </w:pPr>
          </w:p>
        </w:tc>
        <w:tc>
          <w:tcPr>
            <w:tcW w:w="1559" w:type="dxa"/>
            <w:vMerge w:val="restart"/>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Управление социальной защиты населения администрации Каратузского района</w:t>
            </w:r>
          </w:p>
        </w:tc>
        <w:tc>
          <w:tcPr>
            <w:tcW w:w="425" w:type="dxa"/>
            <w:vMerge w:val="restart"/>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903</w:t>
            </w: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1002</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0420074230</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244</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58,7000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58,7000</w:t>
            </w:r>
          </w:p>
        </w:tc>
      </w:tr>
      <w:tr w:rsidR="00840448" w:rsidRPr="00840448" w:rsidTr="00840448">
        <w:trPr>
          <w:trHeight w:val="315"/>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kern w:val="0"/>
                <w:sz w:val="12"/>
                <w:szCs w:val="12"/>
                <w:lang w:eastAsia="en-US"/>
              </w:rPr>
            </w:pPr>
          </w:p>
        </w:tc>
        <w:tc>
          <w:tcPr>
            <w:tcW w:w="1559" w:type="dxa"/>
            <w:vMerge/>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425" w:type="dxa"/>
            <w:vMerge/>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1002</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0420074230</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612</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58,7000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58,7000</w:t>
            </w:r>
          </w:p>
        </w:tc>
      </w:tr>
      <w:tr w:rsidR="00840448" w:rsidRPr="00840448" w:rsidTr="00840448">
        <w:trPr>
          <w:trHeight w:val="315"/>
        </w:trPr>
        <w:tc>
          <w:tcPr>
            <w:tcW w:w="993" w:type="dxa"/>
            <w:vMerge w:val="restart"/>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Мероприятие 4 подпрограммы 2</w:t>
            </w:r>
          </w:p>
        </w:tc>
        <w:tc>
          <w:tcPr>
            <w:tcW w:w="1701" w:type="dxa"/>
            <w:vMerge w:val="restart"/>
            <w:vAlign w:val="center"/>
          </w:tcPr>
          <w:p w:rsidR="00840448" w:rsidRPr="00840448" w:rsidRDefault="00840448" w:rsidP="00840448">
            <w:pPr>
              <w:spacing w:after="0" w:line="240" w:lineRule="auto"/>
              <w:ind w:left="-108" w:right="-108"/>
              <w:rPr>
                <w:rFonts w:ascii="Times New Roman" w:eastAsia="Calibri" w:hAnsi="Times New Roman" w:cs="Times New Roman"/>
                <w:kern w:val="0"/>
                <w:sz w:val="12"/>
                <w:szCs w:val="12"/>
                <w:lang w:eastAsia="en-US"/>
              </w:rPr>
            </w:pPr>
            <w:r w:rsidRPr="00840448">
              <w:rPr>
                <w:rFonts w:ascii="Times New Roman" w:eastAsia="Calibri" w:hAnsi="Times New Roman" w:cs="Times New Roman"/>
                <w:kern w:val="0"/>
                <w:sz w:val="12"/>
                <w:szCs w:val="12"/>
                <w:lang w:eastAsia="en-US"/>
              </w:rPr>
              <w:t xml:space="preserve">Расходы </w:t>
            </w:r>
            <w:proofErr w:type="gramStart"/>
            <w:r w:rsidRPr="00840448">
              <w:rPr>
                <w:rFonts w:ascii="Times New Roman" w:eastAsia="Calibri" w:hAnsi="Times New Roman" w:cs="Times New Roman"/>
                <w:kern w:val="0"/>
                <w:sz w:val="12"/>
                <w:szCs w:val="12"/>
                <w:lang w:eastAsia="en-US"/>
              </w:rPr>
              <w:t>за счет средств субсидии из краевого бюджета на реализацию мероприятий по разработке схем теплоснабжения на территории</w:t>
            </w:r>
            <w:proofErr w:type="gramEnd"/>
            <w:r w:rsidRPr="00840448">
              <w:rPr>
                <w:rFonts w:ascii="Times New Roman" w:eastAsia="Calibri" w:hAnsi="Times New Roman" w:cs="Times New Roman"/>
                <w:kern w:val="0"/>
                <w:sz w:val="12"/>
                <w:szCs w:val="12"/>
                <w:lang w:eastAsia="en-US"/>
              </w:rPr>
              <w:t xml:space="preserve"> Каратузского района</w:t>
            </w:r>
          </w:p>
        </w:tc>
        <w:tc>
          <w:tcPr>
            <w:tcW w:w="1559" w:type="dxa"/>
            <w:shd w:val="clear" w:color="auto" w:fill="auto"/>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всего расходные обязательства </w:t>
            </w:r>
          </w:p>
        </w:tc>
        <w:tc>
          <w:tcPr>
            <w:tcW w:w="42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Х</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123,9000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123,9000</w:t>
            </w:r>
          </w:p>
        </w:tc>
      </w:tr>
      <w:tr w:rsidR="00840448" w:rsidRPr="00840448" w:rsidTr="00840448">
        <w:trPr>
          <w:trHeight w:val="315"/>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в том числе по ГРБС:</w:t>
            </w:r>
          </w:p>
        </w:tc>
        <w:tc>
          <w:tcPr>
            <w:tcW w:w="42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r>
      <w:tr w:rsidR="00840448" w:rsidRPr="00840448" w:rsidTr="00840448">
        <w:trPr>
          <w:trHeight w:val="315"/>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Администрация Каратузского района</w:t>
            </w:r>
          </w:p>
        </w:tc>
        <w:tc>
          <w:tcPr>
            <w:tcW w:w="42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901</w:t>
            </w: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0502</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0420074240</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244</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123,9000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123,9000</w:t>
            </w:r>
          </w:p>
        </w:tc>
      </w:tr>
      <w:tr w:rsidR="00840448" w:rsidRPr="00840448" w:rsidTr="00840448">
        <w:trPr>
          <w:trHeight w:val="410"/>
        </w:trPr>
        <w:tc>
          <w:tcPr>
            <w:tcW w:w="993" w:type="dxa"/>
            <w:vMerge w:val="restart"/>
            <w:shd w:val="clear" w:color="auto" w:fill="auto"/>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Мероприятие 1</w:t>
            </w:r>
          </w:p>
        </w:tc>
        <w:tc>
          <w:tcPr>
            <w:tcW w:w="1701" w:type="dxa"/>
            <w:vMerge w:val="restart"/>
            <w:shd w:val="clear" w:color="auto" w:fill="auto"/>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r w:rsidRPr="00840448">
              <w:rPr>
                <w:rFonts w:ascii="Times New Roman" w:hAnsi="Times New Roman" w:cs="Times New Roman"/>
                <w:color w:val="auto"/>
                <w:kern w:val="0"/>
                <w:sz w:val="12"/>
                <w:szCs w:val="12"/>
              </w:rPr>
              <w:t>Реализация временных мер поддержки населения в целях обеспечения доступности  коммунальных услуг</w:t>
            </w:r>
          </w:p>
        </w:tc>
        <w:tc>
          <w:tcPr>
            <w:tcW w:w="1559" w:type="dxa"/>
            <w:shd w:val="clear" w:color="auto" w:fill="auto"/>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всего расходные обязательства </w:t>
            </w:r>
          </w:p>
        </w:tc>
        <w:tc>
          <w:tcPr>
            <w:tcW w:w="42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901</w:t>
            </w: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0502</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0490075780</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810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3 654,2000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3 654,2000</w:t>
            </w:r>
          </w:p>
        </w:tc>
      </w:tr>
      <w:tr w:rsidR="00840448" w:rsidRPr="00840448" w:rsidTr="00840448">
        <w:trPr>
          <w:trHeight w:val="102"/>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в том числе по ГРБС:</w:t>
            </w:r>
          </w:p>
        </w:tc>
        <w:tc>
          <w:tcPr>
            <w:tcW w:w="42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r>
      <w:tr w:rsidR="00840448" w:rsidRPr="00840448" w:rsidTr="00840448">
        <w:trPr>
          <w:trHeight w:val="91"/>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Администрация Каратузского района</w:t>
            </w:r>
          </w:p>
        </w:tc>
        <w:tc>
          <w:tcPr>
            <w:tcW w:w="42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901</w:t>
            </w: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0502</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0490075780</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810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3 654,2000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3 654,2000</w:t>
            </w:r>
          </w:p>
        </w:tc>
      </w:tr>
      <w:tr w:rsidR="00840448" w:rsidRPr="00840448" w:rsidTr="00840448">
        <w:trPr>
          <w:trHeight w:val="339"/>
        </w:trPr>
        <w:tc>
          <w:tcPr>
            <w:tcW w:w="993" w:type="dxa"/>
            <w:vMerge w:val="restart"/>
            <w:shd w:val="clear" w:color="auto" w:fill="auto"/>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Мероприятие 2</w:t>
            </w:r>
          </w:p>
        </w:tc>
        <w:tc>
          <w:tcPr>
            <w:tcW w:w="1701" w:type="dxa"/>
            <w:vMerge w:val="restart"/>
            <w:shd w:val="clear" w:color="auto" w:fill="auto"/>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Возмещение убытков от эксплуатации коммунальной бани</w:t>
            </w:r>
          </w:p>
        </w:tc>
        <w:tc>
          <w:tcPr>
            <w:tcW w:w="1559" w:type="dxa"/>
            <w:shd w:val="clear" w:color="auto" w:fill="auto"/>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всего расходные обязательства </w:t>
            </w:r>
          </w:p>
        </w:tc>
        <w:tc>
          <w:tcPr>
            <w:tcW w:w="42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901</w:t>
            </w: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0502</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0490004020</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810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390,0000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417,3000</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417,3000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417,3000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417,3000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2 059,2000</w:t>
            </w:r>
          </w:p>
        </w:tc>
      </w:tr>
      <w:tr w:rsidR="00840448" w:rsidRPr="00840448" w:rsidTr="00840448">
        <w:trPr>
          <w:trHeight w:val="173"/>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в том числе по ГРБС:</w:t>
            </w:r>
          </w:p>
        </w:tc>
        <w:tc>
          <w:tcPr>
            <w:tcW w:w="42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c>
          <w:tcPr>
            <w:tcW w:w="705" w:type="dxa"/>
            <w:shd w:val="clear" w:color="auto" w:fill="auto"/>
            <w:vAlign w:val="center"/>
          </w:tcPr>
          <w:p w:rsidR="00840448" w:rsidRPr="00840448" w:rsidRDefault="00840448" w:rsidP="00840448">
            <w:pPr>
              <w:spacing w:after="0" w:line="240" w:lineRule="auto"/>
              <w:ind w:right="-108"/>
              <w:jc w:val="center"/>
              <w:rPr>
                <w:rFonts w:ascii="Times New Roman" w:eastAsia="Calibri" w:hAnsi="Times New Roman" w:cs="Times New Roman"/>
                <w:color w:val="auto"/>
                <w:kern w:val="0"/>
                <w:sz w:val="12"/>
                <w:szCs w:val="12"/>
                <w:lang w:eastAsia="en-US"/>
              </w:rPr>
            </w:pP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r>
      <w:tr w:rsidR="00840448" w:rsidRPr="00840448" w:rsidTr="00840448">
        <w:trPr>
          <w:trHeight w:val="277"/>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Администрация Каратузского района</w:t>
            </w:r>
          </w:p>
        </w:tc>
        <w:tc>
          <w:tcPr>
            <w:tcW w:w="42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901</w:t>
            </w: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0502</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0490004020</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810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390,0000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417,3000</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417,3000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417,3000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417,3000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2 059,2000</w:t>
            </w:r>
          </w:p>
        </w:tc>
      </w:tr>
      <w:tr w:rsidR="00840448" w:rsidRPr="00840448" w:rsidTr="00840448">
        <w:trPr>
          <w:trHeight w:val="277"/>
        </w:trPr>
        <w:tc>
          <w:tcPr>
            <w:tcW w:w="993" w:type="dxa"/>
            <w:vMerge w:val="restart"/>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Мероприятие 3</w:t>
            </w:r>
          </w:p>
        </w:tc>
        <w:tc>
          <w:tcPr>
            <w:tcW w:w="1701" w:type="dxa"/>
            <w:vMerge w:val="restart"/>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Реализация </w:t>
            </w:r>
            <w:r w:rsidRPr="00840448">
              <w:rPr>
                <w:rFonts w:ascii="Times New Roman" w:hAnsi="Times New Roman" w:cs="Times New Roman"/>
                <w:color w:val="auto"/>
                <w:kern w:val="0"/>
                <w:sz w:val="12"/>
                <w:szCs w:val="12"/>
              </w:rPr>
              <w:t>мер дополнительной поддержки населения, направленных на соблюдение размера вносимой гражданами платы за коммунальные услуги</w:t>
            </w:r>
          </w:p>
        </w:tc>
        <w:tc>
          <w:tcPr>
            <w:tcW w:w="1559" w:type="dxa"/>
            <w:shd w:val="clear" w:color="auto" w:fill="auto"/>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всего расходные обязательства </w:t>
            </w:r>
          </w:p>
        </w:tc>
        <w:tc>
          <w:tcPr>
            <w:tcW w:w="42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901</w:t>
            </w: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0502</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0490075700</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810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4 042,4000</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4 641,1000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4 641,1000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4 641,1000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17 965,7000</w:t>
            </w:r>
          </w:p>
        </w:tc>
      </w:tr>
      <w:tr w:rsidR="00840448" w:rsidRPr="00840448" w:rsidTr="00840448">
        <w:trPr>
          <w:trHeight w:val="277"/>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в том числе по ГРБС:</w:t>
            </w:r>
          </w:p>
        </w:tc>
        <w:tc>
          <w:tcPr>
            <w:tcW w:w="42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p>
        </w:tc>
      </w:tr>
      <w:tr w:rsidR="00840448" w:rsidRPr="00840448" w:rsidTr="00840448">
        <w:trPr>
          <w:trHeight w:val="277"/>
        </w:trPr>
        <w:tc>
          <w:tcPr>
            <w:tcW w:w="993"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701" w:type="dxa"/>
            <w:vMerge/>
            <w:vAlign w:val="center"/>
          </w:tcPr>
          <w:p w:rsidR="00840448" w:rsidRPr="00840448" w:rsidRDefault="00840448" w:rsidP="00840448">
            <w:pPr>
              <w:spacing w:after="0" w:line="240" w:lineRule="auto"/>
              <w:ind w:left="-108" w:right="-108"/>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Администрация Каратузского района</w:t>
            </w:r>
          </w:p>
        </w:tc>
        <w:tc>
          <w:tcPr>
            <w:tcW w:w="42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901</w:t>
            </w:r>
          </w:p>
        </w:tc>
        <w:tc>
          <w:tcPr>
            <w:tcW w:w="42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0502</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0490075700</w:t>
            </w:r>
          </w:p>
        </w:tc>
        <w:tc>
          <w:tcPr>
            <w:tcW w:w="56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810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4 042,4000</w:t>
            </w:r>
          </w:p>
        </w:tc>
        <w:tc>
          <w:tcPr>
            <w:tcW w:w="70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4 641,1000</w:t>
            </w:r>
          </w:p>
        </w:tc>
        <w:tc>
          <w:tcPr>
            <w:tcW w:w="706"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4 641,1000</w:t>
            </w:r>
          </w:p>
        </w:tc>
        <w:tc>
          <w:tcPr>
            <w:tcW w:w="705"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4 641,1000</w:t>
            </w:r>
          </w:p>
        </w:tc>
        <w:tc>
          <w:tcPr>
            <w:tcW w:w="857" w:type="dxa"/>
            <w:shd w:val="clear" w:color="auto" w:fill="auto"/>
            <w:vAlign w:val="center"/>
          </w:tcPr>
          <w:p w:rsidR="00840448" w:rsidRPr="00840448" w:rsidRDefault="00840448" w:rsidP="00840448">
            <w:pPr>
              <w:spacing w:after="0" w:line="240" w:lineRule="auto"/>
              <w:ind w:left="-108"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17 965,7000</w:t>
            </w:r>
          </w:p>
        </w:tc>
      </w:tr>
    </w:tbl>
    <w:p w:rsidR="00840448" w:rsidRDefault="00840448" w:rsidP="00840448">
      <w:pPr>
        <w:overflowPunct w:val="0"/>
        <w:autoSpaceDE w:val="0"/>
        <w:autoSpaceDN w:val="0"/>
        <w:adjustRightInd w:val="0"/>
        <w:spacing w:after="0" w:line="240" w:lineRule="auto"/>
        <w:jc w:val="center"/>
        <w:textAlignment w:val="baseline"/>
        <w:rPr>
          <w:rFonts w:ascii="Times New Roman" w:eastAsia="Calibri" w:hAnsi="Times New Roman" w:cs="Times New Roman"/>
          <w:color w:val="auto"/>
          <w:kern w:val="0"/>
          <w:sz w:val="12"/>
          <w:szCs w:val="12"/>
          <w:lang w:eastAsia="en-US"/>
        </w:rPr>
      </w:pPr>
    </w:p>
    <w:p w:rsidR="00840448" w:rsidRPr="00840448" w:rsidRDefault="00840448" w:rsidP="00840448">
      <w:pPr>
        <w:overflowPunct w:val="0"/>
        <w:autoSpaceDE w:val="0"/>
        <w:autoSpaceDN w:val="0"/>
        <w:adjustRightInd w:val="0"/>
        <w:spacing w:after="0" w:line="240" w:lineRule="auto"/>
        <w:jc w:val="center"/>
        <w:textAlignment w:val="baseline"/>
        <w:rPr>
          <w:rFonts w:ascii="Times New Roman" w:eastAsia="Calibri" w:hAnsi="Times New Roman" w:cs="Times New Roman"/>
          <w:color w:val="auto"/>
          <w:kern w:val="0"/>
          <w:sz w:val="12"/>
          <w:szCs w:val="12"/>
          <w:lang w:eastAsia="en-US"/>
        </w:rPr>
      </w:pPr>
    </w:p>
    <w:p w:rsidR="00840448" w:rsidRPr="00840448" w:rsidRDefault="00840448" w:rsidP="00840448">
      <w:pPr>
        <w:tabs>
          <w:tab w:val="left" w:pos="12758"/>
        </w:tabs>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r w:rsidRPr="00840448">
        <w:rPr>
          <w:rFonts w:ascii="Times New Roman" w:hAnsi="Times New Roman" w:cs="Times New Roman"/>
          <w:color w:val="auto"/>
          <w:kern w:val="0"/>
          <w:sz w:val="12"/>
          <w:szCs w:val="12"/>
        </w:rPr>
        <w:t>Глава района</w:t>
      </w:r>
      <w:r>
        <w:rPr>
          <w:rFonts w:ascii="Times New Roman" w:hAnsi="Times New Roman" w:cs="Times New Roman"/>
          <w:color w:val="auto"/>
          <w:kern w:val="0"/>
          <w:sz w:val="12"/>
          <w:szCs w:val="12"/>
        </w:rPr>
        <w:t xml:space="preserve">                                                                                                               </w:t>
      </w:r>
      <w:r w:rsidRPr="00840448">
        <w:rPr>
          <w:rFonts w:ascii="Times New Roman" w:hAnsi="Times New Roman" w:cs="Times New Roman"/>
          <w:color w:val="auto"/>
          <w:kern w:val="0"/>
          <w:sz w:val="12"/>
          <w:szCs w:val="12"/>
        </w:rPr>
        <w:t xml:space="preserve">К.А. </w:t>
      </w:r>
      <w:proofErr w:type="spellStart"/>
      <w:r w:rsidRPr="00840448">
        <w:rPr>
          <w:rFonts w:ascii="Times New Roman" w:hAnsi="Times New Roman" w:cs="Times New Roman"/>
          <w:color w:val="auto"/>
          <w:kern w:val="0"/>
          <w:sz w:val="12"/>
          <w:szCs w:val="12"/>
        </w:rPr>
        <w:t>Тюнин</w:t>
      </w:r>
      <w:proofErr w:type="spellEnd"/>
    </w:p>
    <w:p w:rsidR="00840448" w:rsidRPr="00840448" w:rsidRDefault="00840448" w:rsidP="00840448">
      <w:pPr>
        <w:spacing w:after="0" w:line="240" w:lineRule="auto"/>
        <w:ind w:left="9356"/>
        <w:rPr>
          <w:rFonts w:ascii="Times New Roman" w:hAnsi="Times New Roman" w:cs="Times New Roman"/>
          <w:color w:val="auto"/>
          <w:kern w:val="0"/>
          <w:sz w:val="12"/>
          <w:szCs w:val="12"/>
        </w:rPr>
      </w:pPr>
    </w:p>
    <w:p w:rsidR="00840448" w:rsidRPr="00840448" w:rsidRDefault="00840448" w:rsidP="00840448">
      <w:pPr>
        <w:spacing w:after="0" w:line="240" w:lineRule="auto"/>
        <w:ind w:left="9356"/>
        <w:rPr>
          <w:rFonts w:ascii="Times New Roman" w:hAnsi="Times New Roman" w:cs="Times New Roman"/>
          <w:color w:val="auto"/>
          <w:kern w:val="0"/>
          <w:sz w:val="12"/>
          <w:szCs w:val="12"/>
        </w:rPr>
      </w:pPr>
    </w:p>
    <w:p w:rsidR="00840448" w:rsidRPr="00840448" w:rsidRDefault="00840448" w:rsidP="00840448">
      <w:pPr>
        <w:spacing w:after="0" w:line="240" w:lineRule="auto"/>
        <w:ind w:left="9356"/>
        <w:rPr>
          <w:rFonts w:ascii="Times New Roman" w:hAnsi="Times New Roman" w:cs="Times New Roman"/>
          <w:color w:val="auto"/>
          <w:kern w:val="0"/>
          <w:sz w:val="12"/>
          <w:szCs w:val="12"/>
        </w:rPr>
      </w:pPr>
    </w:p>
    <w:p w:rsidR="00840448" w:rsidRPr="00840448" w:rsidRDefault="00840448" w:rsidP="00840448">
      <w:pPr>
        <w:spacing w:after="0" w:line="240" w:lineRule="auto"/>
        <w:ind w:left="6804"/>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Приложение № 3</w:t>
      </w:r>
    </w:p>
    <w:p w:rsidR="00840448" w:rsidRPr="00840448" w:rsidRDefault="00840448" w:rsidP="00840448">
      <w:pPr>
        <w:overflowPunct w:val="0"/>
        <w:autoSpaceDE w:val="0"/>
        <w:autoSpaceDN w:val="0"/>
        <w:adjustRightInd w:val="0"/>
        <w:spacing w:after="0" w:line="240" w:lineRule="auto"/>
        <w:ind w:left="6804"/>
        <w:jc w:val="both"/>
        <w:textAlignment w:val="baseline"/>
        <w:rPr>
          <w:rFonts w:ascii="Times New Roman" w:eastAsia="Calibri" w:hAnsi="Times New Roman" w:cs="Times New Roman"/>
          <w:color w:val="auto"/>
          <w:kern w:val="0"/>
          <w:sz w:val="12"/>
          <w:szCs w:val="12"/>
          <w:lang w:eastAsia="en-US"/>
        </w:rPr>
      </w:pPr>
      <w:r w:rsidRPr="00840448">
        <w:rPr>
          <w:rFonts w:ascii="Times New Roman" w:hAnsi="Times New Roman" w:cs="Times New Roman"/>
          <w:color w:val="auto"/>
          <w:kern w:val="0"/>
          <w:sz w:val="12"/>
          <w:szCs w:val="12"/>
        </w:rPr>
        <w:t>к муниципальной программе Каратузского района «Реформирование и модернизация жилищно-коммунального хозяйства и повышение энергетической эффективности»</w:t>
      </w:r>
    </w:p>
    <w:p w:rsidR="00840448" w:rsidRPr="00840448" w:rsidRDefault="00840448" w:rsidP="00840448">
      <w:pPr>
        <w:overflowPunct w:val="0"/>
        <w:autoSpaceDE w:val="0"/>
        <w:autoSpaceDN w:val="0"/>
        <w:adjustRightInd w:val="0"/>
        <w:spacing w:after="0" w:line="240" w:lineRule="auto"/>
        <w:jc w:val="both"/>
        <w:textAlignment w:val="baseline"/>
        <w:rPr>
          <w:rFonts w:ascii="Times New Roman" w:eastAsia="Calibri" w:hAnsi="Times New Roman" w:cs="Times New Roman"/>
          <w:color w:val="auto"/>
          <w:kern w:val="0"/>
          <w:sz w:val="12"/>
          <w:szCs w:val="12"/>
          <w:lang w:eastAsia="en-US"/>
        </w:rPr>
      </w:pPr>
    </w:p>
    <w:p w:rsidR="00840448" w:rsidRPr="00840448" w:rsidRDefault="00840448" w:rsidP="00840448">
      <w:pPr>
        <w:overflowPunct w:val="0"/>
        <w:autoSpaceDE w:val="0"/>
        <w:autoSpaceDN w:val="0"/>
        <w:adjustRightInd w:val="0"/>
        <w:spacing w:after="0" w:line="240" w:lineRule="auto"/>
        <w:jc w:val="center"/>
        <w:textAlignment w:val="baseline"/>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Ресурсное обеспечение и прогнозная оценка расходов на реализацию целей муниципальной программы Каратузского района «Реформирование и модернизация жилищно-коммунального хозяйства и повышение энергетической эффективности»</w:t>
      </w:r>
    </w:p>
    <w:tbl>
      <w:tblPr>
        <w:tblW w:w="106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2410"/>
        <w:gridCol w:w="1559"/>
        <w:gridCol w:w="992"/>
        <w:gridCol w:w="992"/>
        <w:gridCol w:w="851"/>
        <w:gridCol w:w="850"/>
        <w:gridCol w:w="993"/>
        <w:gridCol w:w="851"/>
      </w:tblGrid>
      <w:tr w:rsidR="00840448" w:rsidRPr="00840448" w:rsidTr="00840448">
        <w:trPr>
          <w:trHeight w:val="20"/>
        </w:trPr>
        <w:tc>
          <w:tcPr>
            <w:tcW w:w="1149" w:type="dxa"/>
            <w:vMerge w:val="restart"/>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Статус </w:t>
            </w:r>
          </w:p>
        </w:tc>
        <w:tc>
          <w:tcPr>
            <w:tcW w:w="2410" w:type="dxa"/>
            <w:vMerge w:val="restart"/>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Наименование муниципальной программы, подпрограммы муниципальной программы</w:t>
            </w:r>
          </w:p>
        </w:tc>
        <w:tc>
          <w:tcPr>
            <w:tcW w:w="1559" w:type="dxa"/>
            <w:vMerge w:val="restart"/>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Ответственный исполнитель, соисполнители</w:t>
            </w:r>
          </w:p>
        </w:tc>
        <w:tc>
          <w:tcPr>
            <w:tcW w:w="5529" w:type="dxa"/>
            <w:gridSpan w:val="6"/>
            <w:shd w:val="clear" w:color="auto" w:fill="auto"/>
            <w:noWrap/>
            <w:vAlign w:val="bottom"/>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Оценка расходов (тыс. руб.), годы</w:t>
            </w:r>
          </w:p>
        </w:tc>
      </w:tr>
      <w:tr w:rsidR="00840448" w:rsidRPr="00840448" w:rsidTr="00840448">
        <w:trPr>
          <w:trHeight w:val="20"/>
        </w:trPr>
        <w:tc>
          <w:tcPr>
            <w:tcW w:w="1149"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2410"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1559"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2014</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2015</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2016</w:t>
            </w:r>
          </w:p>
        </w:tc>
        <w:tc>
          <w:tcPr>
            <w:tcW w:w="850"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2017</w:t>
            </w:r>
          </w:p>
        </w:tc>
        <w:tc>
          <w:tcPr>
            <w:tcW w:w="993"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2018</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Итого на период</w:t>
            </w:r>
          </w:p>
        </w:tc>
      </w:tr>
      <w:tr w:rsidR="00840448" w:rsidRPr="00840448" w:rsidTr="00840448">
        <w:trPr>
          <w:trHeight w:val="20"/>
        </w:trPr>
        <w:tc>
          <w:tcPr>
            <w:tcW w:w="1149" w:type="dxa"/>
            <w:shd w:val="clear" w:color="auto" w:fill="auto"/>
            <w:noWrap/>
            <w:vAlign w:val="bottom"/>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w:t>
            </w:r>
          </w:p>
        </w:tc>
        <w:tc>
          <w:tcPr>
            <w:tcW w:w="2410" w:type="dxa"/>
            <w:shd w:val="clear" w:color="auto" w:fill="auto"/>
            <w:noWrap/>
            <w:vAlign w:val="bottom"/>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w:t>
            </w:r>
          </w:p>
        </w:tc>
        <w:tc>
          <w:tcPr>
            <w:tcW w:w="1559" w:type="dxa"/>
            <w:shd w:val="clear" w:color="auto" w:fill="auto"/>
            <w:noWrap/>
            <w:vAlign w:val="bottom"/>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3</w:t>
            </w:r>
          </w:p>
        </w:tc>
        <w:tc>
          <w:tcPr>
            <w:tcW w:w="992" w:type="dxa"/>
            <w:shd w:val="clear" w:color="auto" w:fill="auto"/>
            <w:noWrap/>
            <w:vAlign w:val="bottom"/>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w:t>
            </w:r>
          </w:p>
        </w:tc>
        <w:tc>
          <w:tcPr>
            <w:tcW w:w="992" w:type="dxa"/>
            <w:shd w:val="clear" w:color="auto" w:fill="auto"/>
            <w:noWrap/>
            <w:vAlign w:val="bottom"/>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5</w:t>
            </w:r>
          </w:p>
        </w:tc>
        <w:tc>
          <w:tcPr>
            <w:tcW w:w="851" w:type="dxa"/>
            <w:shd w:val="clear" w:color="auto" w:fill="auto"/>
            <w:noWrap/>
            <w:vAlign w:val="bottom"/>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6</w:t>
            </w:r>
          </w:p>
        </w:tc>
        <w:tc>
          <w:tcPr>
            <w:tcW w:w="850" w:type="dxa"/>
            <w:shd w:val="clear" w:color="auto" w:fill="auto"/>
            <w:vAlign w:val="bottom"/>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7</w:t>
            </w:r>
          </w:p>
        </w:tc>
        <w:tc>
          <w:tcPr>
            <w:tcW w:w="993" w:type="dxa"/>
            <w:shd w:val="clear" w:color="auto" w:fill="auto"/>
            <w:vAlign w:val="bottom"/>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8</w:t>
            </w:r>
          </w:p>
        </w:tc>
        <w:tc>
          <w:tcPr>
            <w:tcW w:w="851" w:type="dxa"/>
            <w:shd w:val="clear" w:color="auto" w:fill="auto"/>
            <w:noWrap/>
            <w:vAlign w:val="bottom"/>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9</w:t>
            </w:r>
          </w:p>
        </w:tc>
      </w:tr>
      <w:tr w:rsidR="00840448" w:rsidRPr="00840448" w:rsidTr="00840448">
        <w:trPr>
          <w:trHeight w:val="20"/>
        </w:trPr>
        <w:tc>
          <w:tcPr>
            <w:tcW w:w="1149" w:type="dxa"/>
            <w:vMerge w:val="restart"/>
            <w:shd w:val="clear" w:color="auto" w:fill="auto"/>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Муниципальная программа</w:t>
            </w:r>
          </w:p>
        </w:tc>
        <w:tc>
          <w:tcPr>
            <w:tcW w:w="2410" w:type="dxa"/>
            <w:vMerge w:val="restart"/>
            <w:shd w:val="clear" w:color="auto" w:fill="auto"/>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«Реформирование и модернизация жилищно-коммунального хозяйства и повышение энергетической эффективности»</w:t>
            </w:r>
          </w:p>
        </w:tc>
        <w:tc>
          <w:tcPr>
            <w:tcW w:w="1559" w:type="dxa"/>
            <w:shd w:val="clear" w:color="auto" w:fill="auto"/>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Всего:</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11 717,9780</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11 250,4047</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5 088,4000</w:t>
            </w:r>
          </w:p>
        </w:tc>
        <w:tc>
          <w:tcPr>
            <w:tcW w:w="850"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5 078,4000</w:t>
            </w:r>
          </w:p>
        </w:tc>
        <w:tc>
          <w:tcPr>
            <w:tcW w:w="993"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5 078,4000</w:t>
            </w:r>
          </w:p>
        </w:tc>
        <w:tc>
          <w:tcPr>
            <w:tcW w:w="851" w:type="dxa"/>
            <w:shd w:val="clear" w:color="auto" w:fill="auto"/>
            <w:noWrap/>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38 213,5827</w:t>
            </w:r>
          </w:p>
        </w:tc>
      </w:tr>
      <w:tr w:rsidR="00840448" w:rsidRPr="00840448" w:rsidTr="00840448">
        <w:trPr>
          <w:trHeight w:val="20"/>
        </w:trPr>
        <w:tc>
          <w:tcPr>
            <w:tcW w:w="1149"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2410"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1559" w:type="dxa"/>
            <w:shd w:val="clear" w:color="auto" w:fill="auto"/>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в том числе:</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850"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993"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r>
      <w:tr w:rsidR="00840448" w:rsidRPr="00840448" w:rsidTr="00840448">
        <w:trPr>
          <w:trHeight w:val="20"/>
        </w:trPr>
        <w:tc>
          <w:tcPr>
            <w:tcW w:w="1149"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2410"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1559" w:type="dxa"/>
            <w:shd w:val="clear" w:color="auto" w:fill="auto"/>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федеральный бюджет(*)</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0"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993"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noWrap/>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r>
      <w:tr w:rsidR="00840448" w:rsidRPr="00840448" w:rsidTr="00840448">
        <w:trPr>
          <w:trHeight w:val="20"/>
        </w:trPr>
        <w:tc>
          <w:tcPr>
            <w:tcW w:w="1149"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2410"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1559" w:type="dxa"/>
            <w:shd w:val="clear" w:color="auto" w:fill="auto"/>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краевой бюджет</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10 846,5000</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10 807,1347</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4 641,1000</w:t>
            </w:r>
          </w:p>
        </w:tc>
        <w:tc>
          <w:tcPr>
            <w:tcW w:w="850"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4 641,1000</w:t>
            </w:r>
          </w:p>
        </w:tc>
        <w:tc>
          <w:tcPr>
            <w:tcW w:w="993"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4 641,1000</w:t>
            </w:r>
          </w:p>
        </w:tc>
        <w:tc>
          <w:tcPr>
            <w:tcW w:w="851" w:type="dxa"/>
            <w:shd w:val="clear" w:color="auto" w:fill="auto"/>
            <w:noWrap/>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35 576,9347</w:t>
            </w:r>
          </w:p>
        </w:tc>
      </w:tr>
      <w:tr w:rsidR="00840448" w:rsidRPr="00840448" w:rsidTr="00840448">
        <w:trPr>
          <w:trHeight w:val="20"/>
        </w:trPr>
        <w:tc>
          <w:tcPr>
            <w:tcW w:w="1149"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2410"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из них внебюджетные источники</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0"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993"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noWrap/>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r>
      <w:tr w:rsidR="00840448" w:rsidRPr="00840448" w:rsidTr="00840448">
        <w:trPr>
          <w:trHeight w:val="20"/>
        </w:trPr>
        <w:tc>
          <w:tcPr>
            <w:tcW w:w="1149"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2410"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районный бюджет</w:t>
            </w:r>
            <w:proofErr w:type="gramStart"/>
            <w:r w:rsidRPr="00840448">
              <w:rPr>
                <w:rFonts w:ascii="Times New Roman" w:eastAsia="Calibri" w:hAnsi="Times New Roman" w:cs="Times New Roman"/>
                <w:color w:val="auto"/>
                <w:kern w:val="0"/>
                <w:sz w:val="12"/>
                <w:szCs w:val="12"/>
                <w:lang w:eastAsia="en-US"/>
              </w:rPr>
              <w:t xml:space="preserve"> (**)</w:t>
            </w:r>
            <w:proofErr w:type="gramEnd"/>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871,4780</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443,2700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447,3000</w:t>
            </w:r>
          </w:p>
        </w:tc>
        <w:tc>
          <w:tcPr>
            <w:tcW w:w="850"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437,3000</w:t>
            </w:r>
          </w:p>
        </w:tc>
        <w:tc>
          <w:tcPr>
            <w:tcW w:w="993"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437,3000</w:t>
            </w:r>
          </w:p>
        </w:tc>
        <w:tc>
          <w:tcPr>
            <w:tcW w:w="851" w:type="dxa"/>
            <w:shd w:val="clear" w:color="auto" w:fill="auto"/>
            <w:noWrap/>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2 636,6480</w:t>
            </w:r>
          </w:p>
        </w:tc>
      </w:tr>
      <w:tr w:rsidR="00840448" w:rsidRPr="00840448" w:rsidTr="00840448">
        <w:trPr>
          <w:trHeight w:val="20"/>
        </w:trPr>
        <w:tc>
          <w:tcPr>
            <w:tcW w:w="1149"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2410"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юридические лица</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0"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993"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noWrap/>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r>
      <w:tr w:rsidR="00840448" w:rsidRPr="00840448" w:rsidTr="00840448">
        <w:trPr>
          <w:trHeight w:val="20"/>
        </w:trPr>
        <w:tc>
          <w:tcPr>
            <w:tcW w:w="1149" w:type="dxa"/>
            <w:vMerge w:val="restart"/>
            <w:shd w:val="clear" w:color="auto" w:fill="auto"/>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Подпрограмма 1</w:t>
            </w:r>
          </w:p>
        </w:tc>
        <w:tc>
          <w:tcPr>
            <w:tcW w:w="2410" w:type="dxa"/>
            <w:vMerge w:val="restart"/>
            <w:shd w:val="clear" w:color="auto" w:fill="auto"/>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«Модернизация, реконструкция и капитальный ремонт объектов коммунальной инфраструктуры муниципального образования "</w:t>
            </w:r>
            <w:proofErr w:type="spellStart"/>
            <w:r w:rsidRPr="00840448">
              <w:rPr>
                <w:rFonts w:ascii="Times New Roman" w:eastAsia="Calibri" w:hAnsi="Times New Roman" w:cs="Times New Roman"/>
                <w:color w:val="auto"/>
                <w:kern w:val="0"/>
                <w:sz w:val="12"/>
                <w:szCs w:val="12"/>
                <w:lang w:eastAsia="en-US"/>
              </w:rPr>
              <w:t>Каратузский</w:t>
            </w:r>
            <w:proofErr w:type="spellEnd"/>
            <w:r w:rsidRPr="00840448">
              <w:rPr>
                <w:rFonts w:ascii="Times New Roman" w:eastAsia="Calibri" w:hAnsi="Times New Roman" w:cs="Times New Roman"/>
                <w:color w:val="auto"/>
                <w:kern w:val="0"/>
                <w:sz w:val="12"/>
                <w:szCs w:val="12"/>
                <w:lang w:eastAsia="en-US"/>
              </w:rPr>
              <w:t xml:space="preserve"> район»</w:t>
            </w:r>
          </w:p>
        </w:tc>
        <w:tc>
          <w:tcPr>
            <w:tcW w:w="1559" w:type="dxa"/>
            <w:shd w:val="clear" w:color="auto" w:fill="auto"/>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Всего:</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4 279,6510</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6 790,7047</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30,0000</w:t>
            </w:r>
          </w:p>
        </w:tc>
        <w:tc>
          <w:tcPr>
            <w:tcW w:w="850"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20,0000</w:t>
            </w:r>
          </w:p>
        </w:tc>
        <w:tc>
          <w:tcPr>
            <w:tcW w:w="993"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20,0000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11 140,3557</w:t>
            </w:r>
          </w:p>
        </w:tc>
      </w:tr>
      <w:tr w:rsidR="00840448" w:rsidRPr="00840448" w:rsidTr="00840448">
        <w:trPr>
          <w:trHeight w:val="20"/>
        </w:trPr>
        <w:tc>
          <w:tcPr>
            <w:tcW w:w="1149"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2410"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1559" w:type="dxa"/>
            <w:shd w:val="clear" w:color="auto" w:fill="auto"/>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в том числе:</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850"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993"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r>
      <w:tr w:rsidR="00840448" w:rsidRPr="00840448" w:rsidTr="00840448">
        <w:trPr>
          <w:trHeight w:val="20"/>
        </w:trPr>
        <w:tc>
          <w:tcPr>
            <w:tcW w:w="1149"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2410"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1559" w:type="dxa"/>
            <w:shd w:val="clear" w:color="auto" w:fill="auto"/>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федеральный бюджет(*)</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0"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993"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r>
      <w:tr w:rsidR="00840448" w:rsidRPr="00840448" w:rsidTr="00840448">
        <w:trPr>
          <w:trHeight w:val="20"/>
        </w:trPr>
        <w:tc>
          <w:tcPr>
            <w:tcW w:w="1149"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2410"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1559" w:type="dxa"/>
            <w:shd w:val="clear" w:color="auto" w:fill="auto"/>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краевой бюджет</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3 800,0000</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6 764,7347</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0"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993"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10 564,7347</w:t>
            </w:r>
          </w:p>
        </w:tc>
      </w:tr>
      <w:tr w:rsidR="00840448" w:rsidRPr="00840448" w:rsidTr="00840448">
        <w:trPr>
          <w:trHeight w:val="20"/>
        </w:trPr>
        <w:tc>
          <w:tcPr>
            <w:tcW w:w="1149"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2410"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внебюджетные источники</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0"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993"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r>
      <w:tr w:rsidR="00840448" w:rsidRPr="00840448" w:rsidTr="00840448">
        <w:trPr>
          <w:trHeight w:val="20"/>
        </w:trPr>
        <w:tc>
          <w:tcPr>
            <w:tcW w:w="1149"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2410"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районный бюджет</w:t>
            </w:r>
            <w:proofErr w:type="gramStart"/>
            <w:r w:rsidRPr="00840448">
              <w:rPr>
                <w:rFonts w:ascii="Times New Roman" w:eastAsia="Calibri" w:hAnsi="Times New Roman" w:cs="Times New Roman"/>
                <w:color w:val="auto"/>
                <w:kern w:val="0"/>
                <w:sz w:val="12"/>
                <w:szCs w:val="12"/>
                <w:lang w:eastAsia="en-US"/>
              </w:rPr>
              <w:t xml:space="preserve"> (**)</w:t>
            </w:r>
            <w:proofErr w:type="gramEnd"/>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479,6510</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25,9700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30,0000</w:t>
            </w:r>
          </w:p>
        </w:tc>
        <w:tc>
          <w:tcPr>
            <w:tcW w:w="850"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20,0000</w:t>
            </w:r>
          </w:p>
        </w:tc>
        <w:tc>
          <w:tcPr>
            <w:tcW w:w="993"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20,0000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575,6210</w:t>
            </w:r>
          </w:p>
        </w:tc>
      </w:tr>
      <w:tr w:rsidR="00840448" w:rsidRPr="00840448" w:rsidTr="00840448">
        <w:trPr>
          <w:trHeight w:val="20"/>
        </w:trPr>
        <w:tc>
          <w:tcPr>
            <w:tcW w:w="1149"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2410"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юридические лица</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0"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993"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r>
      <w:tr w:rsidR="00840448" w:rsidRPr="00840448" w:rsidTr="00840448">
        <w:trPr>
          <w:trHeight w:val="20"/>
        </w:trPr>
        <w:tc>
          <w:tcPr>
            <w:tcW w:w="1149" w:type="dxa"/>
            <w:vMerge w:val="restart"/>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Подпрограмма 2</w:t>
            </w:r>
          </w:p>
        </w:tc>
        <w:tc>
          <w:tcPr>
            <w:tcW w:w="2410" w:type="dxa"/>
            <w:vMerge w:val="restart"/>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kern w:val="0"/>
                <w:sz w:val="12"/>
                <w:szCs w:val="12"/>
                <w:lang w:eastAsia="en-US"/>
              </w:rPr>
              <w:t>«Энергосбережение и повышение энергетической эффективности в Каратузском районе»</w:t>
            </w:r>
          </w:p>
        </w:tc>
        <w:tc>
          <w:tcPr>
            <w:tcW w:w="1559" w:type="dxa"/>
            <w:shd w:val="clear" w:color="auto" w:fill="auto"/>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Всего:</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3 394,1270</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0"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993"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3 394,1270</w:t>
            </w:r>
          </w:p>
        </w:tc>
      </w:tr>
      <w:tr w:rsidR="00840448" w:rsidRPr="00840448" w:rsidTr="00840448">
        <w:trPr>
          <w:trHeight w:val="20"/>
        </w:trPr>
        <w:tc>
          <w:tcPr>
            <w:tcW w:w="1149"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2410"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1559" w:type="dxa"/>
            <w:shd w:val="clear" w:color="auto" w:fill="auto"/>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в том числе:</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850"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993"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p>
        </w:tc>
      </w:tr>
      <w:tr w:rsidR="00840448" w:rsidRPr="00840448" w:rsidTr="00840448">
        <w:trPr>
          <w:trHeight w:val="20"/>
        </w:trPr>
        <w:tc>
          <w:tcPr>
            <w:tcW w:w="1149"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2410"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1559" w:type="dxa"/>
            <w:shd w:val="clear" w:color="auto" w:fill="auto"/>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федеральный бюджет(*)</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0"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993"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r>
      <w:tr w:rsidR="00840448" w:rsidRPr="00840448" w:rsidTr="00840448">
        <w:trPr>
          <w:trHeight w:val="20"/>
        </w:trPr>
        <w:tc>
          <w:tcPr>
            <w:tcW w:w="1149"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2410"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1559" w:type="dxa"/>
            <w:shd w:val="clear" w:color="auto" w:fill="auto"/>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краевой бюджет</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3 392,3000</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0"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993"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3 392,3000</w:t>
            </w:r>
          </w:p>
        </w:tc>
      </w:tr>
      <w:tr w:rsidR="00840448" w:rsidRPr="00840448" w:rsidTr="00840448">
        <w:trPr>
          <w:trHeight w:val="20"/>
        </w:trPr>
        <w:tc>
          <w:tcPr>
            <w:tcW w:w="1149"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2410"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внебюджетные источники</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0"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993"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r>
      <w:tr w:rsidR="00840448" w:rsidRPr="00840448" w:rsidTr="00840448">
        <w:trPr>
          <w:trHeight w:val="20"/>
        </w:trPr>
        <w:tc>
          <w:tcPr>
            <w:tcW w:w="1149"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2410"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районный бюджет</w:t>
            </w:r>
            <w:proofErr w:type="gramStart"/>
            <w:r w:rsidRPr="00840448">
              <w:rPr>
                <w:rFonts w:ascii="Times New Roman" w:eastAsia="Calibri" w:hAnsi="Times New Roman" w:cs="Times New Roman"/>
                <w:color w:val="auto"/>
                <w:kern w:val="0"/>
                <w:sz w:val="12"/>
                <w:szCs w:val="12"/>
                <w:lang w:eastAsia="en-US"/>
              </w:rPr>
              <w:t xml:space="preserve"> (**)</w:t>
            </w:r>
            <w:proofErr w:type="gramEnd"/>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1,8270</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0"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993"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1,8270</w:t>
            </w:r>
          </w:p>
        </w:tc>
      </w:tr>
      <w:tr w:rsidR="00840448" w:rsidRPr="00840448" w:rsidTr="00840448">
        <w:trPr>
          <w:trHeight w:val="20"/>
        </w:trPr>
        <w:tc>
          <w:tcPr>
            <w:tcW w:w="1149"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2410"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юридические лица</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0"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993"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r>
      <w:tr w:rsidR="00840448" w:rsidRPr="00840448" w:rsidTr="00840448">
        <w:trPr>
          <w:trHeight w:val="20"/>
        </w:trPr>
        <w:tc>
          <w:tcPr>
            <w:tcW w:w="1149" w:type="dxa"/>
            <w:vMerge w:val="restart"/>
            <w:shd w:val="clear" w:color="auto" w:fill="auto"/>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Отдельное мероприятие 1</w:t>
            </w:r>
          </w:p>
        </w:tc>
        <w:tc>
          <w:tcPr>
            <w:tcW w:w="2410" w:type="dxa"/>
            <w:vMerge w:val="restart"/>
            <w:shd w:val="clear" w:color="auto" w:fill="auto"/>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r w:rsidRPr="00840448">
              <w:rPr>
                <w:rFonts w:ascii="Times New Roman" w:hAnsi="Times New Roman" w:cs="Times New Roman"/>
                <w:color w:val="auto"/>
                <w:kern w:val="0"/>
                <w:sz w:val="12"/>
                <w:szCs w:val="12"/>
              </w:rPr>
              <w:t>Реализация временных мер поддержки населения в целях обеспечения доступности  коммунальных услуг</w:t>
            </w:r>
          </w:p>
        </w:tc>
        <w:tc>
          <w:tcPr>
            <w:tcW w:w="1559" w:type="dxa"/>
            <w:shd w:val="clear" w:color="auto" w:fill="auto"/>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Всего:</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3 654,2000</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0"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993"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3 654,2000</w:t>
            </w:r>
          </w:p>
        </w:tc>
      </w:tr>
      <w:tr w:rsidR="00840448" w:rsidRPr="00840448" w:rsidTr="00840448">
        <w:trPr>
          <w:trHeight w:val="20"/>
        </w:trPr>
        <w:tc>
          <w:tcPr>
            <w:tcW w:w="1149"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2410"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1559" w:type="dxa"/>
            <w:shd w:val="clear" w:color="auto" w:fill="auto"/>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в том числе:</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c>
          <w:tcPr>
            <w:tcW w:w="850"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993"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r>
      <w:tr w:rsidR="00840448" w:rsidRPr="00840448" w:rsidTr="00840448">
        <w:trPr>
          <w:trHeight w:val="20"/>
        </w:trPr>
        <w:tc>
          <w:tcPr>
            <w:tcW w:w="1149"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2410"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1559" w:type="dxa"/>
            <w:shd w:val="clear" w:color="auto" w:fill="auto"/>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федеральный бюджет(*)</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0"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993"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r>
      <w:tr w:rsidR="00840448" w:rsidRPr="00840448" w:rsidTr="00840448">
        <w:trPr>
          <w:trHeight w:val="20"/>
        </w:trPr>
        <w:tc>
          <w:tcPr>
            <w:tcW w:w="1149"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2410"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1559" w:type="dxa"/>
            <w:shd w:val="clear" w:color="auto" w:fill="auto"/>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краевой бюджет</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3 654,2000</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0"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993"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3 654,2000</w:t>
            </w:r>
          </w:p>
        </w:tc>
      </w:tr>
      <w:tr w:rsidR="00840448" w:rsidRPr="00840448" w:rsidTr="00840448">
        <w:trPr>
          <w:trHeight w:val="20"/>
        </w:trPr>
        <w:tc>
          <w:tcPr>
            <w:tcW w:w="1149"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2410"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внебюджетные источники</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0"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993"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r>
      <w:tr w:rsidR="00840448" w:rsidRPr="00840448" w:rsidTr="00840448">
        <w:trPr>
          <w:trHeight w:val="20"/>
        </w:trPr>
        <w:tc>
          <w:tcPr>
            <w:tcW w:w="1149"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2410"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районный бюджет</w:t>
            </w:r>
            <w:proofErr w:type="gramStart"/>
            <w:r w:rsidRPr="00840448">
              <w:rPr>
                <w:rFonts w:ascii="Times New Roman" w:eastAsia="Calibri" w:hAnsi="Times New Roman" w:cs="Times New Roman"/>
                <w:color w:val="auto"/>
                <w:kern w:val="0"/>
                <w:sz w:val="12"/>
                <w:szCs w:val="12"/>
                <w:lang w:eastAsia="en-US"/>
              </w:rPr>
              <w:t xml:space="preserve"> (**)</w:t>
            </w:r>
            <w:proofErr w:type="gramEnd"/>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0"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993"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r>
      <w:tr w:rsidR="00840448" w:rsidRPr="00840448" w:rsidTr="00840448">
        <w:trPr>
          <w:trHeight w:val="20"/>
        </w:trPr>
        <w:tc>
          <w:tcPr>
            <w:tcW w:w="1149"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2410"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юридические лица</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0"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993"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r>
      <w:tr w:rsidR="00840448" w:rsidRPr="00840448" w:rsidTr="00840448">
        <w:trPr>
          <w:trHeight w:val="20"/>
        </w:trPr>
        <w:tc>
          <w:tcPr>
            <w:tcW w:w="1149" w:type="dxa"/>
            <w:vMerge w:val="restart"/>
            <w:shd w:val="clear" w:color="auto" w:fill="auto"/>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Отдельное мероприятие 2</w:t>
            </w:r>
          </w:p>
        </w:tc>
        <w:tc>
          <w:tcPr>
            <w:tcW w:w="2410" w:type="dxa"/>
            <w:vMerge w:val="restart"/>
            <w:shd w:val="clear" w:color="auto" w:fill="auto"/>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Возмещение убытков от эксплуатации коммунальной бани</w:t>
            </w:r>
          </w:p>
        </w:tc>
        <w:tc>
          <w:tcPr>
            <w:tcW w:w="1559" w:type="dxa"/>
            <w:shd w:val="clear" w:color="auto" w:fill="auto"/>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Всего:</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390,0000</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417,3000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417,3000</w:t>
            </w:r>
          </w:p>
        </w:tc>
        <w:tc>
          <w:tcPr>
            <w:tcW w:w="850"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417,3000</w:t>
            </w:r>
          </w:p>
        </w:tc>
        <w:tc>
          <w:tcPr>
            <w:tcW w:w="993"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417,3000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2 059,2000</w:t>
            </w:r>
          </w:p>
        </w:tc>
      </w:tr>
      <w:tr w:rsidR="00840448" w:rsidRPr="00840448" w:rsidTr="00840448">
        <w:trPr>
          <w:trHeight w:val="20"/>
        </w:trPr>
        <w:tc>
          <w:tcPr>
            <w:tcW w:w="1149"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2410"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1559" w:type="dxa"/>
            <w:shd w:val="clear" w:color="auto" w:fill="auto"/>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в том числе:</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c>
          <w:tcPr>
            <w:tcW w:w="850"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993"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r>
      <w:tr w:rsidR="00840448" w:rsidRPr="00840448" w:rsidTr="00840448">
        <w:trPr>
          <w:trHeight w:val="20"/>
        </w:trPr>
        <w:tc>
          <w:tcPr>
            <w:tcW w:w="1149"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2410"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1559" w:type="dxa"/>
            <w:shd w:val="clear" w:color="auto" w:fill="auto"/>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федеральный бюджет(*)</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0"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993"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r>
      <w:tr w:rsidR="00840448" w:rsidRPr="00840448" w:rsidTr="00840448">
        <w:trPr>
          <w:trHeight w:val="20"/>
        </w:trPr>
        <w:tc>
          <w:tcPr>
            <w:tcW w:w="1149"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2410"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1559" w:type="dxa"/>
            <w:shd w:val="clear" w:color="auto" w:fill="auto"/>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краевой бюджет</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0"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993"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r>
      <w:tr w:rsidR="00840448" w:rsidRPr="00840448" w:rsidTr="00840448">
        <w:trPr>
          <w:trHeight w:val="20"/>
        </w:trPr>
        <w:tc>
          <w:tcPr>
            <w:tcW w:w="1149"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2410"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внебюджетные источники</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0"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993"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r>
      <w:tr w:rsidR="00840448" w:rsidRPr="00840448" w:rsidTr="00840448">
        <w:trPr>
          <w:trHeight w:val="20"/>
        </w:trPr>
        <w:tc>
          <w:tcPr>
            <w:tcW w:w="1149"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2410"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районный бюджет</w:t>
            </w:r>
            <w:proofErr w:type="gramStart"/>
            <w:r w:rsidRPr="00840448">
              <w:rPr>
                <w:rFonts w:ascii="Times New Roman" w:eastAsia="Calibri" w:hAnsi="Times New Roman" w:cs="Times New Roman"/>
                <w:color w:val="auto"/>
                <w:kern w:val="0"/>
                <w:sz w:val="12"/>
                <w:szCs w:val="12"/>
                <w:lang w:eastAsia="en-US"/>
              </w:rPr>
              <w:t xml:space="preserve"> (**)</w:t>
            </w:r>
            <w:proofErr w:type="gramEnd"/>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390,0000</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417,3000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417,3000</w:t>
            </w:r>
          </w:p>
        </w:tc>
        <w:tc>
          <w:tcPr>
            <w:tcW w:w="850"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417,3000</w:t>
            </w:r>
          </w:p>
        </w:tc>
        <w:tc>
          <w:tcPr>
            <w:tcW w:w="993"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417,3000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2 059,2000</w:t>
            </w:r>
          </w:p>
        </w:tc>
      </w:tr>
      <w:tr w:rsidR="00840448" w:rsidRPr="00840448" w:rsidTr="00840448">
        <w:trPr>
          <w:trHeight w:val="20"/>
        </w:trPr>
        <w:tc>
          <w:tcPr>
            <w:tcW w:w="1149"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2410"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юридические лица</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0"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993"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r>
      <w:tr w:rsidR="00840448" w:rsidRPr="00840448" w:rsidTr="00840448">
        <w:trPr>
          <w:trHeight w:val="20"/>
        </w:trPr>
        <w:tc>
          <w:tcPr>
            <w:tcW w:w="1149" w:type="dxa"/>
            <w:vMerge w:val="restart"/>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Отдельное мероприятие 3</w:t>
            </w:r>
          </w:p>
        </w:tc>
        <w:tc>
          <w:tcPr>
            <w:tcW w:w="2410" w:type="dxa"/>
            <w:vMerge w:val="restart"/>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Реализация </w:t>
            </w:r>
            <w:r w:rsidRPr="00840448">
              <w:rPr>
                <w:rFonts w:ascii="Times New Roman" w:hAnsi="Times New Roman" w:cs="Times New Roman"/>
                <w:color w:val="auto"/>
                <w:kern w:val="0"/>
                <w:sz w:val="12"/>
                <w:szCs w:val="12"/>
              </w:rPr>
              <w:t>мер дополнительной поддержки населения, направленных на соблюдение размера вносимой гражданами платы за коммунальные услуги</w:t>
            </w:r>
          </w:p>
        </w:tc>
        <w:tc>
          <w:tcPr>
            <w:tcW w:w="1559" w:type="dxa"/>
            <w:shd w:val="clear" w:color="auto" w:fill="auto"/>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Всего:</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4 042,4000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4 641,1000</w:t>
            </w:r>
          </w:p>
        </w:tc>
        <w:tc>
          <w:tcPr>
            <w:tcW w:w="850"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4 641,1000</w:t>
            </w:r>
          </w:p>
        </w:tc>
        <w:tc>
          <w:tcPr>
            <w:tcW w:w="993"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4 641,1000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17 965,7000</w:t>
            </w:r>
          </w:p>
        </w:tc>
      </w:tr>
      <w:tr w:rsidR="00840448" w:rsidRPr="00840448" w:rsidTr="00840448">
        <w:trPr>
          <w:trHeight w:val="20"/>
        </w:trPr>
        <w:tc>
          <w:tcPr>
            <w:tcW w:w="1149"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2410"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1559" w:type="dxa"/>
            <w:shd w:val="clear" w:color="auto" w:fill="auto"/>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в том числе:</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c>
          <w:tcPr>
            <w:tcW w:w="850"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993"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w:t>
            </w:r>
          </w:p>
        </w:tc>
      </w:tr>
      <w:tr w:rsidR="00840448" w:rsidRPr="00840448" w:rsidTr="00840448">
        <w:trPr>
          <w:trHeight w:val="20"/>
        </w:trPr>
        <w:tc>
          <w:tcPr>
            <w:tcW w:w="1149"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2410"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1559" w:type="dxa"/>
            <w:shd w:val="clear" w:color="auto" w:fill="auto"/>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федеральный бюджет(*)</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0"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993"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r>
      <w:tr w:rsidR="00840448" w:rsidRPr="00840448" w:rsidTr="00840448">
        <w:trPr>
          <w:trHeight w:val="20"/>
        </w:trPr>
        <w:tc>
          <w:tcPr>
            <w:tcW w:w="1149"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2410"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1559" w:type="dxa"/>
            <w:shd w:val="clear" w:color="auto" w:fill="auto"/>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краевой бюджет</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4 042,4000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4 641,1000</w:t>
            </w:r>
          </w:p>
        </w:tc>
        <w:tc>
          <w:tcPr>
            <w:tcW w:w="850"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4 641,1000</w:t>
            </w:r>
          </w:p>
        </w:tc>
        <w:tc>
          <w:tcPr>
            <w:tcW w:w="993"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4 641,1000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17 965,7000</w:t>
            </w:r>
          </w:p>
        </w:tc>
      </w:tr>
      <w:tr w:rsidR="00840448" w:rsidRPr="00840448" w:rsidTr="00840448">
        <w:trPr>
          <w:trHeight w:val="20"/>
        </w:trPr>
        <w:tc>
          <w:tcPr>
            <w:tcW w:w="1149"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2410"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внебюджетные источники</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0"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993"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r>
      <w:tr w:rsidR="00840448" w:rsidRPr="00840448" w:rsidTr="00840448">
        <w:trPr>
          <w:trHeight w:val="20"/>
        </w:trPr>
        <w:tc>
          <w:tcPr>
            <w:tcW w:w="1149"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2410"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районный бюджет</w:t>
            </w:r>
            <w:proofErr w:type="gramStart"/>
            <w:r w:rsidRPr="00840448">
              <w:rPr>
                <w:rFonts w:ascii="Times New Roman" w:eastAsia="Calibri" w:hAnsi="Times New Roman" w:cs="Times New Roman"/>
                <w:color w:val="auto"/>
                <w:kern w:val="0"/>
                <w:sz w:val="12"/>
                <w:szCs w:val="12"/>
                <w:lang w:eastAsia="en-US"/>
              </w:rPr>
              <w:t xml:space="preserve"> (**)</w:t>
            </w:r>
            <w:proofErr w:type="gramEnd"/>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0"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993"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r>
      <w:tr w:rsidR="00840448" w:rsidRPr="00840448" w:rsidTr="00840448">
        <w:trPr>
          <w:trHeight w:val="20"/>
        </w:trPr>
        <w:tc>
          <w:tcPr>
            <w:tcW w:w="1149"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2410" w:type="dxa"/>
            <w:vMerge/>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1559" w:type="dxa"/>
            <w:shd w:val="clear" w:color="auto" w:fill="auto"/>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юридические лица</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992"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0"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993"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851" w:type="dxa"/>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r>
    </w:tbl>
    <w:p w:rsidR="00840448" w:rsidRDefault="00840448" w:rsidP="00840448">
      <w:pPr>
        <w:overflowPunct w:val="0"/>
        <w:autoSpaceDE w:val="0"/>
        <w:autoSpaceDN w:val="0"/>
        <w:adjustRightInd w:val="0"/>
        <w:spacing w:after="0" w:line="240" w:lineRule="auto"/>
        <w:jc w:val="center"/>
        <w:textAlignment w:val="baseline"/>
        <w:rPr>
          <w:rFonts w:ascii="Times New Roman" w:eastAsia="Calibri" w:hAnsi="Times New Roman" w:cs="Times New Roman"/>
          <w:color w:val="auto"/>
          <w:kern w:val="0"/>
          <w:sz w:val="12"/>
          <w:szCs w:val="12"/>
          <w:lang w:eastAsia="en-US"/>
        </w:rPr>
      </w:pPr>
    </w:p>
    <w:p w:rsidR="00840448" w:rsidRPr="00840448" w:rsidRDefault="00840448" w:rsidP="00840448">
      <w:pPr>
        <w:overflowPunct w:val="0"/>
        <w:autoSpaceDE w:val="0"/>
        <w:autoSpaceDN w:val="0"/>
        <w:adjustRightInd w:val="0"/>
        <w:spacing w:after="0" w:line="240" w:lineRule="auto"/>
        <w:jc w:val="center"/>
        <w:textAlignment w:val="baseline"/>
        <w:rPr>
          <w:rFonts w:ascii="Times New Roman" w:eastAsia="Calibri" w:hAnsi="Times New Roman" w:cs="Times New Roman"/>
          <w:color w:val="auto"/>
          <w:kern w:val="0"/>
          <w:sz w:val="12"/>
          <w:szCs w:val="12"/>
          <w:lang w:eastAsia="en-US"/>
        </w:rPr>
      </w:pPr>
    </w:p>
    <w:p w:rsidR="00840448" w:rsidRDefault="00840448" w:rsidP="00840448">
      <w:pPr>
        <w:spacing w:after="0" w:line="276" w:lineRule="auto"/>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Глава района</w:t>
      </w:r>
      <w:r w:rsidRPr="00840448">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 xml:space="preserve">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840448">
        <w:rPr>
          <w:rFonts w:ascii="Times New Roman" w:hAnsi="Times New Roman" w:cs="Times New Roman"/>
          <w:color w:val="auto"/>
          <w:kern w:val="0"/>
          <w:sz w:val="12"/>
          <w:szCs w:val="12"/>
        </w:rPr>
        <w:t xml:space="preserve">К.А. </w:t>
      </w:r>
      <w:proofErr w:type="spellStart"/>
      <w:r w:rsidRPr="00840448">
        <w:rPr>
          <w:rFonts w:ascii="Times New Roman" w:hAnsi="Times New Roman" w:cs="Times New Roman"/>
          <w:color w:val="auto"/>
          <w:kern w:val="0"/>
          <w:sz w:val="12"/>
          <w:szCs w:val="12"/>
        </w:rPr>
        <w:t>Тюнин</w:t>
      </w:r>
      <w:proofErr w:type="spellEnd"/>
    </w:p>
    <w:p w:rsidR="00840448" w:rsidRDefault="00840448" w:rsidP="00840448">
      <w:pPr>
        <w:spacing w:after="0" w:line="276" w:lineRule="auto"/>
        <w:rPr>
          <w:rFonts w:ascii="Times New Roman" w:hAnsi="Times New Roman" w:cs="Times New Roman"/>
          <w:color w:val="auto"/>
          <w:kern w:val="0"/>
          <w:sz w:val="12"/>
          <w:szCs w:val="12"/>
        </w:rPr>
      </w:pPr>
    </w:p>
    <w:p w:rsidR="00840448" w:rsidRDefault="00840448" w:rsidP="00840448">
      <w:pPr>
        <w:spacing w:after="0" w:line="276" w:lineRule="auto"/>
        <w:rPr>
          <w:rFonts w:ascii="Times New Roman" w:hAnsi="Times New Roman" w:cs="Times New Roman"/>
          <w:color w:val="auto"/>
          <w:kern w:val="0"/>
          <w:sz w:val="12"/>
          <w:szCs w:val="12"/>
        </w:rPr>
      </w:pPr>
    </w:p>
    <w:p w:rsidR="00840448" w:rsidRDefault="00840448" w:rsidP="00840448">
      <w:pPr>
        <w:spacing w:after="0" w:line="276" w:lineRule="auto"/>
        <w:rPr>
          <w:rFonts w:ascii="Times New Roman" w:hAnsi="Times New Roman" w:cs="Times New Roman"/>
          <w:color w:val="auto"/>
          <w:kern w:val="0"/>
          <w:sz w:val="12"/>
          <w:szCs w:val="12"/>
        </w:rPr>
      </w:pPr>
    </w:p>
    <w:p w:rsidR="00840448" w:rsidRPr="00840448" w:rsidRDefault="00840448" w:rsidP="00840448">
      <w:pPr>
        <w:autoSpaceDE w:val="0"/>
        <w:autoSpaceDN w:val="0"/>
        <w:adjustRightInd w:val="0"/>
        <w:spacing w:after="0" w:line="240" w:lineRule="auto"/>
        <w:ind w:left="5103"/>
        <w:outlineLvl w:val="0"/>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Приложение № 4</w:t>
      </w:r>
    </w:p>
    <w:p w:rsidR="00840448" w:rsidRPr="00840448" w:rsidRDefault="00840448" w:rsidP="00840448">
      <w:pPr>
        <w:autoSpaceDE w:val="0"/>
        <w:autoSpaceDN w:val="0"/>
        <w:adjustRightInd w:val="0"/>
        <w:spacing w:after="0" w:line="240" w:lineRule="auto"/>
        <w:ind w:left="5103"/>
        <w:outlineLvl w:val="0"/>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к муниципальной программе</w:t>
      </w:r>
    </w:p>
    <w:p w:rsidR="00840448" w:rsidRPr="00840448" w:rsidRDefault="00840448" w:rsidP="00840448">
      <w:pPr>
        <w:autoSpaceDE w:val="0"/>
        <w:autoSpaceDN w:val="0"/>
        <w:adjustRightInd w:val="0"/>
        <w:spacing w:after="0" w:line="240" w:lineRule="auto"/>
        <w:ind w:left="5103"/>
        <w:outlineLvl w:val="0"/>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 xml:space="preserve">Каратузского района «Реформирование </w:t>
      </w:r>
      <w:r w:rsidRPr="00840448">
        <w:rPr>
          <w:rFonts w:ascii="Times New Roman" w:eastAsia="Calibri" w:hAnsi="Times New Roman" w:cs="Times New Roman"/>
          <w:color w:val="auto"/>
          <w:kern w:val="0"/>
          <w:sz w:val="12"/>
          <w:szCs w:val="12"/>
          <w:lang w:eastAsia="en-US"/>
        </w:rPr>
        <w:t>и модернизация жилищно-коммунального хозяйства и повышение энергетической эффективности</w:t>
      </w:r>
      <w:r w:rsidRPr="00840448">
        <w:rPr>
          <w:rFonts w:ascii="Times New Roman" w:eastAsia="Calibri" w:hAnsi="Times New Roman" w:cs="Times New Roman"/>
          <w:color w:val="auto"/>
          <w:kern w:val="0"/>
          <w:sz w:val="12"/>
          <w:szCs w:val="12"/>
        </w:rPr>
        <w:t xml:space="preserve">» </w:t>
      </w:r>
    </w:p>
    <w:p w:rsidR="00840448" w:rsidRPr="00840448" w:rsidRDefault="00840448" w:rsidP="00840448">
      <w:pPr>
        <w:autoSpaceDE w:val="0"/>
        <w:autoSpaceDN w:val="0"/>
        <w:adjustRightInd w:val="0"/>
        <w:spacing w:after="0" w:line="240" w:lineRule="auto"/>
        <w:jc w:val="center"/>
        <w:outlineLvl w:val="0"/>
        <w:rPr>
          <w:rFonts w:ascii="Times New Roman" w:eastAsia="Calibri" w:hAnsi="Times New Roman" w:cs="Times New Roman"/>
          <w:color w:val="auto"/>
          <w:kern w:val="0"/>
          <w:sz w:val="12"/>
          <w:szCs w:val="12"/>
        </w:rPr>
      </w:pPr>
    </w:p>
    <w:p w:rsidR="00840448" w:rsidRPr="00840448" w:rsidRDefault="00840448" w:rsidP="00840448">
      <w:pPr>
        <w:autoSpaceDE w:val="0"/>
        <w:autoSpaceDN w:val="0"/>
        <w:adjustRightInd w:val="0"/>
        <w:spacing w:after="0" w:line="240" w:lineRule="auto"/>
        <w:jc w:val="center"/>
        <w:outlineLvl w:val="0"/>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 xml:space="preserve">Подпрограмма </w:t>
      </w:r>
      <w:r w:rsidRPr="00840448">
        <w:rPr>
          <w:rFonts w:ascii="Times New Roman" w:eastAsia="Calibri" w:hAnsi="Times New Roman" w:cs="Times New Roman"/>
          <w:color w:val="auto"/>
          <w:kern w:val="0"/>
          <w:sz w:val="12"/>
          <w:szCs w:val="12"/>
          <w:lang w:eastAsia="en-US"/>
        </w:rPr>
        <w:t>«Модернизация, реконструкция и капитальный ремонт объектов коммунальной инфраструктуры муниципального образования «</w:t>
      </w:r>
      <w:proofErr w:type="spellStart"/>
      <w:r w:rsidRPr="00840448">
        <w:rPr>
          <w:rFonts w:ascii="Times New Roman" w:eastAsia="Calibri" w:hAnsi="Times New Roman" w:cs="Times New Roman"/>
          <w:color w:val="auto"/>
          <w:kern w:val="0"/>
          <w:sz w:val="12"/>
          <w:szCs w:val="12"/>
          <w:lang w:eastAsia="en-US"/>
        </w:rPr>
        <w:t>Каратузский</w:t>
      </w:r>
      <w:proofErr w:type="spellEnd"/>
      <w:r w:rsidRPr="00840448">
        <w:rPr>
          <w:rFonts w:ascii="Times New Roman" w:eastAsia="Calibri" w:hAnsi="Times New Roman" w:cs="Times New Roman"/>
          <w:color w:val="auto"/>
          <w:kern w:val="0"/>
          <w:sz w:val="12"/>
          <w:szCs w:val="12"/>
          <w:lang w:eastAsia="en-US"/>
        </w:rPr>
        <w:t xml:space="preserve"> район»</w:t>
      </w:r>
    </w:p>
    <w:p w:rsidR="00840448" w:rsidRPr="00840448" w:rsidRDefault="00840448" w:rsidP="00840448">
      <w:pPr>
        <w:autoSpaceDE w:val="0"/>
        <w:autoSpaceDN w:val="0"/>
        <w:adjustRightInd w:val="0"/>
        <w:spacing w:after="0" w:line="240" w:lineRule="auto"/>
        <w:ind w:left="5103"/>
        <w:outlineLvl w:val="0"/>
        <w:rPr>
          <w:rFonts w:ascii="Times New Roman" w:eastAsia="Calibri" w:hAnsi="Times New Roman" w:cs="Times New Roman"/>
          <w:color w:val="auto"/>
          <w:kern w:val="0"/>
          <w:sz w:val="12"/>
          <w:szCs w:val="12"/>
        </w:rPr>
      </w:pPr>
    </w:p>
    <w:p w:rsidR="00840448" w:rsidRPr="00840448" w:rsidRDefault="00840448" w:rsidP="00840448">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 Паспорт подпрограммы «Модернизация, реконструкция и капитальный ремонт объектов коммунальной инфраструктуры муниципального образования «</w:t>
      </w:r>
      <w:proofErr w:type="spellStart"/>
      <w:r w:rsidRPr="00840448">
        <w:rPr>
          <w:rFonts w:ascii="Times New Roman" w:eastAsia="Calibri" w:hAnsi="Times New Roman" w:cs="Times New Roman"/>
          <w:color w:val="auto"/>
          <w:kern w:val="0"/>
          <w:sz w:val="12"/>
          <w:szCs w:val="12"/>
          <w:lang w:eastAsia="en-US"/>
        </w:rPr>
        <w:t>Каратузский</w:t>
      </w:r>
      <w:proofErr w:type="spellEnd"/>
      <w:r w:rsidRPr="00840448">
        <w:rPr>
          <w:rFonts w:ascii="Times New Roman" w:eastAsia="Calibri" w:hAnsi="Times New Roman" w:cs="Times New Roman"/>
          <w:color w:val="auto"/>
          <w:kern w:val="0"/>
          <w:sz w:val="12"/>
          <w:szCs w:val="12"/>
          <w:lang w:eastAsia="en-US"/>
        </w:rPr>
        <w:t xml:space="preserve"> район»</w:t>
      </w:r>
    </w:p>
    <w:p w:rsidR="00840448" w:rsidRPr="00840448" w:rsidRDefault="00840448" w:rsidP="0084044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5954"/>
      </w:tblGrid>
      <w:tr w:rsidR="00840448" w:rsidRPr="00840448" w:rsidTr="00840448">
        <w:tc>
          <w:tcPr>
            <w:tcW w:w="3969" w:type="dxa"/>
            <w:tcBorders>
              <w:top w:val="single" w:sz="4" w:space="0" w:color="auto"/>
              <w:left w:val="single" w:sz="4" w:space="0" w:color="auto"/>
              <w:bottom w:val="single" w:sz="4" w:space="0" w:color="auto"/>
              <w:right w:val="single" w:sz="4" w:space="0" w:color="auto"/>
            </w:tcBorders>
          </w:tcPr>
          <w:p w:rsidR="00840448" w:rsidRPr="00840448" w:rsidRDefault="00840448" w:rsidP="0084044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Наименование подпрограммы</w:t>
            </w:r>
          </w:p>
        </w:tc>
        <w:tc>
          <w:tcPr>
            <w:tcW w:w="5954" w:type="dxa"/>
            <w:tcBorders>
              <w:top w:val="single" w:sz="4" w:space="0" w:color="auto"/>
              <w:left w:val="single" w:sz="4" w:space="0" w:color="auto"/>
              <w:bottom w:val="single" w:sz="4" w:space="0" w:color="auto"/>
              <w:right w:val="single" w:sz="4" w:space="0" w:color="auto"/>
            </w:tcBorders>
          </w:tcPr>
          <w:p w:rsidR="00840448" w:rsidRPr="00840448" w:rsidRDefault="00840448" w:rsidP="0084044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«Модернизация, реконструкция и капитальный ремонт объектов коммунальной инфраструктуры муниципального образования «</w:t>
            </w:r>
            <w:proofErr w:type="spellStart"/>
            <w:r w:rsidRPr="00840448">
              <w:rPr>
                <w:rFonts w:ascii="Times New Roman" w:eastAsia="Calibri" w:hAnsi="Times New Roman" w:cs="Times New Roman"/>
                <w:color w:val="auto"/>
                <w:kern w:val="0"/>
                <w:sz w:val="12"/>
                <w:szCs w:val="12"/>
                <w:lang w:eastAsia="en-US"/>
              </w:rPr>
              <w:t>Каратузский</w:t>
            </w:r>
            <w:proofErr w:type="spellEnd"/>
            <w:r w:rsidRPr="00840448">
              <w:rPr>
                <w:rFonts w:ascii="Times New Roman" w:eastAsia="Calibri" w:hAnsi="Times New Roman" w:cs="Times New Roman"/>
                <w:color w:val="auto"/>
                <w:kern w:val="0"/>
                <w:sz w:val="12"/>
                <w:szCs w:val="12"/>
                <w:lang w:eastAsia="en-US"/>
              </w:rPr>
              <w:t xml:space="preserve"> район» (далее - подпрограмма)</w:t>
            </w:r>
          </w:p>
        </w:tc>
      </w:tr>
      <w:tr w:rsidR="00840448" w:rsidRPr="00840448" w:rsidTr="00840448">
        <w:tc>
          <w:tcPr>
            <w:tcW w:w="3969" w:type="dxa"/>
            <w:tcBorders>
              <w:top w:val="single" w:sz="4" w:space="0" w:color="auto"/>
              <w:left w:val="single" w:sz="4" w:space="0" w:color="auto"/>
              <w:bottom w:val="single" w:sz="4" w:space="0" w:color="auto"/>
              <w:right w:val="single" w:sz="4" w:space="0" w:color="auto"/>
            </w:tcBorders>
          </w:tcPr>
          <w:p w:rsidR="00840448" w:rsidRPr="00840448" w:rsidRDefault="00840448" w:rsidP="00840448">
            <w:pPr>
              <w:widowControl w:val="0"/>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Наименование муниципальной программы, в рамках которой реализуется подпрограмма</w:t>
            </w:r>
          </w:p>
        </w:tc>
        <w:tc>
          <w:tcPr>
            <w:tcW w:w="5954" w:type="dxa"/>
            <w:tcBorders>
              <w:top w:val="single" w:sz="4" w:space="0" w:color="auto"/>
              <w:left w:val="single" w:sz="4" w:space="0" w:color="auto"/>
              <w:bottom w:val="single" w:sz="4" w:space="0" w:color="auto"/>
              <w:right w:val="single" w:sz="4" w:space="0" w:color="auto"/>
            </w:tcBorders>
          </w:tcPr>
          <w:p w:rsidR="00840448" w:rsidRPr="00840448" w:rsidRDefault="00840448" w:rsidP="00840448">
            <w:pPr>
              <w:widowControl w:val="0"/>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«Реформирование и модернизация жилищно-коммунального хозяйства и повышение энергетической эффективности» </w:t>
            </w:r>
          </w:p>
        </w:tc>
      </w:tr>
      <w:tr w:rsidR="00840448" w:rsidRPr="00840448" w:rsidTr="00840448">
        <w:tc>
          <w:tcPr>
            <w:tcW w:w="3969" w:type="dxa"/>
            <w:tcBorders>
              <w:top w:val="single" w:sz="4" w:space="0" w:color="auto"/>
              <w:left w:val="single" w:sz="4" w:space="0" w:color="auto"/>
              <w:bottom w:val="single" w:sz="4" w:space="0" w:color="auto"/>
              <w:right w:val="single" w:sz="4" w:space="0" w:color="auto"/>
            </w:tcBorders>
          </w:tcPr>
          <w:p w:rsidR="00840448" w:rsidRPr="00840448" w:rsidRDefault="00840448" w:rsidP="0084044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Муниципальный заказчик – координатор подпрограммы</w:t>
            </w:r>
          </w:p>
        </w:tc>
        <w:tc>
          <w:tcPr>
            <w:tcW w:w="5954" w:type="dxa"/>
            <w:tcBorders>
              <w:top w:val="single" w:sz="4" w:space="0" w:color="auto"/>
              <w:left w:val="single" w:sz="4" w:space="0" w:color="auto"/>
              <w:bottom w:val="single" w:sz="4" w:space="0" w:color="auto"/>
              <w:right w:val="single" w:sz="4" w:space="0" w:color="auto"/>
            </w:tcBorders>
          </w:tcPr>
          <w:p w:rsidR="00840448" w:rsidRPr="00840448" w:rsidRDefault="00840448" w:rsidP="0084044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Администрация  Каратузского района</w:t>
            </w:r>
          </w:p>
        </w:tc>
      </w:tr>
      <w:tr w:rsidR="00840448" w:rsidRPr="00840448" w:rsidTr="00840448">
        <w:tc>
          <w:tcPr>
            <w:tcW w:w="3969" w:type="dxa"/>
            <w:tcBorders>
              <w:top w:val="single" w:sz="4" w:space="0" w:color="auto"/>
              <w:left w:val="single" w:sz="4" w:space="0" w:color="auto"/>
              <w:bottom w:val="single" w:sz="4" w:space="0" w:color="auto"/>
              <w:right w:val="single" w:sz="4" w:space="0" w:color="auto"/>
            </w:tcBorders>
          </w:tcPr>
          <w:p w:rsidR="00840448" w:rsidRPr="00840448" w:rsidRDefault="00840448" w:rsidP="0084044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Исполнители мероприятий подпрограммы, главные распорядители бюджетных средств</w:t>
            </w:r>
          </w:p>
        </w:tc>
        <w:tc>
          <w:tcPr>
            <w:tcW w:w="5954" w:type="dxa"/>
            <w:tcBorders>
              <w:top w:val="single" w:sz="4" w:space="0" w:color="auto"/>
              <w:left w:val="single" w:sz="4" w:space="0" w:color="auto"/>
              <w:bottom w:val="single" w:sz="4" w:space="0" w:color="auto"/>
              <w:right w:val="single" w:sz="4" w:space="0" w:color="auto"/>
            </w:tcBorders>
          </w:tcPr>
          <w:p w:rsidR="00840448" w:rsidRPr="00840448" w:rsidRDefault="00840448" w:rsidP="0084044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Администрация Каратузского района</w:t>
            </w:r>
          </w:p>
          <w:p w:rsidR="00840448" w:rsidRPr="00840448" w:rsidRDefault="00840448" w:rsidP="0084044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r>
      <w:tr w:rsidR="00840448" w:rsidRPr="00840448" w:rsidTr="00840448">
        <w:tc>
          <w:tcPr>
            <w:tcW w:w="3969" w:type="dxa"/>
            <w:tcBorders>
              <w:top w:val="single" w:sz="4" w:space="0" w:color="auto"/>
              <w:left w:val="single" w:sz="4" w:space="0" w:color="auto"/>
              <w:bottom w:val="single" w:sz="4" w:space="0" w:color="auto"/>
              <w:right w:val="single" w:sz="4" w:space="0" w:color="auto"/>
            </w:tcBorders>
          </w:tcPr>
          <w:p w:rsidR="00840448" w:rsidRPr="00840448" w:rsidRDefault="00840448" w:rsidP="00840448">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Цель и задачи подпрограммы</w:t>
            </w:r>
          </w:p>
        </w:tc>
        <w:tc>
          <w:tcPr>
            <w:tcW w:w="5954" w:type="dxa"/>
            <w:tcBorders>
              <w:top w:val="single" w:sz="4" w:space="0" w:color="auto"/>
              <w:left w:val="single" w:sz="4" w:space="0" w:color="auto"/>
              <w:bottom w:val="single" w:sz="4" w:space="0" w:color="auto"/>
              <w:right w:val="single" w:sz="4" w:space="0" w:color="auto"/>
            </w:tcBorders>
          </w:tcPr>
          <w:p w:rsidR="00840448" w:rsidRPr="00840448" w:rsidRDefault="00840448" w:rsidP="0084044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Цель подпрограммы:</w:t>
            </w:r>
          </w:p>
          <w:p w:rsidR="00840448" w:rsidRPr="00840448" w:rsidRDefault="00840448" w:rsidP="0084044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 повышение </w:t>
            </w:r>
            <w:proofErr w:type="gramStart"/>
            <w:r w:rsidRPr="00840448">
              <w:rPr>
                <w:rFonts w:ascii="Times New Roman" w:eastAsia="Calibri" w:hAnsi="Times New Roman" w:cs="Times New Roman"/>
                <w:color w:val="auto"/>
                <w:kern w:val="0"/>
                <w:sz w:val="12"/>
                <w:szCs w:val="12"/>
                <w:lang w:eastAsia="en-US"/>
              </w:rPr>
              <w:t>надежности функционирования систем жизнеобеспечения населения</w:t>
            </w:r>
            <w:proofErr w:type="gramEnd"/>
            <w:r w:rsidRPr="00840448">
              <w:rPr>
                <w:rFonts w:ascii="Times New Roman" w:eastAsia="Calibri" w:hAnsi="Times New Roman" w:cs="Times New Roman"/>
                <w:color w:val="auto"/>
                <w:kern w:val="0"/>
                <w:sz w:val="12"/>
                <w:szCs w:val="12"/>
                <w:lang w:eastAsia="en-US"/>
              </w:rPr>
              <w:t>;</w:t>
            </w:r>
          </w:p>
          <w:p w:rsidR="00840448" w:rsidRPr="00840448" w:rsidRDefault="00840448" w:rsidP="00840448">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Задачи программы:</w:t>
            </w:r>
          </w:p>
          <w:p w:rsidR="00840448" w:rsidRPr="00840448" w:rsidRDefault="00840448" w:rsidP="0084044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 повышение </w:t>
            </w:r>
            <w:proofErr w:type="spellStart"/>
            <w:r w:rsidRPr="00840448">
              <w:rPr>
                <w:rFonts w:ascii="Times New Roman" w:eastAsia="Calibri" w:hAnsi="Times New Roman" w:cs="Times New Roman"/>
                <w:color w:val="auto"/>
                <w:kern w:val="0"/>
                <w:sz w:val="12"/>
                <w:szCs w:val="12"/>
                <w:lang w:eastAsia="en-US"/>
              </w:rPr>
              <w:t>энергоэффективности</w:t>
            </w:r>
            <w:proofErr w:type="spellEnd"/>
            <w:r w:rsidRPr="00840448">
              <w:rPr>
                <w:rFonts w:ascii="Times New Roman" w:eastAsia="Calibri" w:hAnsi="Times New Roman" w:cs="Times New Roman"/>
                <w:color w:val="auto"/>
                <w:kern w:val="0"/>
                <w:sz w:val="12"/>
                <w:szCs w:val="12"/>
                <w:lang w:eastAsia="en-US"/>
              </w:rPr>
              <w:t xml:space="preserve"> функционирования систем коммунальной инфраструктуры;</w:t>
            </w:r>
          </w:p>
          <w:p w:rsidR="00840448" w:rsidRPr="00840448" w:rsidRDefault="00840448" w:rsidP="0084044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обеспечение населения питьевой водой, отвечающей требованиям безопасности;</w:t>
            </w:r>
          </w:p>
          <w:p w:rsidR="00840448" w:rsidRPr="00840448" w:rsidRDefault="00840448" w:rsidP="0084044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 обеспечение безопасного функционирования </w:t>
            </w:r>
            <w:proofErr w:type="spellStart"/>
            <w:r w:rsidRPr="00840448">
              <w:rPr>
                <w:rFonts w:ascii="Times New Roman" w:eastAsia="Calibri" w:hAnsi="Times New Roman" w:cs="Times New Roman"/>
                <w:color w:val="auto"/>
                <w:kern w:val="0"/>
                <w:sz w:val="12"/>
                <w:szCs w:val="12"/>
                <w:lang w:eastAsia="en-US"/>
              </w:rPr>
              <w:t>энергообъектов</w:t>
            </w:r>
            <w:proofErr w:type="spellEnd"/>
            <w:r w:rsidRPr="00840448">
              <w:rPr>
                <w:rFonts w:ascii="Times New Roman" w:eastAsia="Calibri" w:hAnsi="Times New Roman" w:cs="Times New Roman"/>
                <w:color w:val="auto"/>
                <w:kern w:val="0"/>
                <w:sz w:val="12"/>
                <w:szCs w:val="12"/>
                <w:lang w:eastAsia="en-US"/>
              </w:rPr>
              <w:t xml:space="preserve"> и обновление материально-технической базы предприятий коммунального комплекса;</w:t>
            </w:r>
          </w:p>
          <w:p w:rsidR="00840448" w:rsidRPr="00840448" w:rsidRDefault="00840448" w:rsidP="0084044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внедрение новых технологий, современной трубной продукции, котельного оборудования, водоочистных установок на объектах коммунального комплекса Каратузского района</w:t>
            </w:r>
          </w:p>
        </w:tc>
      </w:tr>
      <w:tr w:rsidR="00840448" w:rsidRPr="00840448" w:rsidTr="00840448">
        <w:tc>
          <w:tcPr>
            <w:tcW w:w="3969" w:type="dxa"/>
            <w:tcBorders>
              <w:top w:val="single" w:sz="4" w:space="0" w:color="auto"/>
              <w:left w:val="single" w:sz="4" w:space="0" w:color="auto"/>
              <w:bottom w:val="single" w:sz="4" w:space="0" w:color="auto"/>
              <w:right w:val="single" w:sz="4" w:space="0" w:color="auto"/>
            </w:tcBorders>
          </w:tcPr>
          <w:p w:rsidR="00840448" w:rsidRPr="00840448" w:rsidRDefault="00840448" w:rsidP="0084044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Целевые индикаторы </w:t>
            </w:r>
          </w:p>
        </w:tc>
        <w:tc>
          <w:tcPr>
            <w:tcW w:w="5954" w:type="dxa"/>
            <w:tcBorders>
              <w:top w:val="single" w:sz="4" w:space="0" w:color="auto"/>
              <w:left w:val="single" w:sz="4" w:space="0" w:color="auto"/>
              <w:bottom w:val="single" w:sz="4" w:space="0" w:color="auto"/>
              <w:right w:val="single" w:sz="4" w:space="0" w:color="auto"/>
            </w:tcBorders>
          </w:tcPr>
          <w:p w:rsidR="00840448" w:rsidRPr="00840448" w:rsidRDefault="00840448" w:rsidP="00840448">
            <w:pPr>
              <w:autoSpaceDE w:val="0"/>
              <w:autoSpaceDN w:val="0"/>
              <w:adjustRightInd w:val="0"/>
              <w:spacing w:after="0" w:line="240" w:lineRule="auto"/>
              <w:ind w:left="26" w:hanging="26"/>
              <w:jc w:val="both"/>
              <w:outlineLvl w:val="0"/>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снижение интегрального показателя аварийности инженерных сетей:</w:t>
            </w:r>
          </w:p>
          <w:p w:rsidR="00840448" w:rsidRPr="00840448" w:rsidRDefault="00840448" w:rsidP="00840448">
            <w:pPr>
              <w:autoSpaceDE w:val="0"/>
              <w:autoSpaceDN w:val="0"/>
              <w:adjustRightInd w:val="0"/>
              <w:spacing w:after="0" w:line="240" w:lineRule="auto"/>
              <w:ind w:left="26" w:hanging="26"/>
              <w:outlineLvl w:val="0"/>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    теплоснабжение </w:t>
            </w:r>
            <w:r w:rsidRPr="00840448">
              <w:rPr>
                <w:rFonts w:ascii="Times New Roman" w:eastAsia="Calibri" w:hAnsi="Times New Roman" w:cs="Times New Roman"/>
                <w:color w:val="auto"/>
                <w:kern w:val="0"/>
                <w:sz w:val="12"/>
                <w:szCs w:val="12"/>
                <w:lang w:eastAsia="en-US"/>
              </w:rPr>
              <w:tab/>
              <w:t>до 0,0 ед.;</w:t>
            </w:r>
          </w:p>
          <w:p w:rsidR="00840448" w:rsidRPr="00840448" w:rsidRDefault="00840448" w:rsidP="00840448">
            <w:pPr>
              <w:autoSpaceDE w:val="0"/>
              <w:autoSpaceDN w:val="0"/>
              <w:adjustRightInd w:val="0"/>
              <w:spacing w:after="0" w:line="240" w:lineRule="auto"/>
              <w:ind w:left="26" w:hanging="26"/>
              <w:outlineLvl w:val="0"/>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    водоснабжение </w:t>
            </w:r>
            <w:r w:rsidRPr="00840448">
              <w:rPr>
                <w:rFonts w:ascii="Times New Roman" w:eastAsia="Calibri" w:hAnsi="Times New Roman" w:cs="Times New Roman"/>
                <w:color w:val="auto"/>
                <w:kern w:val="0"/>
                <w:sz w:val="12"/>
                <w:szCs w:val="12"/>
                <w:lang w:eastAsia="en-US"/>
              </w:rPr>
              <w:tab/>
              <w:t>до 4,22 ед. в 2018 году;</w:t>
            </w:r>
          </w:p>
          <w:p w:rsidR="00840448" w:rsidRPr="00840448" w:rsidRDefault="00840448" w:rsidP="0084044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снижение потерь энергоресурсов в инженерных сетях до 21,6 % в 2018 году;</w:t>
            </w:r>
          </w:p>
          <w:p w:rsidR="00840448" w:rsidRPr="00840448" w:rsidRDefault="00840448" w:rsidP="0084044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увеличение доли населения, обеспеченного питьевой водой, отвечающей требованиям безопасности до 84,5 % в 2018 году;</w:t>
            </w:r>
          </w:p>
          <w:p w:rsidR="00840448" w:rsidRPr="00840448" w:rsidRDefault="00840448" w:rsidP="0084044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доля уличной водопроводной сети, нуждающейся в замене 44,80% в 2018 году;</w:t>
            </w:r>
          </w:p>
          <w:p w:rsidR="00840448" w:rsidRPr="00840448" w:rsidRDefault="00840448" w:rsidP="0084044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число аварий в системах водоснабжения и водоотведения 42,21 ед. аварий в 2018 году.</w:t>
            </w:r>
          </w:p>
        </w:tc>
      </w:tr>
      <w:tr w:rsidR="00840448" w:rsidRPr="00840448" w:rsidTr="00840448">
        <w:tc>
          <w:tcPr>
            <w:tcW w:w="3969" w:type="dxa"/>
            <w:tcBorders>
              <w:top w:val="single" w:sz="4" w:space="0" w:color="auto"/>
              <w:left w:val="single" w:sz="4" w:space="0" w:color="auto"/>
              <w:bottom w:val="single" w:sz="4" w:space="0" w:color="auto"/>
              <w:right w:val="single" w:sz="4" w:space="0" w:color="auto"/>
            </w:tcBorders>
          </w:tcPr>
          <w:p w:rsidR="00840448" w:rsidRPr="00840448" w:rsidRDefault="00840448" w:rsidP="00840448">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Сроки реализации подпрограммы</w:t>
            </w:r>
          </w:p>
        </w:tc>
        <w:tc>
          <w:tcPr>
            <w:tcW w:w="5954" w:type="dxa"/>
            <w:tcBorders>
              <w:top w:val="single" w:sz="4" w:space="0" w:color="auto"/>
              <w:left w:val="single" w:sz="4" w:space="0" w:color="auto"/>
              <w:bottom w:val="single" w:sz="4" w:space="0" w:color="auto"/>
              <w:right w:val="single" w:sz="4" w:space="0" w:color="auto"/>
            </w:tcBorders>
          </w:tcPr>
          <w:p w:rsidR="00840448" w:rsidRPr="00840448" w:rsidRDefault="00840448" w:rsidP="0084044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2014 - 2018 годы</w:t>
            </w:r>
          </w:p>
          <w:p w:rsidR="00840448" w:rsidRPr="00840448" w:rsidRDefault="00840448" w:rsidP="0084044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840448" w:rsidRPr="00840448" w:rsidTr="00840448">
        <w:tc>
          <w:tcPr>
            <w:tcW w:w="3969" w:type="dxa"/>
            <w:tcBorders>
              <w:top w:val="single" w:sz="4" w:space="0" w:color="auto"/>
              <w:left w:val="single" w:sz="4" w:space="0" w:color="auto"/>
              <w:bottom w:val="single" w:sz="4" w:space="0" w:color="auto"/>
              <w:right w:val="single" w:sz="4" w:space="0" w:color="auto"/>
            </w:tcBorders>
          </w:tcPr>
          <w:p w:rsidR="00840448" w:rsidRPr="00840448" w:rsidRDefault="00840448" w:rsidP="00840448">
            <w:pPr>
              <w:spacing w:after="0" w:line="240" w:lineRule="auto"/>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954" w:type="dxa"/>
            <w:tcBorders>
              <w:top w:val="single" w:sz="4" w:space="0" w:color="auto"/>
              <w:left w:val="single" w:sz="4" w:space="0" w:color="auto"/>
              <w:bottom w:val="single" w:sz="4" w:space="0" w:color="auto"/>
              <w:right w:val="single" w:sz="4" w:space="0" w:color="auto"/>
            </w:tcBorders>
          </w:tcPr>
          <w:p w:rsidR="00840448" w:rsidRPr="00840448" w:rsidRDefault="00840448" w:rsidP="00840448">
            <w:pPr>
              <w:widowControl w:val="0"/>
              <w:autoSpaceDE w:val="0"/>
              <w:autoSpaceDN w:val="0"/>
              <w:adjustRightInd w:val="0"/>
              <w:spacing w:after="0" w:line="240" w:lineRule="auto"/>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Общий объем финансирования подпрограммы составляет  11 140,3557 тыс. рублей, в том числе за счет средств:</w:t>
            </w:r>
          </w:p>
          <w:p w:rsidR="00840448" w:rsidRPr="00840448" w:rsidRDefault="00840448" w:rsidP="00840448">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краевого бюджета – 10 564,7347 тыс. рублей, в том числе по годам:</w:t>
            </w:r>
          </w:p>
          <w:p w:rsidR="00840448" w:rsidRPr="00840448" w:rsidRDefault="00840448" w:rsidP="00840448">
            <w:pPr>
              <w:autoSpaceDE w:val="0"/>
              <w:autoSpaceDN w:val="0"/>
              <w:adjustRightInd w:val="0"/>
              <w:spacing w:after="0" w:line="240" w:lineRule="auto"/>
              <w:ind w:firstLine="34"/>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2014 год – 3 800,0000 тыс. рублей; </w:t>
            </w:r>
          </w:p>
          <w:p w:rsidR="00840448" w:rsidRPr="00840448" w:rsidRDefault="00840448" w:rsidP="00840448">
            <w:pPr>
              <w:autoSpaceDE w:val="0"/>
              <w:autoSpaceDN w:val="0"/>
              <w:adjustRightInd w:val="0"/>
              <w:spacing w:after="0" w:line="240" w:lineRule="auto"/>
              <w:ind w:firstLine="34"/>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2015 год – 6 764,7347 тыс. рублей; </w:t>
            </w:r>
          </w:p>
          <w:p w:rsidR="00840448" w:rsidRPr="00840448" w:rsidRDefault="00840448" w:rsidP="0084044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2016 год – 0,0000 тыс. рублей;</w:t>
            </w:r>
          </w:p>
          <w:p w:rsidR="00840448" w:rsidRPr="00840448" w:rsidRDefault="00840448" w:rsidP="0084044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2017 год – 0,0000 тыс. рублей;</w:t>
            </w:r>
          </w:p>
          <w:p w:rsidR="00840448" w:rsidRPr="00840448" w:rsidRDefault="00840448" w:rsidP="0084044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2018 год – 0,0000 тыс. рублей;</w:t>
            </w:r>
          </w:p>
          <w:p w:rsidR="00840448" w:rsidRPr="00840448" w:rsidRDefault="00840448" w:rsidP="00840448">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районного бюджета – 575,6210 тыс. рублей, в том числе по годам:</w:t>
            </w:r>
          </w:p>
          <w:p w:rsidR="00840448" w:rsidRPr="00840448" w:rsidRDefault="00840448" w:rsidP="00840448">
            <w:pPr>
              <w:autoSpaceDE w:val="0"/>
              <w:autoSpaceDN w:val="0"/>
              <w:adjustRightInd w:val="0"/>
              <w:spacing w:after="0" w:line="240" w:lineRule="auto"/>
              <w:ind w:firstLine="34"/>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2014 год – 479,6510 тыс. рублей; </w:t>
            </w:r>
          </w:p>
          <w:p w:rsidR="00840448" w:rsidRPr="00840448" w:rsidRDefault="00840448" w:rsidP="00840448">
            <w:pPr>
              <w:autoSpaceDE w:val="0"/>
              <w:autoSpaceDN w:val="0"/>
              <w:adjustRightInd w:val="0"/>
              <w:spacing w:after="0" w:line="240" w:lineRule="auto"/>
              <w:ind w:firstLine="34"/>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2015 год – 25,9700 тыс. рублей; </w:t>
            </w:r>
          </w:p>
          <w:p w:rsidR="00840448" w:rsidRPr="00840448" w:rsidRDefault="00840448" w:rsidP="00840448">
            <w:pPr>
              <w:autoSpaceDE w:val="0"/>
              <w:autoSpaceDN w:val="0"/>
              <w:adjustRightInd w:val="0"/>
              <w:spacing w:after="0" w:line="240" w:lineRule="auto"/>
              <w:ind w:firstLine="34"/>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2016 год – 30,0000 тыс. рублей.</w:t>
            </w:r>
          </w:p>
          <w:p w:rsidR="00840448" w:rsidRPr="00840448" w:rsidRDefault="00840448" w:rsidP="00840448">
            <w:pPr>
              <w:autoSpaceDE w:val="0"/>
              <w:autoSpaceDN w:val="0"/>
              <w:adjustRightInd w:val="0"/>
              <w:spacing w:after="0" w:line="240" w:lineRule="auto"/>
              <w:ind w:firstLine="34"/>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2017 год – 20,0000 тыс. рублей;</w:t>
            </w:r>
          </w:p>
          <w:p w:rsidR="00840448" w:rsidRPr="00840448" w:rsidRDefault="00840448" w:rsidP="00840448">
            <w:pPr>
              <w:autoSpaceDE w:val="0"/>
              <w:autoSpaceDN w:val="0"/>
              <w:adjustRightInd w:val="0"/>
              <w:spacing w:after="0" w:line="240" w:lineRule="auto"/>
              <w:ind w:firstLine="34"/>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2018 год – 20,0000 тыс. рублей.</w:t>
            </w:r>
          </w:p>
        </w:tc>
      </w:tr>
      <w:tr w:rsidR="00840448" w:rsidRPr="00840448" w:rsidTr="00840448">
        <w:tc>
          <w:tcPr>
            <w:tcW w:w="3969" w:type="dxa"/>
            <w:tcBorders>
              <w:top w:val="single" w:sz="4" w:space="0" w:color="auto"/>
              <w:left w:val="single" w:sz="4" w:space="0" w:color="auto"/>
              <w:bottom w:val="single" w:sz="4" w:space="0" w:color="auto"/>
              <w:right w:val="single" w:sz="4" w:space="0" w:color="auto"/>
            </w:tcBorders>
          </w:tcPr>
          <w:p w:rsidR="00840448" w:rsidRPr="00840448" w:rsidRDefault="00840448" w:rsidP="00840448">
            <w:pPr>
              <w:spacing w:after="0" w:line="240" w:lineRule="auto"/>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Система организации </w:t>
            </w:r>
            <w:proofErr w:type="gramStart"/>
            <w:r w:rsidRPr="00840448">
              <w:rPr>
                <w:rFonts w:ascii="Times New Roman" w:eastAsia="Calibri" w:hAnsi="Times New Roman" w:cs="Times New Roman"/>
                <w:color w:val="auto"/>
                <w:kern w:val="0"/>
                <w:sz w:val="12"/>
                <w:szCs w:val="12"/>
                <w:lang w:eastAsia="en-US"/>
              </w:rPr>
              <w:t>контроля за</w:t>
            </w:r>
            <w:proofErr w:type="gramEnd"/>
            <w:r w:rsidRPr="00840448">
              <w:rPr>
                <w:rFonts w:ascii="Times New Roman" w:eastAsia="Calibri" w:hAnsi="Times New Roman" w:cs="Times New Roman"/>
                <w:color w:val="auto"/>
                <w:kern w:val="0"/>
                <w:sz w:val="12"/>
                <w:szCs w:val="12"/>
                <w:lang w:eastAsia="en-US"/>
              </w:rPr>
              <w:t xml:space="preserve"> исполнением подпрограммы</w:t>
            </w:r>
          </w:p>
        </w:tc>
        <w:tc>
          <w:tcPr>
            <w:tcW w:w="5954" w:type="dxa"/>
            <w:tcBorders>
              <w:top w:val="single" w:sz="4" w:space="0" w:color="auto"/>
              <w:left w:val="single" w:sz="4" w:space="0" w:color="auto"/>
              <w:bottom w:val="single" w:sz="4" w:space="0" w:color="auto"/>
              <w:right w:val="single" w:sz="4" w:space="0" w:color="auto"/>
            </w:tcBorders>
          </w:tcPr>
          <w:p w:rsidR="00840448" w:rsidRPr="00840448" w:rsidRDefault="00840448" w:rsidP="00840448">
            <w:pPr>
              <w:autoSpaceDE w:val="0"/>
              <w:autoSpaceDN w:val="0"/>
              <w:adjustRightInd w:val="0"/>
              <w:spacing w:after="0" w:line="240" w:lineRule="auto"/>
              <w:ind w:left="26" w:hanging="26"/>
              <w:jc w:val="both"/>
              <w:outlineLvl w:val="0"/>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Администрация Каратузского района</w:t>
            </w:r>
          </w:p>
          <w:p w:rsidR="00840448" w:rsidRPr="00840448" w:rsidRDefault="00840448" w:rsidP="00840448">
            <w:pPr>
              <w:autoSpaceDE w:val="0"/>
              <w:autoSpaceDN w:val="0"/>
              <w:adjustRightInd w:val="0"/>
              <w:spacing w:after="0" w:line="240" w:lineRule="auto"/>
              <w:ind w:left="26" w:hanging="26"/>
              <w:jc w:val="both"/>
              <w:outlineLvl w:val="0"/>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p w:rsidR="00840448" w:rsidRPr="00840448" w:rsidRDefault="00840448" w:rsidP="00840448">
            <w:pPr>
              <w:autoSpaceDE w:val="0"/>
              <w:autoSpaceDN w:val="0"/>
              <w:adjustRightInd w:val="0"/>
              <w:spacing w:after="0" w:line="240" w:lineRule="auto"/>
              <w:ind w:left="26" w:hanging="26"/>
              <w:jc w:val="both"/>
              <w:outlineLvl w:val="0"/>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Ревизионная комиссия Каратузского районного</w:t>
            </w:r>
          </w:p>
        </w:tc>
      </w:tr>
    </w:tbl>
    <w:p w:rsidR="00840448" w:rsidRPr="00840448" w:rsidRDefault="00840448" w:rsidP="00840448">
      <w:pPr>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p>
    <w:p w:rsidR="00840448" w:rsidRPr="00840448" w:rsidRDefault="00840448" w:rsidP="00840448">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 Обоснование подпрограммы</w:t>
      </w:r>
    </w:p>
    <w:p w:rsidR="00840448" w:rsidRPr="00840448" w:rsidRDefault="00840448" w:rsidP="00840448">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p>
    <w:p w:rsidR="00840448" w:rsidRPr="00840448" w:rsidRDefault="00840448" w:rsidP="00840448">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2.1. Постановка </w:t>
      </w:r>
      <w:proofErr w:type="spellStart"/>
      <w:r w:rsidRPr="00840448">
        <w:rPr>
          <w:rFonts w:ascii="Times New Roman" w:eastAsia="Calibri" w:hAnsi="Times New Roman" w:cs="Times New Roman"/>
          <w:color w:val="auto"/>
          <w:kern w:val="0"/>
          <w:sz w:val="12"/>
          <w:szCs w:val="12"/>
          <w:lang w:eastAsia="en-US"/>
        </w:rPr>
        <w:t>общерайонной</w:t>
      </w:r>
      <w:proofErr w:type="spellEnd"/>
      <w:r w:rsidRPr="00840448">
        <w:rPr>
          <w:rFonts w:ascii="Times New Roman" w:eastAsia="Calibri" w:hAnsi="Times New Roman" w:cs="Times New Roman"/>
          <w:color w:val="auto"/>
          <w:kern w:val="0"/>
          <w:sz w:val="12"/>
          <w:szCs w:val="12"/>
          <w:lang w:eastAsia="en-US"/>
        </w:rPr>
        <w:t xml:space="preserve"> проблемы и обоснование необходимости </w:t>
      </w:r>
    </w:p>
    <w:p w:rsidR="00840448" w:rsidRPr="00840448" w:rsidRDefault="00840448" w:rsidP="00840448">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принятия подпрограммы</w:t>
      </w:r>
    </w:p>
    <w:p w:rsidR="00840448" w:rsidRPr="00840448" w:rsidRDefault="00840448" w:rsidP="00840448">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p>
    <w:p w:rsidR="00840448" w:rsidRPr="00840448" w:rsidRDefault="00840448" w:rsidP="00840448">
      <w:pPr>
        <w:tabs>
          <w:tab w:val="left" w:pos="709"/>
        </w:tabs>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2.1.1. Объективные показатели, характеризующие</w:t>
      </w:r>
    </w:p>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положение дел в коммунальной инфраструктуре Каратузского района</w:t>
      </w:r>
    </w:p>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Коммунальный комплекс Каратузского района (далее - район) характеризует:</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значительный уровень износа основных производственных фондов, в том числе транспортных коммуникаций и энергетического оборудования до 60-75%, обусловленный принятием в муниципальную собственность объектов коммунального назначения в ветхом и аварийном состоянии;</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высокие потери энергоресурсов на всех стадиях от производства до потребления, составляющие до 30%, вследствие эксплуатации устаревшего технологического оборудования с низким коэффициентом полезного действия;</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-отсутствие очистки питьевой воды на значительном числе объектов водопроводного хозяйства.</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Установленное котельное и вспомогательное оборудование в большей части морально устарело. </w:t>
      </w:r>
      <w:proofErr w:type="gramStart"/>
      <w:r w:rsidRPr="00840448">
        <w:rPr>
          <w:rFonts w:ascii="Times New Roman" w:eastAsia="Calibri" w:hAnsi="Times New Roman" w:cs="Times New Roman"/>
          <w:color w:val="auto"/>
          <w:kern w:val="0"/>
          <w:sz w:val="12"/>
          <w:szCs w:val="12"/>
          <w:lang w:eastAsia="en-US"/>
        </w:rPr>
        <w:t>Коэффициент использования установленной мощности котельных составляет не более 65%. Фактические потери тепловой энергии в некоторых коммунальных сетях достигают до 20%. Из общего количества установленных котлов в котельных коммунального комплекса только 11% автоматизированы (автоматизировано 3 котла из 28).</w:t>
      </w:r>
      <w:proofErr w:type="gramEnd"/>
      <w:r w:rsidRPr="00840448">
        <w:rPr>
          <w:rFonts w:ascii="Times New Roman" w:eastAsia="Calibri" w:hAnsi="Times New Roman" w:cs="Times New Roman"/>
          <w:color w:val="auto"/>
          <w:kern w:val="0"/>
          <w:sz w:val="12"/>
          <w:szCs w:val="12"/>
          <w:lang w:eastAsia="en-US"/>
        </w:rPr>
        <w:t xml:space="preserve"> В основном котлы </w:t>
      </w:r>
      <w:proofErr w:type="spellStart"/>
      <w:r w:rsidRPr="00840448">
        <w:rPr>
          <w:rFonts w:ascii="Times New Roman" w:eastAsia="Calibri" w:hAnsi="Times New Roman" w:cs="Times New Roman"/>
          <w:color w:val="auto"/>
          <w:kern w:val="0"/>
          <w:sz w:val="12"/>
          <w:szCs w:val="12"/>
          <w:lang w:eastAsia="en-US"/>
        </w:rPr>
        <w:t>самоваренные</w:t>
      </w:r>
      <w:proofErr w:type="spellEnd"/>
      <w:r w:rsidRPr="00840448">
        <w:rPr>
          <w:rFonts w:ascii="Times New Roman" w:eastAsia="Calibri" w:hAnsi="Times New Roman" w:cs="Times New Roman"/>
          <w:color w:val="auto"/>
          <w:kern w:val="0"/>
          <w:sz w:val="12"/>
          <w:szCs w:val="12"/>
          <w:lang w:eastAsia="en-US"/>
        </w:rPr>
        <w:t>, 10-ти секционные, трубные. Отсутствие на котельных систем водоподготовки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поселениях края.</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Несоответствие качества подземных </w:t>
      </w:r>
      <w:proofErr w:type="spellStart"/>
      <w:r w:rsidRPr="00840448">
        <w:rPr>
          <w:rFonts w:ascii="Times New Roman" w:eastAsia="Calibri" w:hAnsi="Times New Roman" w:cs="Times New Roman"/>
          <w:color w:val="auto"/>
          <w:kern w:val="0"/>
          <w:sz w:val="12"/>
          <w:szCs w:val="12"/>
          <w:lang w:eastAsia="en-US"/>
        </w:rPr>
        <w:t>водоисточников</w:t>
      </w:r>
      <w:proofErr w:type="spellEnd"/>
      <w:r w:rsidRPr="00840448">
        <w:rPr>
          <w:rFonts w:ascii="Times New Roman" w:eastAsia="Calibri" w:hAnsi="Times New Roman" w:cs="Times New Roman"/>
          <w:color w:val="auto"/>
          <w:kern w:val="0"/>
          <w:sz w:val="12"/>
          <w:szCs w:val="12"/>
          <w:lang w:eastAsia="en-US"/>
        </w:rPr>
        <w:t xml:space="preserve"> требованиям СанПиН по санитарно-химическим показателям обуславливается повышенным природным содержанием в воде железа, солей жесткости, фторидов, марганца. Из-за повышенного загрязнения </w:t>
      </w:r>
      <w:proofErr w:type="spellStart"/>
      <w:r w:rsidRPr="00840448">
        <w:rPr>
          <w:rFonts w:ascii="Times New Roman" w:eastAsia="Calibri" w:hAnsi="Times New Roman" w:cs="Times New Roman"/>
          <w:color w:val="auto"/>
          <w:kern w:val="0"/>
          <w:sz w:val="12"/>
          <w:szCs w:val="12"/>
          <w:lang w:eastAsia="en-US"/>
        </w:rPr>
        <w:t>водоисточников</w:t>
      </w:r>
      <w:proofErr w:type="spellEnd"/>
      <w:r w:rsidRPr="00840448">
        <w:rPr>
          <w:rFonts w:ascii="Times New Roman" w:eastAsia="Calibri" w:hAnsi="Times New Roman" w:cs="Times New Roman"/>
          <w:color w:val="auto"/>
          <w:kern w:val="0"/>
          <w:sz w:val="12"/>
          <w:szCs w:val="12"/>
          <w:lang w:eastAsia="en-US"/>
        </w:rPr>
        <w:t xml:space="preserve"> традиционно применяемые технологии обработки воды стали в большинстве случаев недостаточно эффективными.</w:t>
      </w:r>
    </w:p>
    <w:p w:rsidR="00840448" w:rsidRPr="00840448" w:rsidRDefault="00840448" w:rsidP="00840448">
      <w:pPr>
        <w:autoSpaceDE w:val="0"/>
        <w:autoSpaceDN w:val="0"/>
        <w:adjustRightInd w:val="0"/>
        <w:spacing w:after="0" w:line="240" w:lineRule="auto"/>
        <w:ind w:firstLine="720"/>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В настоящее время из 114,38 км сетей теплоснабжения и водоснабжения требуют замены </w:t>
      </w:r>
      <w:smartTag w:uri="urn:schemas-microsoft-com:office:smarttags" w:element="metricconverter">
        <w:smartTagPr>
          <w:attr w:name="ProductID" w:val="50 км"/>
        </w:smartTagPr>
        <w:r w:rsidRPr="00840448">
          <w:rPr>
            <w:rFonts w:ascii="Times New Roman" w:eastAsia="Calibri" w:hAnsi="Times New Roman" w:cs="Times New Roman"/>
            <w:color w:val="auto"/>
            <w:kern w:val="0"/>
            <w:sz w:val="12"/>
            <w:szCs w:val="12"/>
            <w:lang w:eastAsia="en-US"/>
          </w:rPr>
          <w:t>50 км</w:t>
        </w:r>
      </w:smartTag>
      <w:r w:rsidRPr="00840448">
        <w:rPr>
          <w:rFonts w:ascii="Times New Roman" w:eastAsia="Calibri" w:hAnsi="Times New Roman" w:cs="Times New Roman"/>
          <w:color w:val="auto"/>
          <w:kern w:val="0"/>
          <w:sz w:val="12"/>
          <w:szCs w:val="12"/>
          <w:lang w:eastAsia="en-US"/>
        </w:rPr>
        <w:t xml:space="preserve">, из них </w:t>
      </w:r>
      <w:smartTag w:uri="urn:schemas-microsoft-com:office:smarttags" w:element="metricconverter">
        <w:smartTagPr>
          <w:attr w:name="ProductID" w:val="1,5 км"/>
        </w:smartTagPr>
        <w:r w:rsidRPr="00840448">
          <w:rPr>
            <w:rFonts w:ascii="Times New Roman" w:eastAsia="Calibri" w:hAnsi="Times New Roman" w:cs="Times New Roman"/>
            <w:color w:val="auto"/>
            <w:kern w:val="0"/>
            <w:sz w:val="12"/>
            <w:szCs w:val="12"/>
            <w:lang w:eastAsia="en-US"/>
          </w:rPr>
          <w:t>1,5 км</w:t>
        </w:r>
      </w:smartTag>
      <w:r w:rsidRPr="00840448">
        <w:rPr>
          <w:rFonts w:ascii="Times New Roman" w:eastAsia="Calibri" w:hAnsi="Times New Roman" w:cs="Times New Roman"/>
          <w:color w:val="auto"/>
          <w:kern w:val="0"/>
          <w:sz w:val="12"/>
          <w:szCs w:val="12"/>
          <w:lang w:eastAsia="en-US"/>
        </w:rPr>
        <w:t xml:space="preserve"> тепловых и </w:t>
      </w:r>
      <w:smartTag w:uri="urn:schemas-microsoft-com:office:smarttags" w:element="metricconverter">
        <w:smartTagPr>
          <w:attr w:name="ProductID" w:val="48,5 км"/>
        </w:smartTagPr>
        <w:r w:rsidRPr="00840448">
          <w:rPr>
            <w:rFonts w:ascii="Times New Roman" w:eastAsia="Calibri" w:hAnsi="Times New Roman" w:cs="Times New Roman"/>
            <w:color w:val="auto"/>
            <w:kern w:val="0"/>
            <w:sz w:val="12"/>
            <w:szCs w:val="12"/>
            <w:lang w:eastAsia="en-US"/>
          </w:rPr>
          <w:t>48,5 км</w:t>
        </w:r>
      </w:smartTag>
      <w:r w:rsidRPr="00840448">
        <w:rPr>
          <w:rFonts w:ascii="Times New Roman" w:eastAsia="Calibri" w:hAnsi="Times New Roman" w:cs="Times New Roman"/>
          <w:color w:val="auto"/>
          <w:kern w:val="0"/>
          <w:sz w:val="12"/>
          <w:szCs w:val="12"/>
          <w:lang w:eastAsia="en-US"/>
        </w:rPr>
        <w:t xml:space="preserve"> водопроводных сетей. Износ коммунальных систем в среднем составляет порядка 66%, потери ресурсов – до 25%.</w:t>
      </w:r>
    </w:p>
    <w:p w:rsidR="00840448" w:rsidRPr="00840448" w:rsidRDefault="00840448" w:rsidP="00840448">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2.1.2. Тенденции развития ситуации и возможные последствия</w:t>
      </w:r>
    </w:p>
    <w:p w:rsidR="00840448" w:rsidRPr="00840448" w:rsidRDefault="00840448" w:rsidP="0084044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Необходимый объем финансовых сре</w:t>
      </w:r>
      <w:proofErr w:type="gramStart"/>
      <w:r w:rsidRPr="00840448">
        <w:rPr>
          <w:rFonts w:ascii="Times New Roman" w:eastAsia="Calibri" w:hAnsi="Times New Roman" w:cs="Times New Roman"/>
          <w:color w:val="auto"/>
          <w:kern w:val="0"/>
          <w:sz w:val="12"/>
          <w:szCs w:val="12"/>
          <w:lang w:eastAsia="en-US"/>
        </w:rPr>
        <w:t>дств дл</w:t>
      </w:r>
      <w:proofErr w:type="gramEnd"/>
      <w:r w:rsidRPr="00840448">
        <w:rPr>
          <w:rFonts w:ascii="Times New Roman" w:eastAsia="Calibri" w:hAnsi="Times New Roman" w:cs="Times New Roman"/>
          <w:color w:val="auto"/>
          <w:kern w:val="0"/>
          <w:sz w:val="12"/>
          <w:szCs w:val="12"/>
          <w:lang w:eastAsia="en-US"/>
        </w:rPr>
        <w:t xml:space="preserve">я приведения коммунальных объектов в надлежащее техническое состояние с учетом внедрения инновационных решений и современных </w:t>
      </w:r>
      <w:proofErr w:type="spellStart"/>
      <w:r w:rsidRPr="00840448">
        <w:rPr>
          <w:rFonts w:ascii="Times New Roman" w:eastAsia="Calibri" w:hAnsi="Times New Roman" w:cs="Times New Roman"/>
          <w:color w:val="auto"/>
          <w:kern w:val="0"/>
          <w:sz w:val="12"/>
          <w:szCs w:val="12"/>
          <w:lang w:eastAsia="en-US"/>
        </w:rPr>
        <w:t>энергоэффективных</w:t>
      </w:r>
      <w:proofErr w:type="spellEnd"/>
      <w:r w:rsidRPr="00840448">
        <w:rPr>
          <w:rFonts w:ascii="Times New Roman" w:eastAsia="Calibri" w:hAnsi="Times New Roman" w:cs="Times New Roman"/>
          <w:color w:val="auto"/>
          <w:kern w:val="0"/>
          <w:sz w:val="12"/>
          <w:szCs w:val="12"/>
          <w:lang w:eastAsia="en-US"/>
        </w:rPr>
        <w:t xml:space="preserve"> технологий оценочно составляет более 150,0 млн. рублей.</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В последние годы при формировании тарифов для организаций коммунального комплекса действуют ограничения:</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в 2011 году доля затрат на капитальный ремонт в тарифах составила на теплоснабжение – 9,8%, на водоснабжение - 4,5%;</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в 2012 году доля затрат на капитальный ремонт в тарифах на теплоснабжение - 13,3%, на водоснабжение – 4,9% (</w:t>
      </w:r>
      <w:proofErr w:type="spellStart"/>
      <w:r w:rsidRPr="00840448">
        <w:rPr>
          <w:rFonts w:ascii="Times New Roman" w:eastAsia="Calibri" w:hAnsi="Times New Roman" w:cs="Times New Roman"/>
          <w:color w:val="auto"/>
          <w:kern w:val="0"/>
          <w:sz w:val="12"/>
          <w:szCs w:val="12"/>
          <w:lang w:eastAsia="en-US"/>
        </w:rPr>
        <w:t>планово</w:t>
      </w:r>
      <w:proofErr w:type="spellEnd"/>
      <w:r w:rsidRPr="00840448">
        <w:rPr>
          <w:rFonts w:ascii="Times New Roman" w:eastAsia="Calibri" w:hAnsi="Times New Roman" w:cs="Times New Roman"/>
          <w:color w:val="auto"/>
          <w:kern w:val="0"/>
          <w:sz w:val="12"/>
          <w:szCs w:val="12"/>
          <w:lang w:eastAsia="en-US"/>
        </w:rPr>
        <w:t xml:space="preserve"> возможно до 20%).</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lastRenderedPageBreak/>
        <w:t>Финансирование из бюджетов всех уровней расходов на капитальный ремонт и модернизацию инженерных систем коммунального комплекса незначительно и составляет в настоящее время порядка 9 % от потребности.</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Недофинансирование отрасли по капитальному ремонту и модернизации коммунальных объектов ведет к значительному износу основных фондов отрасли, что отражается на стабильности работы коммунальных объектов, на качестве предоставляемых коммунальных услуг и в целом к социальной напряженности среди населения.</w:t>
      </w:r>
    </w:p>
    <w:p w:rsidR="00840448" w:rsidRPr="00840448" w:rsidRDefault="00840448" w:rsidP="0084044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840448" w:rsidRPr="00840448" w:rsidRDefault="00840448" w:rsidP="00840448">
      <w:pPr>
        <w:autoSpaceDE w:val="0"/>
        <w:autoSpaceDN w:val="0"/>
        <w:adjustRightInd w:val="0"/>
        <w:spacing w:after="0" w:line="240" w:lineRule="auto"/>
        <w:ind w:firstLine="709"/>
        <w:jc w:val="center"/>
        <w:outlineLvl w:val="2"/>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2.1.3. Анализ ситуации в муниципальных образованиях Каратузского района</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p>
    <w:p w:rsidR="00840448" w:rsidRPr="00840448" w:rsidRDefault="00840448" w:rsidP="00840448">
      <w:pPr>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В настоящее время проблемой района остается изношенность основных фондов предприятий жилищно-коммунального комплекса и связанные с этим качество и гарантия предоставления коммунальных услуг потребителям. </w:t>
      </w:r>
    </w:p>
    <w:p w:rsidR="00840448" w:rsidRPr="00840448" w:rsidRDefault="00840448" w:rsidP="00840448">
      <w:pPr>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Услуги в сфере теплоснабжения жилищно-коммунального хозяйства предоставляют 10 котельных, из них 9 теплоисточников мощностью менее 3 Гкал/</w:t>
      </w:r>
      <w:proofErr w:type="gramStart"/>
      <w:r w:rsidRPr="00840448">
        <w:rPr>
          <w:rFonts w:ascii="Times New Roman" w:eastAsia="Calibri" w:hAnsi="Times New Roman" w:cs="Times New Roman"/>
          <w:color w:val="auto"/>
          <w:kern w:val="0"/>
          <w:sz w:val="12"/>
          <w:szCs w:val="12"/>
          <w:lang w:eastAsia="en-US"/>
        </w:rPr>
        <w:t>ч</w:t>
      </w:r>
      <w:proofErr w:type="gramEnd"/>
      <w:r w:rsidRPr="00840448">
        <w:rPr>
          <w:rFonts w:ascii="Times New Roman" w:eastAsia="Calibri" w:hAnsi="Times New Roman" w:cs="Times New Roman"/>
          <w:color w:val="auto"/>
          <w:kern w:val="0"/>
          <w:sz w:val="12"/>
          <w:szCs w:val="12"/>
          <w:lang w:eastAsia="en-US"/>
        </w:rPr>
        <w:t xml:space="preserve"> (90%), которые обеспечивают реализацию потребителям тепловой энергии. Котельные крайне неэкономичны, характеризуются устаревшими конструкциями, отсутствием автоматического регулирования и средств контроля, высокой долей ручного труда.</w:t>
      </w:r>
    </w:p>
    <w:p w:rsidR="00840448" w:rsidRPr="00840448" w:rsidRDefault="00840448" w:rsidP="00840448">
      <w:pPr>
        <w:spacing w:after="0" w:line="240" w:lineRule="auto"/>
        <w:ind w:firstLine="709"/>
        <w:jc w:val="both"/>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 xml:space="preserve">Основными источниками водоснабжения населения Каратузского района являются напорные и безнапорные подземные </w:t>
      </w:r>
      <w:proofErr w:type="spellStart"/>
      <w:r w:rsidRPr="00840448">
        <w:rPr>
          <w:rFonts w:ascii="Times New Roman" w:hAnsi="Times New Roman" w:cs="Times New Roman"/>
          <w:color w:val="auto"/>
          <w:kern w:val="0"/>
          <w:sz w:val="12"/>
          <w:szCs w:val="12"/>
        </w:rPr>
        <w:t>водоисточники</w:t>
      </w:r>
      <w:proofErr w:type="spellEnd"/>
      <w:r w:rsidRPr="00840448">
        <w:rPr>
          <w:rFonts w:ascii="Times New Roman" w:hAnsi="Times New Roman" w:cs="Times New Roman"/>
          <w:color w:val="auto"/>
          <w:kern w:val="0"/>
          <w:sz w:val="12"/>
          <w:szCs w:val="12"/>
        </w:rPr>
        <w:t>.</w:t>
      </w:r>
    </w:p>
    <w:p w:rsidR="00840448" w:rsidRPr="00840448" w:rsidRDefault="00840448" w:rsidP="00840448">
      <w:pPr>
        <w:widowControl w:val="0"/>
        <w:autoSpaceDE w:val="0"/>
        <w:autoSpaceDN w:val="0"/>
        <w:adjustRightInd w:val="0"/>
        <w:spacing w:after="0" w:line="240" w:lineRule="auto"/>
        <w:ind w:firstLine="709"/>
        <w:jc w:val="both"/>
        <w:outlineLvl w:val="0"/>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Централизованным водоснабжением в районе обеспечено 83,71%, </w:t>
      </w:r>
      <w:proofErr w:type="gramStart"/>
      <w:r w:rsidRPr="00840448">
        <w:rPr>
          <w:rFonts w:ascii="Times New Roman" w:eastAsia="Calibri" w:hAnsi="Times New Roman" w:cs="Times New Roman"/>
          <w:color w:val="auto"/>
          <w:kern w:val="0"/>
          <w:sz w:val="12"/>
          <w:szCs w:val="12"/>
          <w:lang w:eastAsia="en-US"/>
        </w:rPr>
        <w:t>нецентрализованными</w:t>
      </w:r>
      <w:proofErr w:type="gramEnd"/>
      <w:r w:rsidRPr="00840448">
        <w:rPr>
          <w:rFonts w:ascii="Times New Roman" w:eastAsia="Calibri" w:hAnsi="Times New Roman" w:cs="Times New Roman"/>
          <w:color w:val="auto"/>
          <w:kern w:val="0"/>
          <w:sz w:val="12"/>
          <w:szCs w:val="12"/>
          <w:lang w:eastAsia="en-US"/>
        </w:rPr>
        <w:t xml:space="preserve"> </w:t>
      </w:r>
      <w:proofErr w:type="spellStart"/>
      <w:r w:rsidRPr="00840448">
        <w:rPr>
          <w:rFonts w:ascii="Times New Roman" w:eastAsia="Calibri" w:hAnsi="Times New Roman" w:cs="Times New Roman"/>
          <w:color w:val="auto"/>
          <w:kern w:val="0"/>
          <w:sz w:val="12"/>
          <w:szCs w:val="12"/>
          <w:lang w:eastAsia="en-US"/>
        </w:rPr>
        <w:t>водоисточниками</w:t>
      </w:r>
      <w:proofErr w:type="spellEnd"/>
      <w:r w:rsidRPr="00840448">
        <w:rPr>
          <w:rFonts w:ascii="Times New Roman" w:eastAsia="Calibri" w:hAnsi="Times New Roman" w:cs="Times New Roman"/>
          <w:color w:val="auto"/>
          <w:kern w:val="0"/>
          <w:sz w:val="12"/>
          <w:szCs w:val="12"/>
          <w:lang w:eastAsia="en-US"/>
        </w:rPr>
        <w:t xml:space="preserve"> пользуется 16,29 % потребителей. </w:t>
      </w:r>
    </w:p>
    <w:p w:rsidR="00840448" w:rsidRPr="00840448" w:rsidRDefault="00840448" w:rsidP="00840448">
      <w:pPr>
        <w:widowControl w:val="0"/>
        <w:tabs>
          <w:tab w:val="left" w:pos="0"/>
          <w:tab w:val="left" w:pos="1080"/>
        </w:tabs>
        <w:autoSpaceDE w:val="0"/>
        <w:autoSpaceDN w:val="0"/>
        <w:adjustRightInd w:val="0"/>
        <w:spacing w:after="0" w:line="240" w:lineRule="auto"/>
        <w:ind w:right="76"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Доля населения района, обеспеченного доброкачественной питьевой водой, составляет 83,71 %.</w:t>
      </w:r>
    </w:p>
    <w:p w:rsidR="00840448" w:rsidRPr="00840448" w:rsidRDefault="00840448" w:rsidP="00840448">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Соответственно более 2,5 тысяч человек в районе используют </w:t>
      </w:r>
      <w:proofErr w:type="gramStart"/>
      <w:r w:rsidRPr="00840448">
        <w:rPr>
          <w:rFonts w:ascii="Times New Roman" w:eastAsia="Calibri" w:hAnsi="Times New Roman" w:cs="Times New Roman"/>
          <w:color w:val="auto"/>
          <w:kern w:val="0"/>
          <w:sz w:val="12"/>
          <w:szCs w:val="12"/>
          <w:lang w:eastAsia="en-US"/>
        </w:rPr>
        <w:t>воду</w:t>
      </w:r>
      <w:proofErr w:type="gramEnd"/>
      <w:r w:rsidRPr="00840448">
        <w:rPr>
          <w:rFonts w:ascii="Times New Roman" w:eastAsia="Calibri" w:hAnsi="Times New Roman" w:cs="Times New Roman"/>
          <w:color w:val="auto"/>
          <w:kern w:val="0"/>
          <w:sz w:val="12"/>
          <w:szCs w:val="12"/>
          <w:lang w:eastAsia="en-US"/>
        </w:rPr>
        <w:t xml:space="preserve"> не отвечающую требованиям СанПиН.</w:t>
      </w:r>
    </w:p>
    <w:p w:rsidR="00840448" w:rsidRPr="00840448" w:rsidRDefault="00840448" w:rsidP="00840448">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Неблагополучное состояние подземных </w:t>
      </w:r>
      <w:proofErr w:type="spellStart"/>
      <w:r w:rsidRPr="00840448">
        <w:rPr>
          <w:rFonts w:ascii="Times New Roman" w:eastAsia="Calibri" w:hAnsi="Times New Roman" w:cs="Times New Roman"/>
          <w:color w:val="auto"/>
          <w:kern w:val="0"/>
          <w:sz w:val="12"/>
          <w:szCs w:val="12"/>
          <w:lang w:eastAsia="en-US"/>
        </w:rPr>
        <w:t>водоисточников</w:t>
      </w:r>
      <w:proofErr w:type="spellEnd"/>
      <w:r w:rsidRPr="00840448">
        <w:rPr>
          <w:rFonts w:ascii="Times New Roman" w:eastAsia="Calibri" w:hAnsi="Times New Roman" w:cs="Times New Roman"/>
          <w:color w:val="auto"/>
          <w:kern w:val="0"/>
          <w:sz w:val="12"/>
          <w:szCs w:val="12"/>
          <w:lang w:eastAsia="en-US"/>
        </w:rPr>
        <w:t xml:space="preserve"> обуславливается повышенным природным содержанием в воде железа, солей жесткости, фторидов, марганца. </w:t>
      </w:r>
    </w:p>
    <w:p w:rsidR="00840448" w:rsidRPr="00840448" w:rsidRDefault="00840448" w:rsidP="00840448">
      <w:pPr>
        <w:widowControl w:val="0"/>
        <w:autoSpaceDE w:val="0"/>
        <w:autoSpaceDN w:val="0"/>
        <w:adjustRightInd w:val="0"/>
        <w:spacing w:after="0" w:line="326" w:lineRule="exact"/>
        <w:ind w:left="4" w:right="14" w:firstLine="710"/>
        <w:jc w:val="both"/>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 xml:space="preserve">Электроснабжение населения Каратузского района и организаций, предоставляющих жилищно-коммунальные услуги, осуществляется преимущественно от централизованной системы энергоснабжения. Объем реализуемой на территории Каратузского района электрической энергии составляет более 35 887 тыс. </w:t>
      </w:r>
      <w:proofErr w:type="spellStart"/>
      <w:r w:rsidRPr="00840448">
        <w:rPr>
          <w:rFonts w:ascii="Times New Roman" w:hAnsi="Times New Roman" w:cs="Times New Roman"/>
          <w:color w:val="auto"/>
          <w:kern w:val="0"/>
          <w:sz w:val="12"/>
          <w:szCs w:val="12"/>
        </w:rPr>
        <w:t>кВтч</w:t>
      </w:r>
      <w:proofErr w:type="spellEnd"/>
      <w:r w:rsidRPr="00840448">
        <w:rPr>
          <w:rFonts w:ascii="Times New Roman" w:hAnsi="Times New Roman" w:cs="Times New Roman"/>
          <w:color w:val="auto"/>
          <w:kern w:val="0"/>
          <w:sz w:val="12"/>
          <w:szCs w:val="12"/>
        </w:rPr>
        <w:t>.</w:t>
      </w:r>
    </w:p>
    <w:p w:rsidR="00840448" w:rsidRPr="00840448" w:rsidRDefault="00840448" w:rsidP="00840448">
      <w:pPr>
        <w:spacing w:after="0" w:line="240" w:lineRule="auto"/>
        <w:ind w:firstLine="709"/>
        <w:jc w:val="both"/>
        <w:rPr>
          <w:rFonts w:ascii="Times New Roman" w:eastAsia="Calibri" w:hAnsi="Times New Roman" w:cs="Times New Roman"/>
          <w:color w:val="auto"/>
          <w:kern w:val="0"/>
          <w:sz w:val="12"/>
          <w:szCs w:val="12"/>
          <w:u w:val="single"/>
          <w:lang w:eastAsia="en-US"/>
        </w:rPr>
      </w:pPr>
      <w:r w:rsidRPr="00840448">
        <w:rPr>
          <w:rFonts w:ascii="Times New Roman" w:eastAsia="Calibri" w:hAnsi="Times New Roman" w:cs="Times New Roman"/>
          <w:color w:val="auto"/>
          <w:kern w:val="0"/>
          <w:sz w:val="12"/>
          <w:szCs w:val="12"/>
          <w:lang w:eastAsia="en-US"/>
        </w:rPr>
        <w:t>Износ основных фондов систем электроснабжения составляет 40-50 процентов. В системах централизованного электроснабжения потери в сетях и трансформаторах составляет 18,8 %. Из-за отсутствия на территориях схем электроснабжения подключение потребителей производится без учета реальных нагрузок и трансформаторных мощностей подстанций, загрузки электролиний и пропускной способности.</w:t>
      </w:r>
    </w:p>
    <w:p w:rsidR="00840448" w:rsidRPr="00840448" w:rsidRDefault="00840448" w:rsidP="00840448">
      <w:pPr>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На территории Каратузского района электрическая энергия не вырабатывается, а приобретается у ОАО «</w:t>
      </w:r>
      <w:proofErr w:type="spellStart"/>
      <w:r w:rsidRPr="00840448">
        <w:rPr>
          <w:rFonts w:ascii="Times New Roman" w:eastAsia="Calibri" w:hAnsi="Times New Roman" w:cs="Times New Roman"/>
          <w:color w:val="auto"/>
          <w:kern w:val="0"/>
          <w:sz w:val="12"/>
          <w:szCs w:val="12"/>
          <w:lang w:eastAsia="en-US"/>
        </w:rPr>
        <w:t>Красноярскэнергосбыт</w:t>
      </w:r>
      <w:proofErr w:type="spellEnd"/>
      <w:r w:rsidRPr="00840448">
        <w:rPr>
          <w:rFonts w:ascii="Times New Roman" w:eastAsia="Calibri" w:hAnsi="Times New Roman" w:cs="Times New Roman"/>
          <w:color w:val="auto"/>
          <w:kern w:val="0"/>
          <w:sz w:val="12"/>
          <w:szCs w:val="12"/>
          <w:lang w:eastAsia="en-US"/>
        </w:rPr>
        <w:t>». Коммунальных электрических сетей на территории района не имеется.</w:t>
      </w:r>
    </w:p>
    <w:p w:rsidR="00840448" w:rsidRPr="00840448" w:rsidRDefault="00840448" w:rsidP="00840448">
      <w:pPr>
        <w:spacing w:after="0" w:line="240" w:lineRule="auto"/>
        <w:ind w:firstLine="709"/>
        <w:jc w:val="both"/>
        <w:rPr>
          <w:rFonts w:ascii="Times New Roman" w:eastAsia="Calibri" w:hAnsi="Times New Roman" w:cs="Times New Roman"/>
          <w:color w:val="auto"/>
          <w:kern w:val="0"/>
          <w:sz w:val="12"/>
          <w:szCs w:val="12"/>
          <w:lang w:eastAsia="en-US"/>
        </w:rPr>
      </w:pPr>
    </w:p>
    <w:p w:rsidR="00840448" w:rsidRPr="00840448" w:rsidRDefault="00840448" w:rsidP="00840448">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2.1.4. Анализ причин возникновения проблем, связанных с состоянием коммунальной инфраструктуры района, включая правовое обоснование</w:t>
      </w:r>
    </w:p>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840448" w:rsidRPr="00840448" w:rsidRDefault="00840448" w:rsidP="00840448">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Высокий износ основных фондов предприятий жилищно-коммунального комплекса района обусловлен:</w:t>
      </w:r>
    </w:p>
    <w:p w:rsidR="00840448" w:rsidRPr="00840448" w:rsidRDefault="00840448" w:rsidP="00840448">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недостаточным объемом государственного и частного инвестирования;</w:t>
      </w:r>
    </w:p>
    <w:p w:rsidR="00840448" w:rsidRPr="00840448" w:rsidRDefault="00840448" w:rsidP="00840448">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ограниченностью собственных сре</w:t>
      </w:r>
      <w:proofErr w:type="gramStart"/>
      <w:r w:rsidRPr="00840448">
        <w:rPr>
          <w:rFonts w:ascii="Times New Roman" w:eastAsia="Calibri" w:hAnsi="Times New Roman" w:cs="Times New Roman"/>
          <w:color w:val="auto"/>
          <w:kern w:val="0"/>
          <w:sz w:val="12"/>
          <w:szCs w:val="12"/>
          <w:lang w:eastAsia="en-US"/>
        </w:rPr>
        <w:t>дств пр</w:t>
      </w:r>
      <w:proofErr w:type="gramEnd"/>
      <w:r w:rsidRPr="00840448">
        <w:rPr>
          <w:rFonts w:ascii="Times New Roman" w:eastAsia="Calibri" w:hAnsi="Times New Roman" w:cs="Times New Roman"/>
          <w:color w:val="auto"/>
          <w:kern w:val="0"/>
          <w:sz w:val="12"/>
          <w:szCs w:val="12"/>
          <w:lang w:eastAsia="en-US"/>
        </w:rPr>
        <w:t>едприятий на капитальный ремонт, реконструкцию и обновление основных фондов;</w:t>
      </w:r>
    </w:p>
    <w:p w:rsidR="00840448" w:rsidRPr="00840448" w:rsidRDefault="00840448" w:rsidP="00840448">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наличием сверхнормативных затрат энергетических ресурсов на производство;</w:t>
      </w:r>
    </w:p>
    <w:p w:rsidR="00840448" w:rsidRPr="00840448" w:rsidRDefault="00840448" w:rsidP="00840448">
      <w:pPr>
        <w:spacing w:after="0" w:line="240" w:lineRule="auto"/>
        <w:ind w:firstLine="709"/>
        <w:contextualSpacing/>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высоким уровнем потерь воды и тепловой энергии в процессе производства и транспортировки ресурсов до потребителей.</w:t>
      </w:r>
    </w:p>
    <w:p w:rsidR="00840448" w:rsidRPr="00840448" w:rsidRDefault="00840448" w:rsidP="00840448">
      <w:pPr>
        <w:autoSpaceDE w:val="0"/>
        <w:autoSpaceDN w:val="0"/>
        <w:adjustRightInd w:val="0"/>
        <w:spacing w:after="0" w:line="240" w:lineRule="auto"/>
        <w:ind w:firstLine="720"/>
        <w:jc w:val="both"/>
        <w:outlineLvl w:val="3"/>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Морально и физически устаревшее оборудование является энергоёмким с низким коэффициентом полезного действия и значительным расходом энергоресурсов. Существующие технологические схемы функционируют нерационально и имеют низкий коэффициент использования мощности установленного оборудования. Транспортные схемы (инженерные коммуникации) формировались зачастую хаотично без соответствующих гидравлических расчётов и схем развития населенных пунктов, используемые материалы проложенных коммуникаций недолговечны.</w:t>
      </w:r>
    </w:p>
    <w:p w:rsidR="00840448" w:rsidRPr="00840448" w:rsidRDefault="00840448" w:rsidP="00840448">
      <w:pPr>
        <w:autoSpaceDE w:val="0"/>
        <w:autoSpaceDN w:val="0"/>
        <w:adjustRightInd w:val="0"/>
        <w:spacing w:after="0" w:line="240" w:lineRule="auto"/>
        <w:ind w:firstLine="720"/>
        <w:jc w:val="both"/>
        <w:outlineLvl w:val="3"/>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В районе существует проблема обеспечения объектов теплоснабжения, водозаборных сооружений резервными, в </w:t>
      </w:r>
      <w:proofErr w:type="spellStart"/>
      <w:r w:rsidRPr="00840448">
        <w:rPr>
          <w:rFonts w:ascii="Times New Roman" w:eastAsia="Calibri" w:hAnsi="Times New Roman" w:cs="Times New Roman"/>
          <w:color w:val="auto"/>
          <w:kern w:val="0"/>
          <w:sz w:val="12"/>
          <w:szCs w:val="12"/>
          <w:lang w:eastAsia="en-US"/>
        </w:rPr>
        <w:t>т.ч</w:t>
      </w:r>
      <w:proofErr w:type="spellEnd"/>
      <w:r w:rsidRPr="00840448">
        <w:rPr>
          <w:rFonts w:ascii="Times New Roman" w:eastAsia="Calibri" w:hAnsi="Times New Roman" w:cs="Times New Roman"/>
          <w:color w:val="auto"/>
          <w:kern w:val="0"/>
          <w:sz w:val="12"/>
          <w:szCs w:val="12"/>
          <w:lang w:eastAsia="en-US"/>
        </w:rPr>
        <w:t>. автономными, источниками электроснабжения. Отсутствие резервного электроснабжения было обусловлено и объективными причинами, такими как наличие одной подстанции на вводе в населенный пункт и отсутствием независимого резервного ввода линии электропередач, а также значительной удаленностью от магистральных электрических сетей.</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Для решения проблем, связанных с техническим состоянием объектов коммунальной инфраструктуры, необходимо увеличение объемов капитального ремонта и модернизации таких объектов с применением энергосберегающих материалов и технологий.</w:t>
      </w:r>
    </w:p>
    <w:p w:rsidR="00840448" w:rsidRPr="00840448" w:rsidRDefault="00840448" w:rsidP="00840448">
      <w:pPr>
        <w:spacing w:after="0" w:line="240" w:lineRule="auto"/>
        <w:contextualSpacing/>
        <w:jc w:val="both"/>
        <w:rPr>
          <w:rFonts w:ascii="Times New Roman" w:eastAsia="Calibri" w:hAnsi="Times New Roman" w:cs="Times New Roman"/>
          <w:color w:val="auto"/>
          <w:kern w:val="0"/>
          <w:sz w:val="12"/>
          <w:szCs w:val="12"/>
          <w:lang w:eastAsia="en-US"/>
        </w:rPr>
      </w:pPr>
    </w:p>
    <w:p w:rsidR="00840448" w:rsidRPr="00840448" w:rsidRDefault="00840448" w:rsidP="00840448">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2.1.5. Перечень и характеристика решаемых задач</w:t>
      </w:r>
    </w:p>
    <w:p w:rsidR="00840448" w:rsidRPr="00840448" w:rsidRDefault="00840448" w:rsidP="0084044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840448" w:rsidRPr="00840448" w:rsidRDefault="00840448" w:rsidP="00840448">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Принятие подпрограммы обусловлено необходимостью предупреждения ситуаций, которые могут привести к нарушению </w:t>
      </w:r>
      <w:proofErr w:type="gramStart"/>
      <w:r w:rsidRPr="00840448">
        <w:rPr>
          <w:rFonts w:ascii="Times New Roman" w:eastAsia="Calibri" w:hAnsi="Times New Roman" w:cs="Times New Roman"/>
          <w:color w:val="auto"/>
          <w:kern w:val="0"/>
          <w:sz w:val="12"/>
          <w:szCs w:val="12"/>
          <w:lang w:eastAsia="en-US"/>
        </w:rPr>
        <w:t>функционирования систем жизнеобеспечения населения поселений Каратузского</w:t>
      </w:r>
      <w:proofErr w:type="gramEnd"/>
      <w:r w:rsidRPr="00840448">
        <w:rPr>
          <w:rFonts w:ascii="Times New Roman" w:eastAsia="Calibri" w:hAnsi="Times New Roman" w:cs="Times New Roman"/>
          <w:color w:val="auto"/>
          <w:kern w:val="0"/>
          <w:sz w:val="12"/>
          <w:szCs w:val="12"/>
          <w:lang w:eastAsia="en-US"/>
        </w:rPr>
        <w:t xml:space="preserve"> района, предотвращения критического уровня износа объектов коммунальной инфраструктуры,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муниципального образования, эффективного производства и использования энергоресурсов.</w:t>
      </w:r>
    </w:p>
    <w:p w:rsidR="00840448" w:rsidRPr="00840448" w:rsidRDefault="00840448" w:rsidP="00840448">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Только путем внедрение новых технологий, современной трубной продукции, котельного оборудования, водоочистных установок на объектах коммунального комплекса Каратузского </w:t>
      </w:r>
      <w:proofErr w:type="gramStart"/>
      <w:r w:rsidRPr="00840448">
        <w:rPr>
          <w:rFonts w:ascii="Times New Roman" w:eastAsia="Calibri" w:hAnsi="Times New Roman" w:cs="Times New Roman"/>
          <w:color w:val="auto"/>
          <w:kern w:val="0"/>
          <w:sz w:val="12"/>
          <w:szCs w:val="12"/>
          <w:lang w:eastAsia="en-US"/>
        </w:rPr>
        <w:t>района</w:t>
      </w:r>
      <w:proofErr w:type="gramEnd"/>
      <w:r w:rsidRPr="00840448">
        <w:rPr>
          <w:rFonts w:ascii="Times New Roman" w:eastAsia="Calibri" w:hAnsi="Times New Roman" w:cs="Times New Roman"/>
          <w:color w:val="auto"/>
          <w:kern w:val="0"/>
          <w:sz w:val="12"/>
          <w:szCs w:val="12"/>
          <w:lang w:eastAsia="en-US"/>
        </w:rPr>
        <w:t xml:space="preserve"> возможно качественно повысить </w:t>
      </w:r>
      <w:proofErr w:type="spellStart"/>
      <w:r w:rsidRPr="00840448">
        <w:rPr>
          <w:rFonts w:ascii="Times New Roman" w:eastAsia="Calibri" w:hAnsi="Times New Roman" w:cs="Times New Roman"/>
          <w:color w:val="auto"/>
          <w:kern w:val="0"/>
          <w:sz w:val="12"/>
          <w:szCs w:val="12"/>
          <w:lang w:eastAsia="en-US"/>
        </w:rPr>
        <w:t>энергоэффективность</w:t>
      </w:r>
      <w:proofErr w:type="spellEnd"/>
      <w:r w:rsidRPr="00840448">
        <w:rPr>
          <w:rFonts w:ascii="Times New Roman" w:eastAsia="Calibri" w:hAnsi="Times New Roman" w:cs="Times New Roman"/>
          <w:color w:val="auto"/>
          <w:kern w:val="0"/>
          <w:sz w:val="12"/>
          <w:szCs w:val="12"/>
          <w:lang w:eastAsia="en-US"/>
        </w:rPr>
        <w:t xml:space="preserve"> функционирования систем коммунальной инфраструктуры, а также обеспечить безопасное функционирование </w:t>
      </w:r>
      <w:proofErr w:type="spellStart"/>
      <w:r w:rsidRPr="00840448">
        <w:rPr>
          <w:rFonts w:ascii="Times New Roman" w:eastAsia="Calibri" w:hAnsi="Times New Roman" w:cs="Times New Roman"/>
          <w:color w:val="auto"/>
          <w:kern w:val="0"/>
          <w:sz w:val="12"/>
          <w:szCs w:val="12"/>
          <w:lang w:eastAsia="en-US"/>
        </w:rPr>
        <w:t>энергообъектов</w:t>
      </w:r>
      <w:proofErr w:type="spellEnd"/>
      <w:r w:rsidRPr="00840448">
        <w:rPr>
          <w:rFonts w:ascii="Times New Roman" w:eastAsia="Calibri" w:hAnsi="Times New Roman" w:cs="Times New Roman"/>
          <w:color w:val="auto"/>
          <w:kern w:val="0"/>
          <w:sz w:val="12"/>
          <w:szCs w:val="12"/>
          <w:lang w:eastAsia="en-US"/>
        </w:rPr>
        <w:t>, обновить материально-техническую базу предприятий коммунального комплекса района и обеспечить население Каратузского района питьевой водой, отвечающей требованиям безопасности.</w:t>
      </w:r>
    </w:p>
    <w:p w:rsidR="00840448" w:rsidRPr="00840448" w:rsidRDefault="00840448" w:rsidP="00840448">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Решение поставленных задач восстановления и модернизации коммунального комплекса района соответствует установленным приоритетам социально-экономического развития района и возможно только программными плановыми методами, в том числе с использованием мер государственной и муниципальной поддержки.</w:t>
      </w:r>
    </w:p>
    <w:p w:rsidR="00840448" w:rsidRPr="00840448" w:rsidRDefault="00840448" w:rsidP="00840448">
      <w:pPr>
        <w:autoSpaceDE w:val="0"/>
        <w:autoSpaceDN w:val="0"/>
        <w:adjustRightInd w:val="0"/>
        <w:spacing w:after="0" w:line="240" w:lineRule="auto"/>
        <w:ind w:firstLine="708"/>
        <w:jc w:val="both"/>
        <w:rPr>
          <w:rFonts w:ascii="Times New Roman" w:eastAsia="Calibri" w:hAnsi="Times New Roman" w:cs="Times New Roman"/>
          <w:color w:val="auto"/>
          <w:kern w:val="0"/>
          <w:sz w:val="12"/>
          <w:szCs w:val="12"/>
          <w:lang w:eastAsia="en-US"/>
        </w:rPr>
      </w:pPr>
    </w:p>
    <w:p w:rsidR="00840448" w:rsidRPr="00840448" w:rsidRDefault="00840448" w:rsidP="00840448">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2.1.6. Промежуточные и конечные социально-экономические результаты решения проблемы</w:t>
      </w:r>
    </w:p>
    <w:p w:rsidR="00840448" w:rsidRPr="00840448" w:rsidRDefault="00840448" w:rsidP="00840448">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840448" w:rsidRPr="00840448" w:rsidRDefault="00840448" w:rsidP="00840448">
      <w:pPr>
        <w:spacing w:after="0" w:line="240" w:lineRule="auto"/>
        <w:ind w:left="284" w:firstLine="709"/>
        <w:jc w:val="both"/>
        <w:rPr>
          <w:rFonts w:ascii="Times New Roman" w:eastAsia="Calibri" w:hAnsi="Times New Roman" w:cs="Times New Roman"/>
          <w:color w:val="auto"/>
          <w:kern w:val="0"/>
          <w:sz w:val="12"/>
          <w:szCs w:val="12"/>
          <w:lang w:val="x-none" w:eastAsia="x-none"/>
        </w:rPr>
      </w:pPr>
      <w:r w:rsidRPr="00840448">
        <w:rPr>
          <w:rFonts w:ascii="Times New Roman" w:eastAsia="Calibri" w:hAnsi="Times New Roman" w:cs="Times New Roman"/>
          <w:color w:val="auto"/>
          <w:kern w:val="0"/>
          <w:sz w:val="12"/>
          <w:szCs w:val="12"/>
          <w:lang w:val="x-none" w:eastAsia="x-none"/>
        </w:rPr>
        <w:t xml:space="preserve">В результате проведенных мероприятий 2010-2012 годов в рамках долгосрочной целевой программы «Модернизация, реконструкция и капитальный ремонт объектов коммунальной инфраструктуры муниципальных образований Красноярского края» на 2010-2012 годы число аварий на системах теплоснабжения сократилось с 9,5 до 0,0 единиц на </w:t>
      </w:r>
      <w:smartTag w:uri="urn:schemas-microsoft-com:office:smarttags" w:element="metricconverter">
        <w:smartTagPr>
          <w:attr w:name="ProductID" w:val="100 км"/>
        </w:smartTagPr>
        <w:r w:rsidRPr="00840448">
          <w:rPr>
            <w:rFonts w:ascii="Times New Roman" w:eastAsia="Calibri" w:hAnsi="Times New Roman" w:cs="Times New Roman"/>
            <w:color w:val="auto"/>
            <w:kern w:val="0"/>
            <w:sz w:val="12"/>
            <w:szCs w:val="12"/>
            <w:lang w:val="x-none" w:eastAsia="x-none"/>
          </w:rPr>
          <w:t>100 км</w:t>
        </w:r>
      </w:smartTag>
      <w:r w:rsidRPr="00840448">
        <w:rPr>
          <w:rFonts w:ascii="Times New Roman" w:eastAsia="Calibri" w:hAnsi="Times New Roman" w:cs="Times New Roman"/>
          <w:color w:val="auto"/>
          <w:kern w:val="0"/>
          <w:sz w:val="12"/>
          <w:szCs w:val="12"/>
          <w:lang w:val="x-none" w:eastAsia="x-none"/>
        </w:rPr>
        <w:t xml:space="preserve"> тепловых сетей. Снизился на 3 % удельный расход топлива на производство тепловой энергии. С использованием современных теплоизоляционных материалов за 2010-2012 годы заменено </w:t>
      </w:r>
      <w:smartTag w:uri="urn:schemas-microsoft-com:office:smarttags" w:element="metricconverter">
        <w:smartTagPr>
          <w:attr w:name="ProductID" w:val="0,6 км"/>
        </w:smartTagPr>
        <w:r w:rsidRPr="00840448">
          <w:rPr>
            <w:rFonts w:ascii="Times New Roman" w:eastAsia="Calibri" w:hAnsi="Times New Roman" w:cs="Times New Roman"/>
            <w:color w:val="auto"/>
            <w:kern w:val="0"/>
            <w:sz w:val="12"/>
            <w:szCs w:val="12"/>
            <w:lang w:val="x-none" w:eastAsia="x-none"/>
          </w:rPr>
          <w:t>0,6 км</w:t>
        </w:r>
      </w:smartTag>
      <w:r w:rsidRPr="00840448">
        <w:rPr>
          <w:rFonts w:ascii="Times New Roman" w:eastAsia="Calibri" w:hAnsi="Times New Roman" w:cs="Times New Roman"/>
          <w:color w:val="auto"/>
          <w:kern w:val="0"/>
          <w:sz w:val="12"/>
          <w:szCs w:val="12"/>
          <w:lang w:val="x-none" w:eastAsia="x-none"/>
        </w:rPr>
        <w:t xml:space="preserve"> тепловых сетей, капитально отремонтировано 3 котельных с заменой 5 котлов.</w:t>
      </w:r>
    </w:p>
    <w:p w:rsidR="00840448" w:rsidRPr="00840448" w:rsidRDefault="00840448" w:rsidP="00840448">
      <w:pPr>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Выполнена замена инженерных сетей </w:t>
      </w:r>
      <w:smartTag w:uri="urn:schemas-microsoft-com:office:smarttags" w:element="metricconverter">
        <w:smartTagPr>
          <w:attr w:name="ProductID" w:val="2,71 км"/>
        </w:smartTagPr>
        <w:r w:rsidRPr="00840448">
          <w:rPr>
            <w:rFonts w:ascii="Times New Roman" w:eastAsia="Calibri" w:hAnsi="Times New Roman" w:cs="Times New Roman"/>
            <w:color w:val="auto"/>
            <w:kern w:val="0"/>
            <w:sz w:val="12"/>
            <w:szCs w:val="12"/>
            <w:lang w:eastAsia="en-US"/>
          </w:rPr>
          <w:t>2,71 км</w:t>
        </w:r>
      </w:smartTag>
      <w:r w:rsidRPr="00840448">
        <w:rPr>
          <w:rFonts w:ascii="Times New Roman" w:eastAsia="Calibri" w:hAnsi="Times New Roman" w:cs="Times New Roman"/>
          <w:color w:val="auto"/>
          <w:kern w:val="0"/>
          <w:sz w:val="12"/>
          <w:szCs w:val="12"/>
          <w:lang w:eastAsia="en-US"/>
        </w:rPr>
        <w:t>.</w:t>
      </w:r>
    </w:p>
    <w:p w:rsidR="00840448" w:rsidRPr="00840448" w:rsidRDefault="00840448" w:rsidP="00840448">
      <w:pPr>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В результате реализации мероприятий в 2010 – 2012 годах на начало 2013 года достигнуты целевые показатели: </w:t>
      </w:r>
    </w:p>
    <w:p w:rsidR="00840448" w:rsidRPr="00840448" w:rsidRDefault="00840448" w:rsidP="00840448">
      <w:pPr>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 снижение интегрального показателя аварийности инженерных сетей (количество аварий на </w:t>
      </w:r>
      <w:smartTag w:uri="urn:schemas-microsoft-com:office:smarttags" w:element="metricconverter">
        <w:smartTagPr>
          <w:attr w:name="ProductID" w:val="100 км"/>
        </w:smartTagPr>
        <w:r w:rsidRPr="00840448">
          <w:rPr>
            <w:rFonts w:ascii="Times New Roman" w:eastAsia="Calibri" w:hAnsi="Times New Roman" w:cs="Times New Roman"/>
            <w:color w:val="auto"/>
            <w:kern w:val="0"/>
            <w:sz w:val="12"/>
            <w:szCs w:val="12"/>
            <w:lang w:eastAsia="en-US"/>
          </w:rPr>
          <w:t>100 км</w:t>
        </w:r>
      </w:smartTag>
      <w:r w:rsidRPr="00840448">
        <w:rPr>
          <w:rFonts w:ascii="Times New Roman" w:eastAsia="Calibri" w:hAnsi="Times New Roman" w:cs="Times New Roman"/>
          <w:color w:val="auto"/>
          <w:kern w:val="0"/>
          <w:sz w:val="12"/>
          <w:szCs w:val="12"/>
          <w:lang w:eastAsia="en-US"/>
        </w:rPr>
        <w:t>) 7,75 ед.;</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снижение потерь энергоресурсов в инженерных сетях до 23,8%;</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увеличение доли населения, обеспеченного питьевой водой, отвечающей требованиям безопасности, в 2012 году до 83,71%;</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 снижение удельного расхода топлива до 0,216 т </w:t>
      </w:r>
      <w:proofErr w:type="spellStart"/>
      <w:r w:rsidRPr="00840448">
        <w:rPr>
          <w:rFonts w:ascii="Times New Roman" w:eastAsia="Calibri" w:hAnsi="Times New Roman" w:cs="Times New Roman"/>
          <w:color w:val="auto"/>
          <w:kern w:val="0"/>
          <w:sz w:val="12"/>
          <w:szCs w:val="12"/>
          <w:lang w:eastAsia="en-US"/>
        </w:rPr>
        <w:t>у.</w:t>
      </w:r>
      <w:proofErr w:type="gramStart"/>
      <w:r w:rsidRPr="00840448">
        <w:rPr>
          <w:rFonts w:ascii="Times New Roman" w:eastAsia="Calibri" w:hAnsi="Times New Roman" w:cs="Times New Roman"/>
          <w:color w:val="auto"/>
          <w:kern w:val="0"/>
          <w:sz w:val="12"/>
          <w:szCs w:val="12"/>
          <w:lang w:eastAsia="en-US"/>
        </w:rPr>
        <w:t>т</w:t>
      </w:r>
      <w:proofErr w:type="spellEnd"/>
      <w:proofErr w:type="gramEnd"/>
      <w:r w:rsidRPr="00840448">
        <w:rPr>
          <w:rFonts w:ascii="Times New Roman" w:eastAsia="Calibri" w:hAnsi="Times New Roman" w:cs="Times New Roman"/>
          <w:color w:val="auto"/>
          <w:kern w:val="0"/>
          <w:sz w:val="12"/>
          <w:szCs w:val="12"/>
          <w:lang w:eastAsia="en-US"/>
        </w:rPr>
        <w:t>.</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Расчетный экономический эффект от реализации мероприятий в 2010 – 2012 годах составил 726,0 тыс. рублей, из них:</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за счет экономии энергоресурсов – 326,7 тыс. рублей;</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 </w:t>
      </w:r>
      <w:proofErr w:type="gramStart"/>
      <w:r w:rsidRPr="00840448">
        <w:rPr>
          <w:rFonts w:ascii="Times New Roman" w:eastAsia="Calibri" w:hAnsi="Times New Roman" w:cs="Times New Roman"/>
          <w:color w:val="auto"/>
          <w:kern w:val="0"/>
          <w:sz w:val="12"/>
          <w:szCs w:val="12"/>
          <w:lang w:eastAsia="en-US"/>
        </w:rPr>
        <w:t>от снижения затрат на капитальный ремонт сетей в связи с увеличением межремонтного периода за счет</w:t>
      </w:r>
      <w:proofErr w:type="gramEnd"/>
      <w:r w:rsidRPr="00840448">
        <w:rPr>
          <w:rFonts w:ascii="Times New Roman" w:eastAsia="Calibri" w:hAnsi="Times New Roman" w:cs="Times New Roman"/>
          <w:color w:val="auto"/>
          <w:kern w:val="0"/>
          <w:sz w:val="12"/>
          <w:szCs w:val="12"/>
          <w:lang w:eastAsia="en-US"/>
        </w:rPr>
        <w:t xml:space="preserve"> применения труб из современных материалов, на замену котельного оборудования – 399,3 тыс. рублей в долгосрочном периоде.</w:t>
      </w:r>
    </w:p>
    <w:p w:rsidR="00840448" w:rsidRPr="00840448" w:rsidRDefault="00840448" w:rsidP="00840448">
      <w:pPr>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Кроме того, реализация мероприятий в 2010 – 2012 годах позволила приостановить темпы износа основных фондов отрасли и достигнуть показателя 66%.</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lang w:eastAsia="en-US"/>
        </w:rPr>
        <w:t xml:space="preserve">В 2013 году в рамках </w:t>
      </w:r>
      <w:r w:rsidRPr="00840448">
        <w:rPr>
          <w:rFonts w:ascii="Times New Roman" w:eastAsia="Calibri" w:hAnsi="Times New Roman" w:cs="Times New Roman"/>
          <w:color w:val="auto"/>
          <w:kern w:val="0"/>
          <w:sz w:val="12"/>
          <w:szCs w:val="12"/>
        </w:rPr>
        <w:t xml:space="preserve">долгосрочной целевой программы «Модернизация, реконструкция и капитальный ремонт объектов коммунальной инфраструктуры муниципальных образований Красноярского края» на 2013-2015 годы» </w:t>
      </w:r>
      <w:r w:rsidRPr="00840448">
        <w:rPr>
          <w:rFonts w:ascii="Times New Roman" w:eastAsia="Calibri" w:hAnsi="Times New Roman" w:cs="Times New Roman"/>
          <w:color w:val="auto"/>
          <w:kern w:val="0"/>
          <w:sz w:val="12"/>
          <w:szCs w:val="12"/>
          <w:lang w:eastAsia="en-US"/>
        </w:rPr>
        <w:t xml:space="preserve">утвержденной постановлением Правительства Красноярского края </w:t>
      </w:r>
      <w:r w:rsidRPr="00840448">
        <w:rPr>
          <w:rFonts w:ascii="Times New Roman" w:eastAsia="Calibri" w:hAnsi="Times New Roman" w:cs="Times New Roman"/>
          <w:color w:val="auto"/>
          <w:kern w:val="0"/>
          <w:sz w:val="12"/>
          <w:szCs w:val="12"/>
        </w:rPr>
        <w:t>от 26.02.2013 № 63-п (далее – программа 2013 – 2015 годов) заменено и капитально-отремонтировано:</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rPr>
        <w:t xml:space="preserve">- </w:t>
      </w:r>
      <w:smartTag w:uri="urn:schemas-microsoft-com:office:smarttags" w:element="metricconverter">
        <w:smartTagPr>
          <w:attr w:name="ProductID" w:val="0,48 км"/>
        </w:smartTagPr>
        <w:r w:rsidRPr="00840448">
          <w:rPr>
            <w:rFonts w:ascii="Times New Roman" w:eastAsia="Calibri" w:hAnsi="Times New Roman" w:cs="Times New Roman"/>
            <w:color w:val="auto"/>
            <w:kern w:val="0"/>
            <w:sz w:val="12"/>
            <w:szCs w:val="12"/>
          </w:rPr>
          <w:t>0,48 км</w:t>
        </w:r>
      </w:smartTag>
      <w:r w:rsidRPr="00840448">
        <w:rPr>
          <w:rFonts w:ascii="Times New Roman" w:eastAsia="Calibri" w:hAnsi="Times New Roman" w:cs="Times New Roman"/>
          <w:color w:val="auto"/>
          <w:kern w:val="0"/>
          <w:sz w:val="12"/>
          <w:szCs w:val="12"/>
        </w:rPr>
        <w:t xml:space="preserve"> инженерных сетей </w:t>
      </w:r>
      <w:r w:rsidRPr="00840448">
        <w:rPr>
          <w:rFonts w:ascii="Times New Roman" w:eastAsia="Calibri" w:hAnsi="Times New Roman" w:cs="Times New Roman"/>
          <w:color w:val="auto"/>
          <w:kern w:val="0"/>
          <w:sz w:val="12"/>
          <w:szCs w:val="12"/>
          <w:lang w:eastAsia="en-US"/>
        </w:rPr>
        <w:t>с использованием современных полимерных и теплоизоляционных материалов;</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lang w:eastAsia="en-US"/>
        </w:rPr>
        <w:t>- 3 водозаборных сооружения с заменой резервуаров.</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proofErr w:type="gramStart"/>
      <w:r w:rsidRPr="00840448">
        <w:rPr>
          <w:rFonts w:ascii="Times New Roman" w:eastAsia="Calibri" w:hAnsi="Times New Roman" w:cs="Times New Roman"/>
          <w:color w:val="auto"/>
          <w:kern w:val="0"/>
          <w:sz w:val="12"/>
          <w:szCs w:val="12"/>
          <w:lang w:eastAsia="en-US"/>
        </w:rPr>
        <w:t>Продолжение решения проблем в коммунальном комплексе в 2014-2017 годах в рамках мероприятий подпрограммы обусловлено необходимостью дальнейшей реализации мероприятий по предупреждению и стабилизации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коммунального комплекса края,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w:t>
      </w:r>
      <w:proofErr w:type="gramEnd"/>
      <w:r w:rsidRPr="00840448">
        <w:rPr>
          <w:rFonts w:ascii="Times New Roman" w:eastAsia="Calibri" w:hAnsi="Times New Roman" w:cs="Times New Roman"/>
          <w:color w:val="auto"/>
          <w:kern w:val="0"/>
          <w:sz w:val="12"/>
          <w:szCs w:val="12"/>
          <w:lang w:eastAsia="en-US"/>
        </w:rPr>
        <w:t xml:space="preserve"> и использования энергоресурсов, развития </w:t>
      </w:r>
      <w:proofErr w:type="spellStart"/>
      <w:r w:rsidRPr="00840448">
        <w:rPr>
          <w:rFonts w:ascii="Times New Roman" w:eastAsia="Calibri" w:hAnsi="Times New Roman" w:cs="Times New Roman"/>
          <w:color w:val="auto"/>
          <w:kern w:val="0"/>
          <w:sz w:val="12"/>
          <w:szCs w:val="12"/>
          <w:lang w:eastAsia="en-US"/>
        </w:rPr>
        <w:t>энергоресурсосбережения</w:t>
      </w:r>
      <w:proofErr w:type="spellEnd"/>
      <w:r w:rsidRPr="00840448">
        <w:rPr>
          <w:rFonts w:ascii="Times New Roman" w:eastAsia="Calibri" w:hAnsi="Times New Roman" w:cs="Times New Roman"/>
          <w:color w:val="auto"/>
          <w:kern w:val="0"/>
          <w:sz w:val="12"/>
          <w:szCs w:val="12"/>
          <w:lang w:eastAsia="en-US"/>
        </w:rPr>
        <w:t xml:space="preserve"> в коммунальном хозяйстве.</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Дальнейшее решение </w:t>
      </w:r>
      <w:proofErr w:type="gramStart"/>
      <w:r w:rsidRPr="00840448">
        <w:rPr>
          <w:rFonts w:ascii="Times New Roman" w:eastAsia="Calibri" w:hAnsi="Times New Roman" w:cs="Times New Roman"/>
          <w:color w:val="auto"/>
          <w:kern w:val="0"/>
          <w:sz w:val="12"/>
          <w:szCs w:val="12"/>
          <w:lang w:eastAsia="en-US"/>
        </w:rPr>
        <w:t>задач восстановления основных фондов инженерной инфраструктуры коммунального комплекса района</w:t>
      </w:r>
      <w:proofErr w:type="gramEnd"/>
      <w:r w:rsidRPr="00840448">
        <w:rPr>
          <w:rFonts w:ascii="Times New Roman" w:eastAsia="Calibri" w:hAnsi="Times New Roman" w:cs="Times New Roman"/>
          <w:color w:val="auto"/>
          <w:kern w:val="0"/>
          <w:sz w:val="12"/>
          <w:szCs w:val="12"/>
          <w:lang w:eastAsia="en-US"/>
        </w:rPr>
        <w:t xml:space="preserve"> соответствует установленным приоритетам социально-экономического развития района и возможно только программными методами, путем проведения комплекса организационных, производственных, социально-экономических и других мероприятий.</w:t>
      </w:r>
    </w:p>
    <w:p w:rsidR="00840448" w:rsidRPr="00840448" w:rsidRDefault="00840448" w:rsidP="00840448">
      <w:pPr>
        <w:autoSpaceDE w:val="0"/>
        <w:autoSpaceDN w:val="0"/>
        <w:adjustRightInd w:val="0"/>
        <w:spacing w:after="0" w:line="240" w:lineRule="auto"/>
        <w:ind w:firstLine="540"/>
        <w:jc w:val="both"/>
        <w:outlineLvl w:val="0"/>
        <w:rPr>
          <w:rFonts w:ascii="Times New Roman" w:eastAsia="Calibri" w:hAnsi="Times New Roman" w:cs="Times New Roman"/>
          <w:color w:val="auto"/>
          <w:kern w:val="0"/>
          <w:sz w:val="12"/>
          <w:szCs w:val="12"/>
          <w:lang w:eastAsia="en-US"/>
        </w:rPr>
      </w:pPr>
    </w:p>
    <w:p w:rsidR="00840448" w:rsidRPr="00840448" w:rsidRDefault="00840448" w:rsidP="00840448">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2.2. Основная цель, задачи, этапы и сроки выполнения подпрограммы,</w:t>
      </w:r>
    </w:p>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целевые индикаторы</w:t>
      </w:r>
    </w:p>
    <w:p w:rsidR="00840448" w:rsidRPr="00840448" w:rsidRDefault="00840448" w:rsidP="00840448">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2.2.1. Целью подпрограммы является:</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повышение </w:t>
      </w:r>
      <w:proofErr w:type="gramStart"/>
      <w:r w:rsidRPr="00840448">
        <w:rPr>
          <w:rFonts w:ascii="Times New Roman" w:eastAsia="Calibri" w:hAnsi="Times New Roman" w:cs="Times New Roman"/>
          <w:color w:val="auto"/>
          <w:kern w:val="0"/>
          <w:sz w:val="12"/>
          <w:szCs w:val="12"/>
          <w:lang w:eastAsia="en-US"/>
        </w:rPr>
        <w:t>надежности функционирования систем жизнеобеспечения населения</w:t>
      </w:r>
      <w:proofErr w:type="gramEnd"/>
      <w:r w:rsidRPr="00840448">
        <w:rPr>
          <w:rFonts w:ascii="Times New Roman" w:eastAsia="Calibri" w:hAnsi="Times New Roman" w:cs="Times New Roman"/>
          <w:color w:val="auto"/>
          <w:kern w:val="0"/>
          <w:sz w:val="12"/>
          <w:szCs w:val="12"/>
          <w:lang w:eastAsia="en-US"/>
        </w:rPr>
        <w:t>.</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Для достижения поставленной цели необходимо решение следующих задач:</w:t>
      </w:r>
    </w:p>
    <w:p w:rsidR="00840448" w:rsidRPr="00840448" w:rsidRDefault="00840448" w:rsidP="00840448">
      <w:pPr>
        <w:autoSpaceDE w:val="0"/>
        <w:autoSpaceDN w:val="0"/>
        <w:adjustRightInd w:val="0"/>
        <w:spacing w:after="0" w:line="240" w:lineRule="auto"/>
        <w:ind w:firstLine="720"/>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 повышение </w:t>
      </w:r>
      <w:proofErr w:type="spellStart"/>
      <w:r w:rsidRPr="00840448">
        <w:rPr>
          <w:rFonts w:ascii="Times New Roman" w:eastAsia="Calibri" w:hAnsi="Times New Roman" w:cs="Times New Roman"/>
          <w:color w:val="auto"/>
          <w:kern w:val="0"/>
          <w:sz w:val="12"/>
          <w:szCs w:val="12"/>
          <w:lang w:eastAsia="en-US"/>
        </w:rPr>
        <w:t>энергоэффективности</w:t>
      </w:r>
      <w:proofErr w:type="spellEnd"/>
      <w:r w:rsidRPr="00840448">
        <w:rPr>
          <w:rFonts w:ascii="Times New Roman" w:eastAsia="Calibri" w:hAnsi="Times New Roman" w:cs="Times New Roman"/>
          <w:color w:val="auto"/>
          <w:kern w:val="0"/>
          <w:sz w:val="12"/>
          <w:szCs w:val="12"/>
          <w:lang w:eastAsia="en-US"/>
        </w:rPr>
        <w:t xml:space="preserve"> функционирования систем коммунальной инфраструктуры;</w:t>
      </w:r>
    </w:p>
    <w:p w:rsidR="00840448" w:rsidRPr="00840448" w:rsidRDefault="00840448" w:rsidP="00840448">
      <w:pPr>
        <w:autoSpaceDE w:val="0"/>
        <w:autoSpaceDN w:val="0"/>
        <w:adjustRightInd w:val="0"/>
        <w:spacing w:after="0" w:line="240" w:lineRule="auto"/>
        <w:ind w:firstLine="720"/>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обеспечение населения питьевой водой, отвечающей требованиям безопасности;</w:t>
      </w:r>
    </w:p>
    <w:p w:rsidR="00840448" w:rsidRPr="00840448" w:rsidRDefault="00840448" w:rsidP="00840448">
      <w:pPr>
        <w:autoSpaceDE w:val="0"/>
        <w:autoSpaceDN w:val="0"/>
        <w:adjustRightInd w:val="0"/>
        <w:spacing w:after="0" w:line="240" w:lineRule="auto"/>
        <w:ind w:firstLine="720"/>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 обеспечение безопасного функционирования </w:t>
      </w:r>
      <w:proofErr w:type="spellStart"/>
      <w:r w:rsidRPr="00840448">
        <w:rPr>
          <w:rFonts w:ascii="Times New Roman" w:eastAsia="Calibri" w:hAnsi="Times New Roman" w:cs="Times New Roman"/>
          <w:color w:val="auto"/>
          <w:kern w:val="0"/>
          <w:sz w:val="12"/>
          <w:szCs w:val="12"/>
          <w:lang w:eastAsia="en-US"/>
        </w:rPr>
        <w:t>энергообъектов</w:t>
      </w:r>
      <w:proofErr w:type="spellEnd"/>
      <w:r w:rsidRPr="00840448">
        <w:rPr>
          <w:rFonts w:ascii="Times New Roman" w:eastAsia="Calibri" w:hAnsi="Times New Roman" w:cs="Times New Roman"/>
          <w:color w:val="auto"/>
          <w:kern w:val="0"/>
          <w:sz w:val="12"/>
          <w:szCs w:val="12"/>
          <w:lang w:eastAsia="en-US"/>
        </w:rPr>
        <w:t xml:space="preserve"> и обновление материально-технической базы предприятий коммунального комплекса;</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 внедрение новых технологий, современной трубной продукции, котельного оборудования, водоочистных установок на объектах коммунального комплекса Каратузского района. </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Срок реализации подпрограммы - 2014 – 2018 годы. </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2.2.2. Муниципальным заказчиком подпрограммы является администрация Каратузского района.</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 xml:space="preserve">К компетенции администрации района </w:t>
      </w:r>
      <w:r w:rsidRPr="00840448">
        <w:rPr>
          <w:rFonts w:ascii="Times New Roman" w:eastAsia="Calibri" w:hAnsi="Times New Roman" w:cs="Times New Roman"/>
          <w:color w:val="auto"/>
          <w:kern w:val="0"/>
          <w:sz w:val="12"/>
          <w:szCs w:val="12"/>
          <w:lang w:eastAsia="en-US"/>
        </w:rPr>
        <w:t>в соответствии с Уставом относятся</w:t>
      </w:r>
      <w:r w:rsidRPr="00840448">
        <w:rPr>
          <w:rFonts w:ascii="Times New Roman" w:eastAsia="Calibri" w:hAnsi="Times New Roman" w:cs="Times New Roman"/>
          <w:color w:val="auto"/>
          <w:kern w:val="0"/>
          <w:sz w:val="12"/>
          <w:szCs w:val="12"/>
        </w:rPr>
        <w:t>:</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 обеспечение создания условий устойчивого функционирования систем коммунальной инфраструктуры, используемых в сфере жизнеобеспечения населения;</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 обеспечение реализации энергосберегающей государственной политики в области жилищных отношений.</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Кроме того, в целях осуществления функций муниципального заказчика программы администрация района (отдел строительства и ЖКХ) осуществляет:</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 мониторинг реализации подпрограммных мероприятий;</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 xml:space="preserve">- непосредственный </w:t>
      </w:r>
      <w:proofErr w:type="gramStart"/>
      <w:r w:rsidRPr="00840448">
        <w:rPr>
          <w:rFonts w:ascii="Times New Roman" w:eastAsia="Calibri" w:hAnsi="Times New Roman" w:cs="Times New Roman"/>
          <w:color w:val="auto"/>
          <w:kern w:val="0"/>
          <w:sz w:val="12"/>
          <w:szCs w:val="12"/>
        </w:rPr>
        <w:t>контроль за</w:t>
      </w:r>
      <w:proofErr w:type="gramEnd"/>
      <w:r w:rsidRPr="00840448">
        <w:rPr>
          <w:rFonts w:ascii="Times New Roman" w:eastAsia="Calibri" w:hAnsi="Times New Roman" w:cs="Times New Roman"/>
          <w:color w:val="auto"/>
          <w:kern w:val="0"/>
          <w:sz w:val="12"/>
          <w:szCs w:val="12"/>
        </w:rPr>
        <w:t xml:space="preserve"> ходом реализации мероприятий подпрограммы;</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 подготовка отчетов о реализации подпрограммы;</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w:t>
      </w:r>
      <w:r w:rsidRPr="00840448">
        <w:rPr>
          <w:rFonts w:ascii="Times New Roman" w:eastAsia="Calibri" w:hAnsi="Times New Roman" w:cs="Times New Roman"/>
          <w:color w:val="auto"/>
          <w:kern w:val="0"/>
          <w:sz w:val="12"/>
          <w:szCs w:val="12"/>
          <w:lang w:eastAsia="en-US"/>
        </w:rPr>
        <w:t xml:space="preserve"> ежегодную оценку эффективности реализации подпрограммы в соответствии с Порядком проведения и оценки эффективности реализации муниципальных программ</w:t>
      </w:r>
      <w:r w:rsidRPr="00840448">
        <w:rPr>
          <w:rFonts w:ascii="Times New Roman" w:eastAsia="Calibri" w:hAnsi="Times New Roman" w:cs="Times New Roman"/>
          <w:color w:val="auto"/>
          <w:kern w:val="0"/>
          <w:sz w:val="12"/>
          <w:szCs w:val="12"/>
        </w:rPr>
        <w:t>.</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2.2.3. Целевым индикатором подпрограммы является снижение износа объектов коммунальной инфраструктуры, который характеризуют следующие значения:</w:t>
      </w:r>
    </w:p>
    <w:p w:rsidR="00840448" w:rsidRPr="00840448" w:rsidRDefault="00840448" w:rsidP="00840448">
      <w:pPr>
        <w:autoSpaceDE w:val="0"/>
        <w:autoSpaceDN w:val="0"/>
        <w:adjustRightInd w:val="0"/>
        <w:spacing w:after="0" w:line="240" w:lineRule="auto"/>
        <w:ind w:left="28" w:firstLine="709"/>
        <w:jc w:val="both"/>
        <w:outlineLvl w:val="0"/>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2014 год – до 65,50 %;</w:t>
      </w:r>
    </w:p>
    <w:p w:rsidR="00840448" w:rsidRPr="00840448" w:rsidRDefault="00840448" w:rsidP="00840448">
      <w:pPr>
        <w:autoSpaceDE w:val="0"/>
        <w:autoSpaceDN w:val="0"/>
        <w:adjustRightInd w:val="0"/>
        <w:spacing w:after="0" w:line="240" w:lineRule="auto"/>
        <w:ind w:left="28" w:firstLine="709"/>
        <w:jc w:val="both"/>
        <w:outlineLvl w:val="0"/>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2015 год – до 65,50 %;</w:t>
      </w:r>
    </w:p>
    <w:p w:rsidR="00840448" w:rsidRPr="00840448" w:rsidRDefault="00840448" w:rsidP="00840448">
      <w:pPr>
        <w:autoSpaceDE w:val="0"/>
        <w:autoSpaceDN w:val="0"/>
        <w:adjustRightInd w:val="0"/>
        <w:spacing w:after="0" w:line="240" w:lineRule="auto"/>
        <w:ind w:left="28" w:firstLine="709"/>
        <w:jc w:val="both"/>
        <w:outlineLvl w:val="0"/>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2016 год – до 65,00 %;</w:t>
      </w:r>
    </w:p>
    <w:p w:rsidR="00840448" w:rsidRPr="00840448" w:rsidRDefault="00840448" w:rsidP="00840448">
      <w:pPr>
        <w:autoSpaceDE w:val="0"/>
        <w:autoSpaceDN w:val="0"/>
        <w:adjustRightInd w:val="0"/>
        <w:spacing w:after="0" w:line="240" w:lineRule="auto"/>
        <w:ind w:left="28" w:firstLine="709"/>
        <w:jc w:val="both"/>
        <w:outlineLvl w:val="0"/>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2017 год – до 64,00%;</w:t>
      </w:r>
    </w:p>
    <w:p w:rsidR="00840448" w:rsidRPr="00840448" w:rsidRDefault="00840448" w:rsidP="00840448">
      <w:pPr>
        <w:autoSpaceDE w:val="0"/>
        <w:autoSpaceDN w:val="0"/>
        <w:adjustRightInd w:val="0"/>
        <w:spacing w:after="0" w:line="240" w:lineRule="auto"/>
        <w:ind w:left="28" w:firstLine="709"/>
        <w:jc w:val="both"/>
        <w:outlineLvl w:val="0"/>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2018 год – до 63,00%.</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Показатели результативности подпрограммы характеризуют следующие значения:</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61"/>
        <w:gridCol w:w="1559"/>
        <w:gridCol w:w="851"/>
        <w:gridCol w:w="850"/>
        <w:gridCol w:w="851"/>
        <w:gridCol w:w="850"/>
        <w:gridCol w:w="851"/>
      </w:tblGrid>
      <w:tr w:rsidR="00840448" w:rsidRPr="00840448" w:rsidTr="00840448">
        <w:tc>
          <w:tcPr>
            <w:tcW w:w="4361" w:type="dxa"/>
            <w:tcBorders>
              <w:top w:val="single" w:sz="4" w:space="0" w:color="000000"/>
              <w:left w:val="single" w:sz="4" w:space="0" w:color="000000"/>
              <w:bottom w:val="single" w:sz="4" w:space="0" w:color="000000"/>
              <w:right w:val="single" w:sz="4" w:space="0" w:color="000000"/>
            </w:tcBorders>
          </w:tcPr>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lastRenderedPageBreak/>
              <w:t>Наименование показателя результативности</w:t>
            </w:r>
          </w:p>
        </w:tc>
        <w:tc>
          <w:tcPr>
            <w:tcW w:w="1559" w:type="dxa"/>
            <w:tcBorders>
              <w:top w:val="single" w:sz="4" w:space="0" w:color="000000"/>
              <w:left w:val="single" w:sz="4" w:space="0" w:color="000000"/>
              <w:bottom w:val="single" w:sz="4" w:space="0" w:color="000000"/>
              <w:right w:val="single" w:sz="4" w:space="0" w:color="000000"/>
            </w:tcBorders>
          </w:tcPr>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Единицы измерения</w:t>
            </w:r>
          </w:p>
        </w:tc>
        <w:tc>
          <w:tcPr>
            <w:tcW w:w="851" w:type="dxa"/>
            <w:tcBorders>
              <w:top w:val="single" w:sz="4" w:space="0" w:color="000000"/>
              <w:left w:val="single" w:sz="4" w:space="0" w:color="000000"/>
              <w:bottom w:val="single" w:sz="4" w:space="0" w:color="000000"/>
              <w:right w:val="single" w:sz="4" w:space="0" w:color="000000"/>
            </w:tcBorders>
          </w:tcPr>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2014 год</w:t>
            </w:r>
          </w:p>
        </w:tc>
        <w:tc>
          <w:tcPr>
            <w:tcW w:w="850" w:type="dxa"/>
            <w:tcBorders>
              <w:top w:val="single" w:sz="4" w:space="0" w:color="000000"/>
              <w:left w:val="single" w:sz="4" w:space="0" w:color="000000"/>
              <w:bottom w:val="single" w:sz="4" w:space="0" w:color="000000"/>
              <w:right w:val="single" w:sz="4" w:space="0" w:color="000000"/>
            </w:tcBorders>
          </w:tcPr>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2015 год</w:t>
            </w:r>
          </w:p>
        </w:tc>
        <w:tc>
          <w:tcPr>
            <w:tcW w:w="851" w:type="dxa"/>
            <w:tcBorders>
              <w:top w:val="single" w:sz="4" w:space="0" w:color="000000"/>
              <w:left w:val="single" w:sz="4" w:space="0" w:color="000000"/>
              <w:bottom w:val="single" w:sz="4" w:space="0" w:color="000000"/>
              <w:right w:val="single" w:sz="4" w:space="0" w:color="auto"/>
            </w:tcBorders>
          </w:tcPr>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2016 год</w:t>
            </w:r>
          </w:p>
        </w:tc>
        <w:tc>
          <w:tcPr>
            <w:tcW w:w="850" w:type="dxa"/>
            <w:tcBorders>
              <w:top w:val="single" w:sz="4" w:space="0" w:color="000000"/>
              <w:left w:val="single" w:sz="4" w:space="0" w:color="auto"/>
              <w:bottom w:val="single" w:sz="4" w:space="0" w:color="000000"/>
              <w:right w:val="single" w:sz="4" w:space="0" w:color="auto"/>
            </w:tcBorders>
          </w:tcPr>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2017 год</w:t>
            </w:r>
          </w:p>
        </w:tc>
        <w:tc>
          <w:tcPr>
            <w:tcW w:w="851" w:type="dxa"/>
            <w:tcBorders>
              <w:top w:val="single" w:sz="4" w:space="0" w:color="000000"/>
              <w:left w:val="single" w:sz="4" w:space="0" w:color="auto"/>
              <w:bottom w:val="single" w:sz="4" w:space="0" w:color="000000"/>
              <w:right w:val="single" w:sz="4" w:space="0" w:color="000000"/>
            </w:tcBorders>
          </w:tcPr>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2018 год</w:t>
            </w:r>
          </w:p>
        </w:tc>
      </w:tr>
      <w:tr w:rsidR="00840448" w:rsidRPr="00840448" w:rsidTr="00840448">
        <w:tc>
          <w:tcPr>
            <w:tcW w:w="4361" w:type="dxa"/>
            <w:tcBorders>
              <w:top w:val="single" w:sz="4" w:space="0" w:color="000000"/>
              <w:left w:val="single" w:sz="4" w:space="0" w:color="000000"/>
              <w:bottom w:val="single" w:sz="4" w:space="0" w:color="000000"/>
              <w:right w:val="single" w:sz="4" w:space="0" w:color="000000"/>
            </w:tcBorders>
          </w:tcPr>
          <w:p w:rsidR="00840448" w:rsidRPr="00840448" w:rsidRDefault="00840448" w:rsidP="00840448">
            <w:pPr>
              <w:autoSpaceDE w:val="0"/>
              <w:autoSpaceDN w:val="0"/>
              <w:adjustRightInd w:val="0"/>
              <w:spacing w:after="0" w:line="240" w:lineRule="auto"/>
              <w:ind w:left="26" w:hanging="26"/>
              <w:jc w:val="both"/>
              <w:outlineLvl w:val="0"/>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Снижение интегрального показателя аварийности инженерных сетей:</w:t>
            </w:r>
          </w:p>
          <w:p w:rsidR="00840448" w:rsidRPr="00840448" w:rsidRDefault="00840448" w:rsidP="00840448">
            <w:pPr>
              <w:autoSpaceDE w:val="0"/>
              <w:autoSpaceDN w:val="0"/>
              <w:adjustRightInd w:val="0"/>
              <w:spacing w:after="0" w:line="240" w:lineRule="auto"/>
              <w:ind w:left="26" w:hanging="26"/>
              <w:outlineLvl w:val="0"/>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теплоснабжение</w:t>
            </w:r>
          </w:p>
          <w:p w:rsidR="00840448" w:rsidRPr="00840448" w:rsidRDefault="00840448" w:rsidP="00840448">
            <w:pPr>
              <w:autoSpaceDE w:val="0"/>
              <w:autoSpaceDN w:val="0"/>
              <w:adjustRightInd w:val="0"/>
              <w:spacing w:after="0" w:line="240" w:lineRule="auto"/>
              <w:outlineLvl w:val="0"/>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водоснабжение</w:t>
            </w:r>
          </w:p>
        </w:tc>
        <w:tc>
          <w:tcPr>
            <w:tcW w:w="1559" w:type="dxa"/>
            <w:tcBorders>
              <w:top w:val="single" w:sz="4" w:space="0" w:color="000000"/>
              <w:left w:val="single" w:sz="4" w:space="0" w:color="000000"/>
              <w:bottom w:val="single" w:sz="4" w:space="0" w:color="000000"/>
              <w:right w:val="single" w:sz="4" w:space="0" w:color="000000"/>
            </w:tcBorders>
          </w:tcPr>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аварий на </w:t>
            </w:r>
            <w:smartTag w:uri="urn:schemas-microsoft-com:office:smarttags" w:element="metricconverter">
              <w:smartTagPr>
                <w:attr w:name="ProductID" w:val="100 км"/>
              </w:smartTagPr>
              <w:r w:rsidRPr="00840448">
                <w:rPr>
                  <w:rFonts w:ascii="Times New Roman" w:eastAsia="Calibri" w:hAnsi="Times New Roman" w:cs="Times New Roman"/>
                  <w:color w:val="auto"/>
                  <w:kern w:val="0"/>
                  <w:sz w:val="12"/>
                  <w:szCs w:val="12"/>
                  <w:lang w:eastAsia="en-US"/>
                </w:rPr>
                <w:t>100 км</w:t>
              </w:r>
            </w:smartTag>
            <w:r w:rsidRPr="00840448">
              <w:rPr>
                <w:rFonts w:ascii="Times New Roman" w:eastAsia="Calibri" w:hAnsi="Times New Roman" w:cs="Times New Roman"/>
                <w:color w:val="auto"/>
                <w:kern w:val="0"/>
                <w:sz w:val="12"/>
                <w:szCs w:val="12"/>
                <w:lang w:eastAsia="en-US"/>
              </w:rPr>
              <w:t xml:space="preserve"> инженерных сетей, ед.</w:t>
            </w:r>
          </w:p>
        </w:tc>
        <w:tc>
          <w:tcPr>
            <w:tcW w:w="851" w:type="dxa"/>
            <w:tcBorders>
              <w:top w:val="single" w:sz="4" w:space="0" w:color="000000"/>
              <w:left w:val="single" w:sz="4" w:space="0" w:color="000000"/>
              <w:bottom w:val="single" w:sz="4" w:space="0" w:color="000000"/>
              <w:right w:val="single" w:sz="4" w:space="0" w:color="000000"/>
            </w:tcBorders>
          </w:tcPr>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w:t>
            </w:r>
          </w:p>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6,75</w:t>
            </w:r>
          </w:p>
        </w:tc>
        <w:tc>
          <w:tcPr>
            <w:tcW w:w="850" w:type="dxa"/>
            <w:tcBorders>
              <w:top w:val="single" w:sz="4" w:space="0" w:color="000000"/>
              <w:left w:val="single" w:sz="4" w:space="0" w:color="000000"/>
              <w:bottom w:val="single" w:sz="4" w:space="0" w:color="000000"/>
              <w:right w:val="single" w:sz="4" w:space="0" w:color="000000"/>
            </w:tcBorders>
          </w:tcPr>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w:t>
            </w:r>
          </w:p>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5,91</w:t>
            </w:r>
          </w:p>
        </w:tc>
        <w:tc>
          <w:tcPr>
            <w:tcW w:w="851" w:type="dxa"/>
            <w:tcBorders>
              <w:top w:val="single" w:sz="4" w:space="0" w:color="000000"/>
              <w:left w:val="single" w:sz="4" w:space="0" w:color="000000"/>
              <w:bottom w:val="single" w:sz="4" w:space="0" w:color="000000"/>
              <w:right w:val="single" w:sz="4" w:space="0" w:color="auto"/>
            </w:tcBorders>
          </w:tcPr>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w:t>
            </w:r>
          </w:p>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5,07</w:t>
            </w:r>
          </w:p>
        </w:tc>
        <w:tc>
          <w:tcPr>
            <w:tcW w:w="850" w:type="dxa"/>
            <w:tcBorders>
              <w:top w:val="single" w:sz="4" w:space="0" w:color="000000"/>
              <w:left w:val="single" w:sz="4" w:space="0" w:color="auto"/>
              <w:bottom w:val="single" w:sz="4" w:space="0" w:color="000000"/>
              <w:right w:val="single" w:sz="4" w:space="0" w:color="auto"/>
            </w:tcBorders>
          </w:tcPr>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w:t>
            </w:r>
          </w:p>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4,22</w:t>
            </w:r>
          </w:p>
        </w:tc>
        <w:tc>
          <w:tcPr>
            <w:tcW w:w="851" w:type="dxa"/>
            <w:tcBorders>
              <w:top w:val="single" w:sz="4" w:space="0" w:color="000000"/>
              <w:left w:val="single" w:sz="4" w:space="0" w:color="auto"/>
              <w:bottom w:val="single" w:sz="4" w:space="0" w:color="000000"/>
              <w:right w:val="single" w:sz="4" w:space="0" w:color="000000"/>
            </w:tcBorders>
          </w:tcPr>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w:t>
            </w:r>
          </w:p>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4,22</w:t>
            </w:r>
          </w:p>
        </w:tc>
      </w:tr>
      <w:tr w:rsidR="00840448" w:rsidRPr="00840448" w:rsidTr="00840448">
        <w:tc>
          <w:tcPr>
            <w:tcW w:w="4361" w:type="dxa"/>
            <w:tcBorders>
              <w:top w:val="single" w:sz="4" w:space="0" w:color="000000"/>
              <w:left w:val="single" w:sz="4" w:space="0" w:color="000000"/>
              <w:bottom w:val="single" w:sz="4" w:space="0" w:color="000000"/>
              <w:right w:val="single" w:sz="4" w:space="0" w:color="000000"/>
            </w:tcBorders>
          </w:tcPr>
          <w:p w:rsidR="00840448" w:rsidRPr="00840448" w:rsidRDefault="00840448" w:rsidP="00840448">
            <w:pPr>
              <w:autoSpaceDE w:val="0"/>
              <w:autoSpaceDN w:val="0"/>
              <w:adjustRightInd w:val="0"/>
              <w:spacing w:after="0" w:line="240" w:lineRule="auto"/>
              <w:outlineLvl w:val="0"/>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Снижение потерь энергоресурсов в инженерных сетях</w:t>
            </w:r>
          </w:p>
        </w:tc>
        <w:tc>
          <w:tcPr>
            <w:tcW w:w="1559" w:type="dxa"/>
            <w:tcBorders>
              <w:top w:val="single" w:sz="4" w:space="0" w:color="000000"/>
              <w:left w:val="single" w:sz="4" w:space="0" w:color="000000"/>
              <w:bottom w:val="single" w:sz="4" w:space="0" w:color="000000"/>
              <w:right w:val="single" w:sz="4" w:space="0" w:color="000000"/>
            </w:tcBorders>
          </w:tcPr>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w:t>
            </w:r>
          </w:p>
        </w:tc>
        <w:tc>
          <w:tcPr>
            <w:tcW w:w="851" w:type="dxa"/>
            <w:tcBorders>
              <w:top w:val="single" w:sz="4" w:space="0" w:color="000000"/>
              <w:left w:val="single" w:sz="4" w:space="0" w:color="000000"/>
              <w:bottom w:val="single" w:sz="4" w:space="0" w:color="000000"/>
              <w:right w:val="single" w:sz="4" w:space="0" w:color="000000"/>
            </w:tcBorders>
          </w:tcPr>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22,9</w:t>
            </w:r>
          </w:p>
        </w:tc>
        <w:tc>
          <w:tcPr>
            <w:tcW w:w="850" w:type="dxa"/>
            <w:tcBorders>
              <w:top w:val="single" w:sz="4" w:space="0" w:color="000000"/>
              <w:left w:val="single" w:sz="4" w:space="0" w:color="000000"/>
              <w:bottom w:val="single" w:sz="4" w:space="0" w:color="000000"/>
              <w:right w:val="single" w:sz="4" w:space="0" w:color="000000"/>
            </w:tcBorders>
          </w:tcPr>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22,5</w:t>
            </w:r>
          </w:p>
        </w:tc>
        <w:tc>
          <w:tcPr>
            <w:tcW w:w="851" w:type="dxa"/>
            <w:tcBorders>
              <w:top w:val="single" w:sz="4" w:space="0" w:color="000000"/>
              <w:left w:val="single" w:sz="4" w:space="0" w:color="000000"/>
              <w:bottom w:val="single" w:sz="4" w:space="0" w:color="000000"/>
              <w:right w:val="single" w:sz="4" w:space="0" w:color="auto"/>
            </w:tcBorders>
          </w:tcPr>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22,0</w:t>
            </w:r>
          </w:p>
        </w:tc>
        <w:tc>
          <w:tcPr>
            <w:tcW w:w="850" w:type="dxa"/>
            <w:tcBorders>
              <w:top w:val="single" w:sz="4" w:space="0" w:color="000000"/>
              <w:left w:val="single" w:sz="4" w:space="0" w:color="auto"/>
              <w:bottom w:val="single" w:sz="4" w:space="0" w:color="000000"/>
              <w:right w:val="single" w:sz="4" w:space="0" w:color="auto"/>
            </w:tcBorders>
          </w:tcPr>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21,6</w:t>
            </w:r>
          </w:p>
        </w:tc>
        <w:tc>
          <w:tcPr>
            <w:tcW w:w="851" w:type="dxa"/>
            <w:tcBorders>
              <w:top w:val="single" w:sz="4" w:space="0" w:color="000000"/>
              <w:left w:val="single" w:sz="4" w:space="0" w:color="auto"/>
              <w:bottom w:val="single" w:sz="4" w:space="0" w:color="000000"/>
              <w:right w:val="single" w:sz="4" w:space="0" w:color="000000"/>
            </w:tcBorders>
          </w:tcPr>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21,6</w:t>
            </w:r>
          </w:p>
        </w:tc>
      </w:tr>
      <w:tr w:rsidR="00840448" w:rsidRPr="00840448" w:rsidTr="00840448">
        <w:tc>
          <w:tcPr>
            <w:tcW w:w="4361" w:type="dxa"/>
            <w:tcBorders>
              <w:top w:val="single" w:sz="4" w:space="0" w:color="000000"/>
              <w:left w:val="single" w:sz="4" w:space="0" w:color="000000"/>
              <w:bottom w:val="single" w:sz="4" w:space="0" w:color="000000"/>
              <w:right w:val="single" w:sz="4" w:space="0" w:color="000000"/>
            </w:tcBorders>
          </w:tcPr>
          <w:p w:rsidR="00840448" w:rsidRPr="00840448" w:rsidRDefault="00840448" w:rsidP="00840448">
            <w:pPr>
              <w:autoSpaceDE w:val="0"/>
              <w:autoSpaceDN w:val="0"/>
              <w:adjustRightInd w:val="0"/>
              <w:spacing w:after="0" w:line="240" w:lineRule="auto"/>
              <w:outlineLvl w:val="0"/>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Увеличение доли населения, обеспеченного питьевой водой, отвечающей требованиям безопасности</w:t>
            </w:r>
          </w:p>
        </w:tc>
        <w:tc>
          <w:tcPr>
            <w:tcW w:w="1559" w:type="dxa"/>
            <w:tcBorders>
              <w:top w:val="single" w:sz="4" w:space="0" w:color="000000"/>
              <w:left w:val="single" w:sz="4" w:space="0" w:color="000000"/>
              <w:bottom w:val="single" w:sz="4" w:space="0" w:color="000000"/>
              <w:right w:val="single" w:sz="4" w:space="0" w:color="000000"/>
            </w:tcBorders>
          </w:tcPr>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w:t>
            </w:r>
          </w:p>
        </w:tc>
        <w:tc>
          <w:tcPr>
            <w:tcW w:w="851" w:type="dxa"/>
            <w:tcBorders>
              <w:top w:val="single" w:sz="4" w:space="0" w:color="000000"/>
              <w:left w:val="single" w:sz="4" w:space="0" w:color="000000"/>
              <w:bottom w:val="single" w:sz="4" w:space="0" w:color="000000"/>
              <w:right w:val="single" w:sz="4" w:space="0" w:color="000000"/>
            </w:tcBorders>
          </w:tcPr>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до 84,1</w:t>
            </w:r>
          </w:p>
        </w:tc>
        <w:tc>
          <w:tcPr>
            <w:tcW w:w="850" w:type="dxa"/>
            <w:tcBorders>
              <w:top w:val="single" w:sz="4" w:space="0" w:color="000000"/>
              <w:left w:val="single" w:sz="4" w:space="0" w:color="000000"/>
              <w:bottom w:val="single" w:sz="4" w:space="0" w:color="000000"/>
              <w:right w:val="single" w:sz="4" w:space="0" w:color="000000"/>
            </w:tcBorders>
          </w:tcPr>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до 84,3</w:t>
            </w:r>
          </w:p>
        </w:tc>
        <w:tc>
          <w:tcPr>
            <w:tcW w:w="851" w:type="dxa"/>
            <w:tcBorders>
              <w:top w:val="single" w:sz="4" w:space="0" w:color="000000"/>
              <w:left w:val="single" w:sz="4" w:space="0" w:color="000000"/>
              <w:bottom w:val="single" w:sz="4" w:space="0" w:color="000000"/>
              <w:right w:val="single" w:sz="4" w:space="0" w:color="auto"/>
            </w:tcBorders>
          </w:tcPr>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до 84,5</w:t>
            </w:r>
          </w:p>
        </w:tc>
        <w:tc>
          <w:tcPr>
            <w:tcW w:w="850" w:type="dxa"/>
            <w:tcBorders>
              <w:top w:val="single" w:sz="4" w:space="0" w:color="000000"/>
              <w:left w:val="single" w:sz="4" w:space="0" w:color="auto"/>
              <w:bottom w:val="single" w:sz="4" w:space="0" w:color="000000"/>
              <w:right w:val="single" w:sz="4" w:space="0" w:color="auto"/>
            </w:tcBorders>
          </w:tcPr>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до 84,5</w:t>
            </w:r>
          </w:p>
        </w:tc>
        <w:tc>
          <w:tcPr>
            <w:tcW w:w="851" w:type="dxa"/>
            <w:tcBorders>
              <w:top w:val="single" w:sz="4" w:space="0" w:color="000000"/>
              <w:left w:val="single" w:sz="4" w:space="0" w:color="auto"/>
              <w:bottom w:val="single" w:sz="4" w:space="0" w:color="000000"/>
              <w:right w:val="single" w:sz="4" w:space="0" w:color="000000"/>
            </w:tcBorders>
          </w:tcPr>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до</w:t>
            </w:r>
          </w:p>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 84,5</w:t>
            </w:r>
          </w:p>
        </w:tc>
      </w:tr>
      <w:tr w:rsidR="00840448" w:rsidRPr="00840448" w:rsidTr="00840448">
        <w:tc>
          <w:tcPr>
            <w:tcW w:w="4361" w:type="dxa"/>
            <w:tcBorders>
              <w:top w:val="single" w:sz="4" w:space="0" w:color="000000"/>
              <w:left w:val="single" w:sz="4" w:space="0" w:color="000000"/>
              <w:bottom w:val="single" w:sz="4" w:space="0" w:color="000000"/>
              <w:right w:val="single" w:sz="4" w:space="0" w:color="000000"/>
            </w:tcBorders>
          </w:tcPr>
          <w:p w:rsidR="00840448" w:rsidRPr="00840448" w:rsidRDefault="00840448" w:rsidP="00840448">
            <w:pPr>
              <w:autoSpaceDE w:val="0"/>
              <w:autoSpaceDN w:val="0"/>
              <w:adjustRightInd w:val="0"/>
              <w:spacing w:after="0" w:line="240" w:lineRule="auto"/>
              <w:outlineLvl w:val="0"/>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Доля уличной водопроводной сети, нуждающейся в замене</w:t>
            </w:r>
          </w:p>
        </w:tc>
        <w:tc>
          <w:tcPr>
            <w:tcW w:w="1559" w:type="dxa"/>
            <w:tcBorders>
              <w:top w:val="single" w:sz="4" w:space="0" w:color="000000"/>
              <w:left w:val="single" w:sz="4" w:space="0" w:color="000000"/>
              <w:bottom w:val="single" w:sz="4" w:space="0" w:color="000000"/>
              <w:right w:val="single" w:sz="4" w:space="0" w:color="000000"/>
            </w:tcBorders>
          </w:tcPr>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w:t>
            </w:r>
          </w:p>
        </w:tc>
        <w:tc>
          <w:tcPr>
            <w:tcW w:w="851" w:type="dxa"/>
            <w:tcBorders>
              <w:top w:val="single" w:sz="4" w:space="0" w:color="000000"/>
              <w:left w:val="single" w:sz="4" w:space="0" w:color="000000"/>
              <w:bottom w:val="single" w:sz="4" w:space="0" w:color="000000"/>
              <w:right w:val="single" w:sz="4" w:space="0" w:color="000000"/>
            </w:tcBorders>
          </w:tcPr>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48,0</w:t>
            </w:r>
          </w:p>
        </w:tc>
        <w:tc>
          <w:tcPr>
            <w:tcW w:w="850" w:type="dxa"/>
            <w:tcBorders>
              <w:top w:val="single" w:sz="4" w:space="0" w:color="000000"/>
              <w:left w:val="single" w:sz="4" w:space="0" w:color="000000"/>
              <w:bottom w:val="single" w:sz="4" w:space="0" w:color="000000"/>
              <w:right w:val="single" w:sz="4" w:space="0" w:color="000000"/>
            </w:tcBorders>
          </w:tcPr>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46,0</w:t>
            </w:r>
          </w:p>
        </w:tc>
        <w:tc>
          <w:tcPr>
            <w:tcW w:w="851" w:type="dxa"/>
            <w:tcBorders>
              <w:top w:val="single" w:sz="4" w:space="0" w:color="000000"/>
              <w:left w:val="single" w:sz="4" w:space="0" w:color="000000"/>
              <w:bottom w:val="single" w:sz="4" w:space="0" w:color="000000"/>
              <w:right w:val="single" w:sz="4" w:space="0" w:color="auto"/>
            </w:tcBorders>
          </w:tcPr>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45,5</w:t>
            </w:r>
          </w:p>
        </w:tc>
        <w:tc>
          <w:tcPr>
            <w:tcW w:w="850" w:type="dxa"/>
            <w:tcBorders>
              <w:top w:val="single" w:sz="4" w:space="0" w:color="000000"/>
              <w:left w:val="single" w:sz="4" w:space="0" w:color="auto"/>
              <w:bottom w:val="single" w:sz="4" w:space="0" w:color="000000"/>
              <w:right w:val="single" w:sz="4" w:space="0" w:color="auto"/>
            </w:tcBorders>
          </w:tcPr>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44,8</w:t>
            </w:r>
          </w:p>
        </w:tc>
        <w:tc>
          <w:tcPr>
            <w:tcW w:w="851" w:type="dxa"/>
            <w:tcBorders>
              <w:top w:val="single" w:sz="4" w:space="0" w:color="000000"/>
              <w:left w:val="single" w:sz="4" w:space="0" w:color="auto"/>
              <w:bottom w:val="single" w:sz="4" w:space="0" w:color="000000"/>
              <w:right w:val="single" w:sz="4" w:space="0" w:color="000000"/>
            </w:tcBorders>
          </w:tcPr>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44,8</w:t>
            </w:r>
          </w:p>
        </w:tc>
      </w:tr>
      <w:tr w:rsidR="00840448" w:rsidRPr="00840448" w:rsidTr="00840448">
        <w:tc>
          <w:tcPr>
            <w:tcW w:w="4361" w:type="dxa"/>
            <w:tcBorders>
              <w:top w:val="single" w:sz="4" w:space="0" w:color="000000"/>
              <w:left w:val="single" w:sz="4" w:space="0" w:color="000000"/>
              <w:bottom w:val="single" w:sz="4" w:space="0" w:color="000000"/>
              <w:right w:val="single" w:sz="4" w:space="0" w:color="000000"/>
            </w:tcBorders>
          </w:tcPr>
          <w:p w:rsidR="00840448" w:rsidRPr="00840448" w:rsidRDefault="00840448" w:rsidP="00840448">
            <w:pPr>
              <w:autoSpaceDE w:val="0"/>
              <w:autoSpaceDN w:val="0"/>
              <w:adjustRightInd w:val="0"/>
              <w:spacing w:after="0" w:line="240" w:lineRule="auto"/>
              <w:outlineLvl w:val="0"/>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Число аварий в системах водоснабжения и водоотведения</w:t>
            </w:r>
          </w:p>
        </w:tc>
        <w:tc>
          <w:tcPr>
            <w:tcW w:w="1559" w:type="dxa"/>
            <w:tcBorders>
              <w:top w:val="single" w:sz="4" w:space="0" w:color="000000"/>
              <w:left w:val="single" w:sz="4" w:space="0" w:color="000000"/>
              <w:bottom w:val="single" w:sz="4" w:space="0" w:color="000000"/>
              <w:right w:val="single" w:sz="4" w:space="0" w:color="000000"/>
            </w:tcBorders>
          </w:tcPr>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аварий</w:t>
            </w:r>
          </w:p>
        </w:tc>
        <w:tc>
          <w:tcPr>
            <w:tcW w:w="851" w:type="dxa"/>
            <w:tcBorders>
              <w:top w:val="single" w:sz="4" w:space="0" w:color="000000"/>
              <w:left w:val="single" w:sz="4" w:space="0" w:color="000000"/>
              <w:bottom w:val="single" w:sz="4" w:space="0" w:color="000000"/>
              <w:right w:val="single" w:sz="4" w:space="0" w:color="000000"/>
            </w:tcBorders>
          </w:tcPr>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67,53</w:t>
            </w:r>
          </w:p>
        </w:tc>
        <w:tc>
          <w:tcPr>
            <w:tcW w:w="850" w:type="dxa"/>
            <w:tcBorders>
              <w:top w:val="single" w:sz="4" w:space="0" w:color="000000"/>
              <w:left w:val="single" w:sz="4" w:space="0" w:color="000000"/>
              <w:bottom w:val="single" w:sz="4" w:space="0" w:color="000000"/>
              <w:right w:val="single" w:sz="4" w:space="0" w:color="000000"/>
            </w:tcBorders>
          </w:tcPr>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59,09</w:t>
            </w:r>
          </w:p>
        </w:tc>
        <w:tc>
          <w:tcPr>
            <w:tcW w:w="851" w:type="dxa"/>
            <w:tcBorders>
              <w:top w:val="single" w:sz="4" w:space="0" w:color="000000"/>
              <w:left w:val="single" w:sz="4" w:space="0" w:color="000000"/>
              <w:bottom w:val="single" w:sz="4" w:space="0" w:color="000000"/>
              <w:right w:val="single" w:sz="4" w:space="0" w:color="auto"/>
            </w:tcBorders>
          </w:tcPr>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50,65</w:t>
            </w:r>
          </w:p>
        </w:tc>
        <w:tc>
          <w:tcPr>
            <w:tcW w:w="850" w:type="dxa"/>
            <w:tcBorders>
              <w:top w:val="single" w:sz="4" w:space="0" w:color="000000"/>
              <w:left w:val="single" w:sz="4" w:space="0" w:color="auto"/>
              <w:bottom w:val="single" w:sz="4" w:space="0" w:color="000000"/>
              <w:right w:val="single" w:sz="4" w:space="0" w:color="auto"/>
            </w:tcBorders>
          </w:tcPr>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42,21</w:t>
            </w:r>
          </w:p>
        </w:tc>
        <w:tc>
          <w:tcPr>
            <w:tcW w:w="851" w:type="dxa"/>
            <w:tcBorders>
              <w:top w:val="single" w:sz="4" w:space="0" w:color="000000"/>
              <w:left w:val="single" w:sz="4" w:space="0" w:color="auto"/>
              <w:bottom w:val="single" w:sz="4" w:space="0" w:color="000000"/>
              <w:right w:val="single" w:sz="4" w:space="0" w:color="000000"/>
            </w:tcBorders>
          </w:tcPr>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42,21</w:t>
            </w:r>
          </w:p>
        </w:tc>
      </w:tr>
    </w:tbl>
    <w:p w:rsidR="00840448" w:rsidRPr="00840448" w:rsidRDefault="00840448" w:rsidP="00840448">
      <w:pPr>
        <w:autoSpaceDE w:val="0"/>
        <w:autoSpaceDN w:val="0"/>
        <w:adjustRightInd w:val="0"/>
        <w:spacing w:after="0" w:line="240" w:lineRule="auto"/>
        <w:ind w:firstLine="709"/>
        <w:jc w:val="both"/>
        <w:outlineLvl w:val="0"/>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Перечень целевых индикаторов подпрограммы приведен в Приложении 1 к подпрограмме.</w:t>
      </w:r>
    </w:p>
    <w:p w:rsidR="00840448" w:rsidRPr="00840448" w:rsidRDefault="00840448" w:rsidP="00840448">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2.3. Механизм реализации подпрограммы</w:t>
      </w:r>
    </w:p>
    <w:p w:rsidR="00840448" w:rsidRPr="00840448" w:rsidRDefault="00840448" w:rsidP="00840448">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2.3.1. Финансирование подпрограммы осуществляется за счет средств районного бюджета и средств субсидии из краевого бюджета.</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Главными распорядителями бюджетных средств, предусмотренных на реализацию мероприятий подпрограммы, являются:</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по мероприятиям 1, 2, 4, 5 – администрация района;</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по мероприятию 3 –финансовое управление администрации района.</w:t>
      </w:r>
    </w:p>
    <w:p w:rsidR="00840448" w:rsidRPr="00840448" w:rsidRDefault="00840448" w:rsidP="00840448">
      <w:pPr>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kern w:val="0"/>
          <w:sz w:val="12"/>
          <w:szCs w:val="12"/>
          <w:lang w:eastAsia="en-US"/>
        </w:rPr>
        <w:t xml:space="preserve">2.3.2. </w:t>
      </w:r>
      <w:r w:rsidRPr="00840448">
        <w:rPr>
          <w:rFonts w:ascii="Times New Roman" w:eastAsia="Calibri" w:hAnsi="Times New Roman" w:cs="Times New Roman"/>
          <w:color w:val="auto"/>
          <w:kern w:val="0"/>
          <w:sz w:val="12"/>
          <w:szCs w:val="12"/>
          <w:lang w:eastAsia="en-US"/>
        </w:rPr>
        <w:t>Финансирование мероприятий 1, 2, 4, 5 осуществляется в пределах бюджетных ассигнований районного бюджета на текущий финансовый год на основании:</w:t>
      </w:r>
    </w:p>
    <w:p w:rsidR="00840448" w:rsidRPr="00840448" w:rsidRDefault="00840448" w:rsidP="00840448">
      <w:pPr>
        <w:suppressAutoHyphens/>
        <w:spacing w:after="0" w:line="240" w:lineRule="auto"/>
        <w:ind w:firstLine="709"/>
        <w:jc w:val="both"/>
        <w:rPr>
          <w:rFonts w:ascii="Times New Roman" w:eastAsia="Calibri" w:hAnsi="Times New Roman" w:cs="Times New Roman"/>
          <w:kern w:val="0"/>
          <w:sz w:val="12"/>
          <w:szCs w:val="12"/>
          <w:lang w:eastAsia="en-US"/>
        </w:rPr>
      </w:pPr>
      <w:r w:rsidRPr="00840448">
        <w:rPr>
          <w:rFonts w:ascii="Times New Roman" w:eastAsia="Calibri" w:hAnsi="Times New Roman" w:cs="Times New Roman"/>
          <w:kern w:val="0"/>
          <w:sz w:val="12"/>
          <w:szCs w:val="12"/>
          <w:lang w:eastAsia="en-US"/>
        </w:rPr>
        <w:t>- копии муниципального контракта (договора) на поставку товара, выполнение работу, оказание услуг, заключенного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40448" w:rsidRPr="00840448" w:rsidRDefault="00840448" w:rsidP="00840448">
      <w:pPr>
        <w:suppressAutoHyphens/>
        <w:spacing w:after="0" w:line="240" w:lineRule="auto"/>
        <w:ind w:firstLine="709"/>
        <w:jc w:val="both"/>
        <w:rPr>
          <w:rFonts w:ascii="Times New Roman" w:eastAsia="Calibri" w:hAnsi="Times New Roman" w:cs="Times New Roman"/>
          <w:kern w:val="0"/>
          <w:sz w:val="12"/>
          <w:szCs w:val="12"/>
          <w:lang w:eastAsia="en-US"/>
        </w:rPr>
      </w:pPr>
      <w:r w:rsidRPr="00840448">
        <w:rPr>
          <w:rFonts w:ascii="Times New Roman" w:eastAsia="Calibri" w:hAnsi="Times New Roman" w:cs="Times New Roman"/>
          <w:kern w:val="0"/>
          <w:sz w:val="12"/>
          <w:szCs w:val="12"/>
          <w:lang w:eastAsia="en-US"/>
        </w:rPr>
        <w:t>- акта выполненных работ;</w:t>
      </w:r>
    </w:p>
    <w:p w:rsidR="00840448" w:rsidRPr="00840448" w:rsidRDefault="00840448" w:rsidP="00840448">
      <w:pPr>
        <w:suppressAutoHyphens/>
        <w:spacing w:after="0" w:line="240" w:lineRule="auto"/>
        <w:ind w:firstLine="709"/>
        <w:jc w:val="both"/>
        <w:rPr>
          <w:rFonts w:ascii="Times New Roman" w:eastAsia="Calibri" w:hAnsi="Times New Roman" w:cs="Times New Roman"/>
          <w:kern w:val="0"/>
          <w:sz w:val="12"/>
          <w:szCs w:val="12"/>
          <w:lang w:eastAsia="en-US"/>
        </w:rPr>
      </w:pPr>
      <w:r w:rsidRPr="00840448">
        <w:rPr>
          <w:rFonts w:ascii="Times New Roman" w:eastAsia="Calibri" w:hAnsi="Times New Roman" w:cs="Times New Roman"/>
          <w:kern w:val="0"/>
          <w:sz w:val="12"/>
          <w:szCs w:val="12"/>
          <w:lang w:eastAsia="en-US"/>
        </w:rPr>
        <w:t xml:space="preserve">- </w:t>
      </w:r>
      <w:proofErr w:type="gramStart"/>
      <w:r w:rsidRPr="00840448">
        <w:rPr>
          <w:rFonts w:ascii="Times New Roman" w:eastAsia="Calibri" w:hAnsi="Times New Roman" w:cs="Times New Roman"/>
          <w:kern w:val="0"/>
          <w:sz w:val="12"/>
          <w:szCs w:val="12"/>
          <w:lang w:eastAsia="en-US"/>
        </w:rPr>
        <w:t>счет-фактуры</w:t>
      </w:r>
      <w:proofErr w:type="gramEnd"/>
      <w:r w:rsidRPr="00840448">
        <w:rPr>
          <w:rFonts w:ascii="Times New Roman" w:eastAsia="Calibri" w:hAnsi="Times New Roman" w:cs="Times New Roman"/>
          <w:kern w:val="0"/>
          <w:sz w:val="12"/>
          <w:szCs w:val="12"/>
          <w:lang w:eastAsia="en-US"/>
        </w:rPr>
        <w:t xml:space="preserve"> на оплату товаров, работ, услуг.</w:t>
      </w:r>
    </w:p>
    <w:p w:rsidR="00840448" w:rsidRPr="00840448" w:rsidRDefault="00840448" w:rsidP="00840448">
      <w:pPr>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Финансирование мероприятия 3 осуществляется за счет средств субсидии из краевого бюджета в пределах бюджетных ассигнований на текущий финансовый год, направленной на финансирование расходов на реализацию неотложных мероприятий, в том числе на погашение кредиторской задолженности, на основании:</w:t>
      </w:r>
    </w:p>
    <w:p w:rsidR="00840448" w:rsidRPr="00840448" w:rsidRDefault="00840448" w:rsidP="00840448">
      <w:pPr>
        <w:suppressAutoHyphens/>
        <w:spacing w:after="0" w:line="240" w:lineRule="auto"/>
        <w:ind w:firstLine="709"/>
        <w:jc w:val="both"/>
        <w:rPr>
          <w:rFonts w:ascii="Times New Roman" w:eastAsia="Calibri" w:hAnsi="Times New Roman" w:cs="Times New Roman"/>
          <w:kern w:val="0"/>
          <w:sz w:val="12"/>
          <w:szCs w:val="12"/>
          <w:lang w:eastAsia="en-US"/>
        </w:rPr>
      </w:pPr>
      <w:r w:rsidRPr="00840448">
        <w:rPr>
          <w:rFonts w:ascii="Times New Roman" w:eastAsia="Calibri" w:hAnsi="Times New Roman" w:cs="Times New Roman"/>
          <w:kern w:val="0"/>
          <w:sz w:val="12"/>
          <w:szCs w:val="12"/>
          <w:lang w:eastAsia="en-US"/>
        </w:rPr>
        <w:t>- копии муниципального контракта (договора) на поставку товара, выполнение работу, оказание услуг;</w:t>
      </w:r>
    </w:p>
    <w:p w:rsidR="00840448" w:rsidRPr="00840448" w:rsidRDefault="00840448" w:rsidP="00840448">
      <w:pPr>
        <w:suppressAutoHyphens/>
        <w:spacing w:after="0" w:line="240" w:lineRule="auto"/>
        <w:ind w:firstLine="709"/>
        <w:jc w:val="both"/>
        <w:rPr>
          <w:rFonts w:ascii="Times New Roman" w:eastAsia="Calibri" w:hAnsi="Times New Roman" w:cs="Times New Roman"/>
          <w:kern w:val="0"/>
          <w:sz w:val="12"/>
          <w:szCs w:val="12"/>
          <w:lang w:eastAsia="en-US"/>
        </w:rPr>
      </w:pPr>
      <w:r w:rsidRPr="00840448">
        <w:rPr>
          <w:rFonts w:ascii="Times New Roman" w:eastAsia="Calibri" w:hAnsi="Times New Roman" w:cs="Times New Roman"/>
          <w:kern w:val="0"/>
          <w:sz w:val="12"/>
          <w:szCs w:val="12"/>
          <w:lang w:eastAsia="en-US"/>
        </w:rPr>
        <w:t>- акта выполненных работ;</w:t>
      </w:r>
    </w:p>
    <w:p w:rsidR="00840448" w:rsidRPr="00840448" w:rsidRDefault="00840448" w:rsidP="00840448">
      <w:pPr>
        <w:suppressAutoHyphens/>
        <w:spacing w:after="0" w:line="240" w:lineRule="auto"/>
        <w:ind w:firstLine="709"/>
        <w:jc w:val="both"/>
        <w:rPr>
          <w:rFonts w:ascii="Times New Roman" w:eastAsia="Calibri" w:hAnsi="Times New Roman" w:cs="Times New Roman"/>
          <w:kern w:val="0"/>
          <w:sz w:val="12"/>
          <w:szCs w:val="12"/>
          <w:lang w:eastAsia="en-US"/>
        </w:rPr>
      </w:pPr>
      <w:r w:rsidRPr="00840448">
        <w:rPr>
          <w:rFonts w:ascii="Times New Roman" w:eastAsia="Calibri" w:hAnsi="Times New Roman" w:cs="Times New Roman"/>
          <w:kern w:val="0"/>
          <w:sz w:val="12"/>
          <w:szCs w:val="12"/>
          <w:lang w:eastAsia="en-US"/>
        </w:rPr>
        <w:t xml:space="preserve">- </w:t>
      </w:r>
      <w:proofErr w:type="gramStart"/>
      <w:r w:rsidRPr="00840448">
        <w:rPr>
          <w:rFonts w:ascii="Times New Roman" w:eastAsia="Calibri" w:hAnsi="Times New Roman" w:cs="Times New Roman"/>
          <w:kern w:val="0"/>
          <w:sz w:val="12"/>
          <w:szCs w:val="12"/>
          <w:lang w:eastAsia="en-US"/>
        </w:rPr>
        <w:t>счет-фактуры</w:t>
      </w:r>
      <w:proofErr w:type="gramEnd"/>
      <w:r w:rsidRPr="00840448">
        <w:rPr>
          <w:rFonts w:ascii="Times New Roman" w:eastAsia="Calibri" w:hAnsi="Times New Roman" w:cs="Times New Roman"/>
          <w:kern w:val="0"/>
          <w:sz w:val="12"/>
          <w:szCs w:val="12"/>
          <w:lang w:eastAsia="en-US"/>
        </w:rPr>
        <w:t xml:space="preserve"> на оплату товаров, работ, услуг.</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kern w:val="0"/>
          <w:sz w:val="12"/>
          <w:szCs w:val="12"/>
          <w:lang w:eastAsia="en-US"/>
        </w:rPr>
        <w:t>2.3.3. Контроль за целевым и эффективным использованием средств районного бюджета на реализацию мероприятий Подпрограммы осуществляется администрацией Каратузского района, финансовым управлением администрации Каратузского района в соответствии с действующим законодательством.</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p>
    <w:p w:rsidR="00840448" w:rsidRPr="00840448" w:rsidRDefault="00840448" w:rsidP="00840448">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2.4. Управление подпрограммой и </w:t>
      </w:r>
    </w:p>
    <w:p w:rsidR="00840448" w:rsidRPr="00840448" w:rsidRDefault="00840448" w:rsidP="00840448">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proofErr w:type="gramStart"/>
      <w:r w:rsidRPr="00840448">
        <w:rPr>
          <w:rFonts w:ascii="Times New Roman" w:eastAsia="Calibri" w:hAnsi="Times New Roman" w:cs="Times New Roman"/>
          <w:color w:val="auto"/>
          <w:kern w:val="0"/>
          <w:sz w:val="12"/>
          <w:szCs w:val="12"/>
          <w:lang w:eastAsia="en-US"/>
        </w:rPr>
        <w:t>контроль за</w:t>
      </w:r>
      <w:proofErr w:type="gramEnd"/>
      <w:r w:rsidRPr="00840448">
        <w:rPr>
          <w:rFonts w:ascii="Times New Roman" w:eastAsia="Calibri" w:hAnsi="Times New Roman" w:cs="Times New Roman"/>
          <w:color w:val="auto"/>
          <w:kern w:val="0"/>
          <w:sz w:val="12"/>
          <w:szCs w:val="12"/>
          <w:lang w:eastAsia="en-US"/>
        </w:rPr>
        <w:t xml:space="preserve"> ходом ее выполнения</w:t>
      </w:r>
    </w:p>
    <w:p w:rsidR="00840448" w:rsidRPr="00840448" w:rsidRDefault="00840448" w:rsidP="00840448">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p>
    <w:p w:rsidR="00840448" w:rsidRPr="00840448" w:rsidRDefault="00840448" w:rsidP="00840448">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2.4.1. Организацию управления подпрограммой осуществляет администрация Каратузского района (отдел ЖКХ, транспорта, строительства и связи).</w:t>
      </w:r>
    </w:p>
    <w:p w:rsidR="00840448" w:rsidRPr="00840448" w:rsidRDefault="00840448" w:rsidP="00840448">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Администрация Каратузского района (отдел ЖКХ, транспорта, строительства и связи)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Администрация Каратузского района (отдел ЖКХ, транспорта, строительства и связи) осуществляет:</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координацию исполнения подпрограммных мероприятий, мониторинг их реализации;</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 непосредственный </w:t>
      </w:r>
      <w:proofErr w:type="gramStart"/>
      <w:r w:rsidRPr="00840448">
        <w:rPr>
          <w:rFonts w:ascii="Times New Roman" w:eastAsia="Calibri" w:hAnsi="Times New Roman" w:cs="Times New Roman"/>
          <w:color w:val="auto"/>
          <w:kern w:val="0"/>
          <w:sz w:val="12"/>
          <w:szCs w:val="12"/>
          <w:lang w:eastAsia="en-US"/>
        </w:rPr>
        <w:t>контроль за</w:t>
      </w:r>
      <w:proofErr w:type="gramEnd"/>
      <w:r w:rsidRPr="00840448">
        <w:rPr>
          <w:rFonts w:ascii="Times New Roman" w:eastAsia="Calibri" w:hAnsi="Times New Roman" w:cs="Times New Roman"/>
          <w:color w:val="auto"/>
          <w:kern w:val="0"/>
          <w:sz w:val="12"/>
          <w:szCs w:val="12"/>
          <w:lang w:eastAsia="en-US"/>
        </w:rPr>
        <w:t xml:space="preserve"> ходом реализации мероприятий подпрограммы;</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подготовку отчетов о реализации подпрограммы;</w:t>
      </w:r>
    </w:p>
    <w:p w:rsidR="00840448" w:rsidRPr="00840448" w:rsidRDefault="00840448" w:rsidP="00840448">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 </w:t>
      </w:r>
      <w:r w:rsidRPr="00840448">
        <w:rPr>
          <w:rFonts w:ascii="Times New Roman" w:eastAsia="Calibri" w:hAnsi="Times New Roman" w:cs="Times New Roman"/>
          <w:color w:val="auto"/>
          <w:kern w:val="0"/>
          <w:sz w:val="12"/>
          <w:szCs w:val="12"/>
        </w:rPr>
        <w:t>ежегодную оценку эффективности реализации подпрограммы в соответствии с Порядком проведения и критериями оценки эффективности реализации муниципальных программ.</w:t>
      </w:r>
    </w:p>
    <w:p w:rsidR="00840448" w:rsidRPr="00840448" w:rsidRDefault="00840448" w:rsidP="00840448">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Контроль за целевым и эффективным использованием средств районного бюджета, предусмотренных на реализацию подпрограммы, осуществляет финансовое управление администрации района и ревизионная комиссия Каратузского района.</w:t>
      </w:r>
    </w:p>
    <w:p w:rsidR="00840448" w:rsidRPr="00840448" w:rsidRDefault="00840448" w:rsidP="00840448">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Текущий </w:t>
      </w:r>
      <w:proofErr w:type="gramStart"/>
      <w:r w:rsidRPr="00840448">
        <w:rPr>
          <w:rFonts w:ascii="Times New Roman" w:eastAsia="Calibri" w:hAnsi="Times New Roman" w:cs="Times New Roman"/>
          <w:color w:val="auto"/>
          <w:kern w:val="0"/>
          <w:sz w:val="12"/>
          <w:szCs w:val="12"/>
          <w:lang w:eastAsia="en-US"/>
        </w:rPr>
        <w:t>контроль за</w:t>
      </w:r>
      <w:proofErr w:type="gramEnd"/>
      <w:r w:rsidRPr="00840448">
        <w:rPr>
          <w:rFonts w:ascii="Times New Roman" w:eastAsia="Calibri" w:hAnsi="Times New Roman" w:cs="Times New Roman"/>
          <w:color w:val="auto"/>
          <w:kern w:val="0"/>
          <w:sz w:val="12"/>
          <w:szCs w:val="12"/>
          <w:lang w:eastAsia="en-US"/>
        </w:rPr>
        <w:t xml:space="preserve"> ходом выполнения подпрограммы осуществляет администрация Каратузского района (отдел ЖКХ, транспорта, строительства и связи).</w:t>
      </w:r>
    </w:p>
    <w:p w:rsidR="00840448" w:rsidRPr="00840448" w:rsidRDefault="00840448" w:rsidP="00840448">
      <w:pPr>
        <w:autoSpaceDE w:val="0"/>
        <w:autoSpaceDN w:val="0"/>
        <w:adjustRightInd w:val="0"/>
        <w:spacing w:after="0" w:line="240" w:lineRule="auto"/>
        <w:ind w:firstLine="709"/>
        <w:jc w:val="both"/>
        <w:outlineLvl w:val="1"/>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2.4.2. Администрация Каратузского района (отдел ЖКХ, транспорта, строительства и связи) для обеспечения мониторинга и анализа хода реализации подпрограммы организует ведение и представление ежеквартальной отчетности (за первый, второй и третий кварталы).</w:t>
      </w:r>
    </w:p>
    <w:p w:rsidR="00840448" w:rsidRPr="00840448" w:rsidRDefault="00840448" w:rsidP="00840448">
      <w:pPr>
        <w:autoSpaceDE w:val="0"/>
        <w:autoSpaceDN w:val="0"/>
        <w:adjustRightInd w:val="0"/>
        <w:spacing w:after="0" w:line="240" w:lineRule="auto"/>
        <w:ind w:firstLine="709"/>
        <w:jc w:val="both"/>
        <w:outlineLvl w:val="1"/>
        <w:rPr>
          <w:rFonts w:ascii="Times New Roman" w:eastAsia="Calibri" w:hAnsi="Times New Roman" w:cs="Times New Roman"/>
          <w:color w:val="auto"/>
          <w:kern w:val="0"/>
          <w:sz w:val="12"/>
          <w:szCs w:val="12"/>
          <w:lang w:eastAsia="en-US"/>
        </w:rPr>
      </w:pPr>
      <w:proofErr w:type="gramStart"/>
      <w:r w:rsidRPr="00840448">
        <w:rPr>
          <w:rFonts w:ascii="Times New Roman" w:eastAsia="Calibri" w:hAnsi="Times New Roman" w:cs="Times New Roman"/>
          <w:color w:val="auto"/>
          <w:kern w:val="0"/>
          <w:sz w:val="12"/>
          <w:szCs w:val="12"/>
          <w:lang w:eastAsia="en-US"/>
        </w:rPr>
        <w:t>Отчеты о реализации подпрограммы, представляются администрацией Каратузского района (отдел ЖКХ, транспорта, строительства и связи)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w:t>
      </w:r>
      <w:proofErr w:type="gramEnd"/>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p>
    <w:p w:rsidR="00840448" w:rsidRPr="00840448" w:rsidRDefault="00840448" w:rsidP="00840448">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2.5. Оценка социально-экономической эффективности</w:t>
      </w:r>
    </w:p>
    <w:p w:rsidR="00840448" w:rsidRPr="00840448" w:rsidRDefault="00840448" w:rsidP="00840448">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и экологических последствий от реализации подпрограммы</w:t>
      </w:r>
    </w:p>
    <w:p w:rsidR="00840448" w:rsidRPr="00840448" w:rsidRDefault="00840448" w:rsidP="00840448">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2.5.1. Социальная эффективность реализации подпрограммы достигается за счет:</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обеспечения безопасности условий жизнедеятельности населения;</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снижения стоимости жилищно-коммунальных услуг;</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повышения качества и надежности предоставления услуг холодного водоснабжения;</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снижения дефицита питьевой воды в населенных пунктах района;</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создания условий рационального использования энергоресурсов и устойчивого снабжения населения и предприятий энергоресурсами.</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Технико-экономическая эффективность реализации подпрограммы определяется:</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увеличением срока эксплуатации объектов инженерной инфраструктуры, источников теплоснабжения, водоснабжения;</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снижением потерь энергоносителей в инженерных сетях за счет применения современных теплоизоляционных материалов, трубопроводов из износостойких материалов;</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снижением удельного расхода энергоресурсов за счет внедрения энергосберегающих технологий и оборудования.</w:t>
      </w:r>
    </w:p>
    <w:p w:rsidR="00840448" w:rsidRPr="00840448" w:rsidRDefault="00840448" w:rsidP="00840448">
      <w:pPr>
        <w:autoSpaceDE w:val="0"/>
        <w:autoSpaceDN w:val="0"/>
        <w:adjustRightInd w:val="0"/>
        <w:spacing w:after="0" w:line="240" w:lineRule="auto"/>
        <w:ind w:firstLine="709"/>
        <w:jc w:val="both"/>
        <w:outlineLvl w:val="2"/>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В результате реализации мероприятий подпрограммы планируется достигнуть:</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iCs/>
          <w:color w:val="auto"/>
          <w:kern w:val="0"/>
          <w:sz w:val="12"/>
          <w:szCs w:val="12"/>
          <w:lang w:eastAsia="en-US"/>
        </w:rPr>
      </w:pPr>
      <w:r w:rsidRPr="00840448">
        <w:rPr>
          <w:rFonts w:ascii="Times New Roman" w:eastAsia="Calibri" w:hAnsi="Times New Roman" w:cs="Times New Roman"/>
          <w:iCs/>
          <w:color w:val="auto"/>
          <w:kern w:val="0"/>
          <w:sz w:val="12"/>
          <w:szCs w:val="12"/>
          <w:lang w:eastAsia="en-US"/>
        </w:rPr>
        <w:t>- снижения интегрального показателя аварийности инженерных сетей:</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iCs/>
          <w:color w:val="auto"/>
          <w:kern w:val="0"/>
          <w:sz w:val="12"/>
          <w:szCs w:val="12"/>
          <w:lang w:eastAsia="en-US"/>
        </w:rPr>
      </w:pPr>
      <w:r w:rsidRPr="00840448">
        <w:rPr>
          <w:rFonts w:ascii="Times New Roman" w:eastAsia="Calibri" w:hAnsi="Times New Roman" w:cs="Times New Roman"/>
          <w:iCs/>
          <w:color w:val="auto"/>
          <w:kern w:val="0"/>
          <w:sz w:val="12"/>
          <w:szCs w:val="12"/>
          <w:lang w:eastAsia="en-US"/>
        </w:rPr>
        <w:t xml:space="preserve">   теплоснабжение (сохранение на уровне 0,0 ед. до 2018 года);</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iCs/>
          <w:color w:val="auto"/>
          <w:kern w:val="0"/>
          <w:sz w:val="12"/>
          <w:szCs w:val="12"/>
          <w:lang w:eastAsia="en-US"/>
        </w:rPr>
      </w:pPr>
      <w:r w:rsidRPr="00840448">
        <w:rPr>
          <w:rFonts w:ascii="Times New Roman" w:eastAsia="Calibri" w:hAnsi="Times New Roman" w:cs="Times New Roman"/>
          <w:iCs/>
          <w:color w:val="auto"/>
          <w:kern w:val="0"/>
          <w:sz w:val="12"/>
          <w:szCs w:val="12"/>
          <w:lang w:eastAsia="en-US"/>
        </w:rPr>
        <w:t xml:space="preserve">   водоснабжение (с 6,75 ед. в 2014 году до 4,22 ед. в 2018 году);</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iCs/>
          <w:color w:val="auto"/>
          <w:kern w:val="0"/>
          <w:sz w:val="12"/>
          <w:szCs w:val="12"/>
          <w:lang w:eastAsia="en-US"/>
        </w:rPr>
      </w:pPr>
      <w:r w:rsidRPr="00840448">
        <w:rPr>
          <w:rFonts w:ascii="Times New Roman" w:eastAsia="Calibri" w:hAnsi="Times New Roman" w:cs="Times New Roman"/>
          <w:iCs/>
          <w:color w:val="auto"/>
          <w:kern w:val="0"/>
          <w:sz w:val="12"/>
          <w:szCs w:val="12"/>
          <w:lang w:eastAsia="en-US"/>
        </w:rPr>
        <w:t>- снижения потерь в инженерных сетях (с 22,9 % в 2014 году до 21,6 % в 2018 году);</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 увеличения доли населения, обеспеченного питьевой водой, отвечающей требованиям безопасности </w:t>
      </w:r>
      <w:r w:rsidRPr="00840448">
        <w:rPr>
          <w:rFonts w:ascii="Times New Roman" w:eastAsia="Calibri" w:hAnsi="Times New Roman" w:cs="Times New Roman"/>
          <w:iCs/>
          <w:color w:val="auto"/>
          <w:kern w:val="0"/>
          <w:sz w:val="12"/>
          <w:szCs w:val="12"/>
          <w:lang w:eastAsia="en-US"/>
        </w:rPr>
        <w:t>(с 84,1% в 2014 году до 84,5 % в 2018 году);</w:t>
      </w:r>
    </w:p>
    <w:p w:rsidR="00840448" w:rsidRPr="00840448" w:rsidRDefault="00840448" w:rsidP="00840448">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lang w:eastAsia="en-US"/>
        </w:rPr>
      </w:pPr>
      <w:r w:rsidRPr="00840448">
        <w:rPr>
          <w:rFonts w:ascii="Times New Roman" w:hAnsi="Times New Roman" w:cs="Times New Roman"/>
          <w:color w:val="auto"/>
          <w:kern w:val="0"/>
          <w:sz w:val="12"/>
          <w:szCs w:val="12"/>
          <w:lang w:eastAsia="en-US"/>
        </w:rPr>
        <w:t xml:space="preserve">- капитального ремонта </w:t>
      </w:r>
      <w:smartTag w:uri="urn:schemas-microsoft-com:office:smarttags" w:element="metricconverter">
        <w:smartTagPr>
          <w:attr w:name="ProductID" w:val="5,5 км"/>
        </w:smartTagPr>
        <w:r w:rsidRPr="00840448">
          <w:rPr>
            <w:rFonts w:ascii="Times New Roman" w:hAnsi="Times New Roman" w:cs="Times New Roman"/>
            <w:color w:val="auto"/>
            <w:kern w:val="0"/>
            <w:sz w:val="12"/>
            <w:szCs w:val="12"/>
            <w:lang w:eastAsia="en-US"/>
          </w:rPr>
          <w:t>5,5 км</w:t>
        </w:r>
      </w:smartTag>
      <w:r w:rsidRPr="00840448">
        <w:rPr>
          <w:rFonts w:ascii="Times New Roman" w:hAnsi="Times New Roman" w:cs="Times New Roman"/>
          <w:color w:val="auto"/>
          <w:kern w:val="0"/>
          <w:sz w:val="12"/>
          <w:szCs w:val="12"/>
          <w:lang w:eastAsia="en-US"/>
        </w:rPr>
        <w:t xml:space="preserve"> инженерных сетей (тепловых сетей – </w:t>
      </w:r>
      <w:smartTag w:uri="urn:schemas-microsoft-com:office:smarttags" w:element="metricconverter">
        <w:smartTagPr>
          <w:attr w:name="ProductID" w:val="0,5 км"/>
        </w:smartTagPr>
        <w:r w:rsidRPr="00840448">
          <w:rPr>
            <w:rFonts w:ascii="Times New Roman" w:hAnsi="Times New Roman" w:cs="Times New Roman"/>
            <w:color w:val="auto"/>
            <w:kern w:val="0"/>
            <w:sz w:val="12"/>
            <w:szCs w:val="12"/>
            <w:lang w:eastAsia="en-US"/>
          </w:rPr>
          <w:t>0,5 км</w:t>
        </w:r>
      </w:smartTag>
      <w:r w:rsidRPr="00840448">
        <w:rPr>
          <w:rFonts w:ascii="Times New Roman" w:hAnsi="Times New Roman" w:cs="Times New Roman"/>
          <w:color w:val="auto"/>
          <w:kern w:val="0"/>
          <w:sz w:val="12"/>
          <w:szCs w:val="12"/>
          <w:lang w:eastAsia="en-US"/>
        </w:rPr>
        <w:t xml:space="preserve">; водопроводных сетей – </w:t>
      </w:r>
      <w:smartTag w:uri="urn:schemas-microsoft-com:office:smarttags" w:element="metricconverter">
        <w:smartTagPr>
          <w:attr w:name="ProductID" w:val="5 км"/>
        </w:smartTagPr>
        <w:r w:rsidRPr="00840448">
          <w:rPr>
            <w:rFonts w:ascii="Times New Roman" w:hAnsi="Times New Roman" w:cs="Times New Roman"/>
            <w:color w:val="auto"/>
            <w:kern w:val="0"/>
            <w:sz w:val="12"/>
            <w:szCs w:val="12"/>
            <w:lang w:eastAsia="en-US"/>
          </w:rPr>
          <w:t>5 км</w:t>
        </w:r>
      </w:smartTag>
      <w:r w:rsidRPr="00840448">
        <w:rPr>
          <w:rFonts w:ascii="Times New Roman" w:hAnsi="Times New Roman" w:cs="Times New Roman"/>
          <w:color w:val="auto"/>
          <w:kern w:val="0"/>
          <w:sz w:val="12"/>
          <w:szCs w:val="12"/>
          <w:lang w:eastAsia="en-US"/>
        </w:rPr>
        <w:t>);</w:t>
      </w:r>
    </w:p>
    <w:p w:rsidR="00840448" w:rsidRPr="00840448" w:rsidRDefault="00840448" w:rsidP="00840448">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lang w:eastAsia="en-US"/>
        </w:rPr>
      </w:pPr>
      <w:r w:rsidRPr="00840448">
        <w:rPr>
          <w:rFonts w:ascii="Times New Roman" w:hAnsi="Times New Roman" w:cs="Times New Roman"/>
          <w:color w:val="auto"/>
          <w:kern w:val="0"/>
          <w:sz w:val="12"/>
          <w:szCs w:val="12"/>
          <w:lang w:eastAsia="en-US"/>
        </w:rPr>
        <w:t>- капитального ремонта 5 водозаборных сооружений с заменой резервуаров;</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снижение доли уличной водопроводной сети, нуждающейся в замене, с 48% в 2014 году до 44,8% в 2018 году;</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 </w:t>
      </w:r>
      <w:r w:rsidRPr="00840448">
        <w:rPr>
          <w:rFonts w:ascii="Times New Roman" w:eastAsia="Calibri" w:hAnsi="Times New Roman" w:cs="Times New Roman"/>
          <w:color w:val="auto"/>
          <w:kern w:val="0"/>
          <w:sz w:val="12"/>
          <w:szCs w:val="12"/>
        </w:rPr>
        <w:t>снижение числа аварий в системах водоснабжения и водоотведения в год на 1000 км сетей с 67,53 ед. в 2014 году до 42,21 ед. в 2018 году</w:t>
      </w:r>
      <w:r w:rsidRPr="00840448">
        <w:rPr>
          <w:rFonts w:ascii="Times New Roman" w:eastAsia="Calibri" w:hAnsi="Times New Roman" w:cs="Times New Roman"/>
          <w:color w:val="auto"/>
          <w:kern w:val="0"/>
          <w:sz w:val="12"/>
          <w:szCs w:val="12"/>
          <w:lang w:eastAsia="en-US"/>
        </w:rPr>
        <w:t>.</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2.5.2. Снижение экологических рисков обеспечивается:</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сокращением доли проб воды, не отвечающих по качеству нормативным требованиям;</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сокращением выбросов продуктов сгорания и вредных выбросов в атмосферу при выработке тепловой энергии.</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2.5.3. Расчетный экономический эффект от реализации мероприятий подпрограммы за 3 года составит 211,0 тыс. рублей, в том числе:</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proofErr w:type="gramStart"/>
      <w:r w:rsidRPr="00840448">
        <w:rPr>
          <w:rFonts w:ascii="Times New Roman" w:eastAsia="Calibri" w:hAnsi="Times New Roman" w:cs="Times New Roman"/>
          <w:color w:val="auto"/>
          <w:kern w:val="0"/>
          <w:sz w:val="12"/>
          <w:szCs w:val="12"/>
          <w:lang w:eastAsia="en-US"/>
        </w:rPr>
        <w:t>- за счет экономии энергоресурсов – 96,0 тыс. рублей;</w:t>
      </w:r>
      <w:proofErr w:type="gramEnd"/>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 </w:t>
      </w:r>
      <w:proofErr w:type="gramStart"/>
      <w:r w:rsidRPr="00840448">
        <w:rPr>
          <w:rFonts w:ascii="Times New Roman" w:eastAsia="Calibri" w:hAnsi="Times New Roman" w:cs="Times New Roman"/>
          <w:color w:val="auto"/>
          <w:kern w:val="0"/>
          <w:sz w:val="12"/>
          <w:szCs w:val="12"/>
          <w:lang w:eastAsia="en-US"/>
        </w:rPr>
        <w:t>от снижения затрат на капитальный ремонт сетей в связи с увеличением межремонтного периода за счет</w:t>
      </w:r>
      <w:proofErr w:type="gramEnd"/>
      <w:r w:rsidRPr="00840448">
        <w:rPr>
          <w:rFonts w:ascii="Times New Roman" w:eastAsia="Calibri" w:hAnsi="Times New Roman" w:cs="Times New Roman"/>
          <w:color w:val="auto"/>
          <w:kern w:val="0"/>
          <w:sz w:val="12"/>
          <w:szCs w:val="12"/>
          <w:lang w:eastAsia="en-US"/>
        </w:rPr>
        <w:t xml:space="preserve"> применения труб и изоляции из современных материалов, от замены котельного оборудования на </w:t>
      </w:r>
      <w:proofErr w:type="spellStart"/>
      <w:r w:rsidRPr="00840448">
        <w:rPr>
          <w:rFonts w:ascii="Times New Roman" w:eastAsia="Calibri" w:hAnsi="Times New Roman" w:cs="Times New Roman"/>
          <w:color w:val="auto"/>
          <w:kern w:val="0"/>
          <w:sz w:val="12"/>
          <w:szCs w:val="12"/>
          <w:lang w:eastAsia="en-US"/>
        </w:rPr>
        <w:t>энергоэффективное</w:t>
      </w:r>
      <w:proofErr w:type="spellEnd"/>
      <w:r w:rsidRPr="00840448">
        <w:rPr>
          <w:rFonts w:ascii="Times New Roman" w:eastAsia="Calibri" w:hAnsi="Times New Roman" w:cs="Times New Roman"/>
          <w:color w:val="auto"/>
          <w:kern w:val="0"/>
          <w:sz w:val="12"/>
          <w:szCs w:val="12"/>
          <w:lang w:eastAsia="en-US"/>
        </w:rPr>
        <w:t>, от внедрения инновационного оборудования по очистке воды, а также снижения аварийности на инженерных сетях – 115,0 тыс. рублей в долгосрочном периоде.</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Расчетный экономический эффект от реализации мероприятий подпрограммы определен без учета снижения платы </w:t>
      </w:r>
      <w:proofErr w:type="spellStart"/>
      <w:r w:rsidRPr="00840448">
        <w:rPr>
          <w:rFonts w:ascii="Times New Roman" w:eastAsia="Calibri" w:hAnsi="Times New Roman" w:cs="Times New Roman"/>
          <w:color w:val="auto"/>
          <w:kern w:val="0"/>
          <w:sz w:val="12"/>
          <w:szCs w:val="12"/>
          <w:lang w:eastAsia="en-US"/>
        </w:rPr>
        <w:t>природопользователей</w:t>
      </w:r>
      <w:proofErr w:type="spellEnd"/>
      <w:r w:rsidRPr="00840448">
        <w:rPr>
          <w:rFonts w:ascii="Times New Roman" w:eastAsia="Calibri" w:hAnsi="Times New Roman" w:cs="Times New Roman"/>
          <w:color w:val="auto"/>
          <w:kern w:val="0"/>
          <w:sz w:val="12"/>
          <w:szCs w:val="12"/>
          <w:lang w:eastAsia="en-US"/>
        </w:rPr>
        <w:t xml:space="preserve"> за негативное воздействие на окружающую среду и характеризуется следующими величинами:</w:t>
      </w: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p>
    <w:tbl>
      <w:tblPr>
        <w:tblW w:w="0" w:type="auto"/>
        <w:tblLayout w:type="fixed"/>
        <w:tblCellMar>
          <w:left w:w="70" w:type="dxa"/>
          <w:right w:w="70" w:type="dxa"/>
        </w:tblCellMar>
        <w:tblLook w:val="0000" w:firstRow="0" w:lastRow="0" w:firstColumn="0" w:lastColumn="0" w:noHBand="0" w:noVBand="0"/>
      </w:tblPr>
      <w:tblGrid>
        <w:gridCol w:w="6307"/>
        <w:gridCol w:w="1701"/>
        <w:gridCol w:w="1701"/>
      </w:tblGrid>
      <w:tr w:rsidR="00840448" w:rsidRPr="00840448" w:rsidTr="00840448">
        <w:trPr>
          <w:cantSplit/>
          <w:trHeight w:val="20"/>
        </w:trPr>
        <w:tc>
          <w:tcPr>
            <w:tcW w:w="6307"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autoSpaceDE w:val="0"/>
              <w:autoSpaceDN w:val="0"/>
              <w:adjustRightInd w:val="0"/>
              <w:spacing w:after="0" w:line="240" w:lineRule="auto"/>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Наименование показателя</w:t>
            </w:r>
          </w:p>
        </w:tc>
        <w:tc>
          <w:tcPr>
            <w:tcW w:w="1701"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autoSpaceDE w:val="0"/>
              <w:autoSpaceDN w:val="0"/>
              <w:adjustRightInd w:val="0"/>
              <w:spacing w:after="0" w:line="240" w:lineRule="auto"/>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Единицы измерения</w:t>
            </w:r>
          </w:p>
        </w:tc>
        <w:tc>
          <w:tcPr>
            <w:tcW w:w="1701"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autoSpaceDE w:val="0"/>
              <w:autoSpaceDN w:val="0"/>
              <w:adjustRightInd w:val="0"/>
              <w:spacing w:after="0" w:line="240" w:lineRule="auto"/>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Объем экономии к концу 2018 года</w:t>
            </w:r>
          </w:p>
        </w:tc>
      </w:tr>
      <w:tr w:rsidR="00840448" w:rsidRPr="00840448" w:rsidTr="00840448">
        <w:trPr>
          <w:cantSplit/>
          <w:trHeight w:val="20"/>
        </w:trPr>
        <w:tc>
          <w:tcPr>
            <w:tcW w:w="6307" w:type="dxa"/>
            <w:vMerge w:val="restart"/>
            <w:tcBorders>
              <w:top w:val="single" w:sz="6" w:space="0" w:color="auto"/>
              <w:left w:val="single" w:sz="6" w:space="0" w:color="auto"/>
              <w:bottom w:val="nil"/>
              <w:right w:val="single" w:sz="6" w:space="0" w:color="auto"/>
            </w:tcBorders>
          </w:tcPr>
          <w:p w:rsidR="00840448" w:rsidRPr="00840448" w:rsidRDefault="00840448" w:rsidP="00840448">
            <w:pPr>
              <w:autoSpaceDE w:val="0"/>
              <w:autoSpaceDN w:val="0"/>
              <w:adjustRightInd w:val="0"/>
              <w:spacing w:after="0" w:line="240" w:lineRule="auto"/>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Суммарная экономия воды</w:t>
            </w:r>
          </w:p>
        </w:tc>
        <w:tc>
          <w:tcPr>
            <w:tcW w:w="1701"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autoSpaceDE w:val="0"/>
              <w:autoSpaceDN w:val="0"/>
              <w:adjustRightInd w:val="0"/>
              <w:spacing w:after="0" w:line="240" w:lineRule="auto"/>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куб. м</w:t>
            </w:r>
          </w:p>
        </w:tc>
        <w:tc>
          <w:tcPr>
            <w:tcW w:w="1701"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autoSpaceDE w:val="0"/>
              <w:autoSpaceDN w:val="0"/>
              <w:adjustRightInd w:val="0"/>
              <w:spacing w:after="0" w:line="240" w:lineRule="auto"/>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26000,0</w:t>
            </w:r>
          </w:p>
        </w:tc>
      </w:tr>
      <w:tr w:rsidR="00840448" w:rsidRPr="00840448" w:rsidTr="00840448">
        <w:trPr>
          <w:cantSplit/>
          <w:trHeight w:val="20"/>
        </w:trPr>
        <w:tc>
          <w:tcPr>
            <w:tcW w:w="6307" w:type="dxa"/>
            <w:vMerge/>
            <w:tcBorders>
              <w:top w:val="nil"/>
              <w:left w:val="single" w:sz="6" w:space="0" w:color="auto"/>
              <w:bottom w:val="single" w:sz="6" w:space="0" w:color="auto"/>
              <w:right w:val="single" w:sz="6" w:space="0" w:color="auto"/>
            </w:tcBorders>
          </w:tcPr>
          <w:p w:rsidR="00840448" w:rsidRPr="00840448" w:rsidRDefault="00840448" w:rsidP="00840448">
            <w:pPr>
              <w:autoSpaceDE w:val="0"/>
              <w:autoSpaceDN w:val="0"/>
              <w:adjustRightInd w:val="0"/>
              <w:spacing w:after="0" w:line="240" w:lineRule="auto"/>
              <w:rPr>
                <w:rFonts w:ascii="Times New Roman" w:hAnsi="Times New Roman" w:cs="Times New Roman"/>
                <w:color w:val="auto"/>
                <w:kern w:val="0"/>
                <w:sz w:val="12"/>
                <w:szCs w:val="12"/>
              </w:rPr>
            </w:pPr>
          </w:p>
        </w:tc>
        <w:tc>
          <w:tcPr>
            <w:tcW w:w="1701"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autoSpaceDE w:val="0"/>
              <w:autoSpaceDN w:val="0"/>
              <w:adjustRightInd w:val="0"/>
              <w:spacing w:after="0" w:line="240" w:lineRule="auto"/>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тыс. руб.</w:t>
            </w:r>
          </w:p>
        </w:tc>
        <w:tc>
          <w:tcPr>
            <w:tcW w:w="1701"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autoSpaceDE w:val="0"/>
              <w:autoSpaceDN w:val="0"/>
              <w:adjustRightInd w:val="0"/>
              <w:spacing w:after="0" w:line="240" w:lineRule="auto"/>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1 179,1</w:t>
            </w:r>
          </w:p>
        </w:tc>
      </w:tr>
      <w:tr w:rsidR="00840448" w:rsidRPr="00840448" w:rsidTr="00840448">
        <w:trPr>
          <w:cantSplit/>
          <w:trHeight w:val="20"/>
        </w:trPr>
        <w:tc>
          <w:tcPr>
            <w:tcW w:w="6307" w:type="dxa"/>
            <w:vMerge w:val="restart"/>
            <w:tcBorders>
              <w:top w:val="single" w:sz="6" w:space="0" w:color="auto"/>
              <w:left w:val="single" w:sz="6" w:space="0" w:color="auto"/>
              <w:bottom w:val="nil"/>
              <w:right w:val="single" w:sz="6" w:space="0" w:color="auto"/>
            </w:tcBorders>
          </w:tcPr>
          <w:p w:rsidR="00840448" w:rsidRPr="00840448" w:rsidRDefault="00840448" w:rsidP="00840448">
            <w:pPr>
              <w:autoSpaceDE w:val="0"/>
              <w:autoSpaceDN w:val="0"/>
              <w:adjustRightInd w:val="0"/>
              <w:spacing w:after="0" w:line="240" w:lineRule="auto"/>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Суммарная экономия тепловой энергии</w:t>
            </w:r>
          </w:p>
        </w:tc>
        <w:tc>
          <w:tcPr>
            <w:tcW w:w="1701"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autoSpaceDE w:val="0"/>
              <w:autoSpaceDN w:val="0"/>
              <w:adjustRightInd w:val="0"/>
              <w:spacing w:after="0" w:line="240" w:lineRule="auto"/>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Гкал</w:t>
            </w:r>
          </w:p>
        </w:tc>
        <w:tc>
          <w:tcPr>
            <w:tcW w:w="1701"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autoSpaceDE w:val="0"/>
              <w:autoSpaceDN w:val="0"/>
              <w:adjustRightInd w:val="0"/>
              <w:spacing w:after="0" w:line="240" w:lineRule="auto"/>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840,0</w:t>
            </w:r>
          </w:p>
        </w:tc>
      </w:tr>
      <w:tr w:rsidR="00840448" w:rsidRPr="00840448" w:rsidTr="00840448">
        <w:trPr>
          <w:cantSplit/>
          <w:trHeight w:val="20"/>
        </w:trPr>
        <w:tc>
          <w:tcPr>
            <w:tcW w:w="6307" w:type="dxa"/>
            <w:vMerge/>
            <w:tcBorders>
              <w:top w:val="nil"/>
              <w:left w:val="single" w:sz="6" w:space="0" w:color="auto"/>
              <w:bottom w:val="single" w:sz="4" w:space="0" w:color="auto"/>
              <w:right w:val="single" w:sz="6" w:space="0" w:color="auto"/>
            </w:tcBorders>
          </w:tcPr>
          <w:p w:rsidR="00840448" w:rsidRPr="00840448" w:rsidRDefault="00840448" w:rsidP="00840448">
            <w:pPr>
              <w:autoSpaceDE w:val="0"/>
              <w:autoSpaceDN w:val="0"/>
              <w:adjustRightInd w:val="0"/>
              <w:spacing w:after="0" w:line="240" w:lineRule="auto"/>
              <w:rPr>
                <w:rFonts w:ascii="Times New Roman" w:hAnsi="Times New Roman" w:cs="Times New Roman"/>
                <w:color w:val="auto"/>
                <w:kern w:val="0"/>
                <w:sz w:val="12"/>
                <w:szCs w:val="12"/>
              </w:rPr>
            </w:pPr>
          </w:p>
        </w:tc>
        <w:tc>
          <w:tcPr>
            <w:tcW w:w="1701" w:type="dxa"/>
            <w:tcBorders>
              <w:top w:val="single" w:sz="6" w:space="0" w:color="auto"/>
              <w:left w:val="single" w:sz="6" w:space="0" w:color="auto"/>
              <w:bottom w:val="single" w:sz="4" w:space="0" w:color="auto"/>
              <w:right w:val="single" w:sz="6" w:space="0" w:color="auto"/>
            </w:tcBorders>
          </w:tcPr>
          <w:p w:rsidR="00840448" w:rsidRPr="00840448" w:rsidRDefault="00840448" w:rsidP="00840448">
            <w:pPr>
              <w:autoSpaceDE w:val="0"/>
              <w:autoSpaceDN w:val="0"/>
              <w:adjustRightInd w:val="0"/>
              <w:spacing w:after="0" w:line="240" w:lineRule="auto"/>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тыс. руб.</w:t>
            </w:r>
          </w:p>
        </w:tc>
        <w:tc>
          <w:tcPr>
            <w:tcW w:w="1701" w:type="dxa"/>
            <w:tcBorders>
              <w:top w:val="single" w:sz="6" w:space="0" w:color="auto"/>
              <w:left w:val="single" w:sz="6" w:space="0" w:color="auto"/>
              <w:bottom w:val="single" w:sz="4" w:space="0" w:color="auto"/>
              <w:right w:val="single" w:sz="6" w:space="0" w:color="auto"/>
            </w:tcBorders>
          </w:tcPr>
          <w:p w:rsidR="00840448" w:rsidRPr="00840448" w:rsidRDefault="00840448" w:rsidP="00840448">
            <w:pPr>
              <w:autoSpaceDE w:val="0"/>
              <w:autoSpaceDN w:val="0"/>
              <w:adjustRightInd w:val="0"/>
              <w:spacing w:after="0" w:line="240" w:lineRule="auto"/>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2 103,36</w:t>
            </w:r>
          </w:p>
        </w:tc>
      </w:tr>
      <w:tr w:rsidR="00840448" w:rsidRPr="00840448" w:rsidTr="00840448">
        <w:trPr>
          <w:cantSplit/>
          <w:trHeight w:val="20"/>
        </w:trPr>
        <w:tc>
          <w:tcPr>
            <w:tcW w:w="6307" w:type="dxa"/>
            <w:vMerge w:val="restart"/>
            <w:tcBorders>
              <w:top w:val="single" w:sz="4" w:space="0" w:color="auto"/>
              <w:left w:val="single" w:sz="4" w:space="0" w:color="auto"/>
              <w:bottom w:val="single" w:sz="4" w:space="0" w:color="auto"/>
              <w:right w:val="single" w:sz="4" w:space="0" w:color="auto"/>
            </w:tcBorders>
          </w:tcPr>
          <w:p w:rsidR="00840448" w:rsidRPr="00840448" w:rsidRDefault="00840448" w:rsidP="00840448">
            <w:pPr>
              <w:autoSpaceDE w:val="0"/>
              <w:autoSpaceDN w:val="0"/>
              <w:adjustRightInd w:val="0"/>
              <w:spacing w:after="0" w:line="240" w:lineRule="auto"/>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Суммарная экономия топлива</w:t>
            </w:r>
          </w:p>
        </w:tc>
        <w:tc>
          <w:tcPr>
            <w:tcW w:w="1701" w:type="dxa"/>
            <w:tcBorders>
              <w:top w:val="single" w:sz="4" w:space="0" w:color="auto"/>
              <w:left w:val="single" w:sz="4" w:space="0" w:color="auto"/>
              <w:bottom w:val="single" w:sz="4" w:space="0" w:color="auto"/>
              <w:right w:val="single" w:sz="4" w:space="0" w:color="auto"/>
            </w:tcBorders>
          </w:tcPr>
          <w:p w:rsidR="00840448" w:rsidRPr="00840448" w:rsidRDefault="00840448" w:rsidP="00840448">
            <w:pPr>
              <w:autoSpaceDE w:val="0"/>
              <w:autoSpaceDN w:val="0"/>
              <w:adjustRightInd w:val="0"/>
              <w:spacing w:after="0" w:line="240" w:lineRule="auto"/>
              <w:jc w:val="center"/>
              <w:rPr>
                <w:rFonts w:ascii="Times New Roman" w:hAnsi="Times New Roman" w:cs="Times New Roman"/>
                <w:color w:val="auto"/>
                <w:kern w:val="0"/>
                <w:sz w:val="12"/>
                <w:szCs w:val="12"/>
              </w:rPr>
            </w:pPr>
            <w:proofErr w:type="spellStart"/>
            <w:r w:rsidRPr="00840448">
              <w:rPr>
                <w:rFonts w:ascii="Times New Roman" w:hAnsi="Times New Roman" w:cs="Times New Roman"/>
                <w:color w:val="auto"/>
                <w:kern w:val="0"/>
                <w:sz w:val="12"/>
                <w:szCs w:val="12"/>
              </w:rPr>
              <w:t>тн</w:t>
            </w:r>
            <w:proofErr w:type="spellEnd"/>
          </w:p>
        </w:tc>
        <w:tc>
          <w:tcPr>
            <w:tcW w:w="1701" w:type="dxa"/>
            <w:tcBorders>
              <w:top w:val="single" w:sz="4" w:space="0" w:color="auto"/>
              <w:left w:val="single" w:sz="4" w:space="0" w:color="auto"/>
              <w:bottom w:val="single" w:sz="4" w:space="0" w:color="auto"/>
              <w:right w:val="single" w:sz="4" w:space="0" w:color="auto"/>
            </w:tcBorders>
          </w:tcPr>
          <w:p w:rsidR="00840448" w:rsidRPr="00840448" w:rsidRDefault="00840448" w:rsidP="00840448">
            <w:pPr>
              <w:autoSpaceDE w:val="0"/>
              <w:autoSpaceDN w:val="0"/>
              <w:adjustRightInd w:val="0"/>
              <w:spacing w:after="0" w:line="240" w:lineRule="auto"/>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400,0</w:t>
            </w:r>
          </w:p>
        </w:tc>
      </w:tr>
      <w:tr w:rsidR="00840448" w:rsidRPr="00840448" w:rsidTr="00840448">
        <w:trPr>
          <w:cantSplit/>
          <w:trHeight w:val="20"/>
        </w:trPr>
        <w:tc>
          <w:tcPr>
            <w:tcW w:w="6307" w:type="dxa"/>
            <w:vMerge/>
            <w:tcBorders>
              <w:top w:val="single" w:sz="4" w:space="0" w:color="auto"/>
              <w:left w:val="single" w:sz="6" w:space="0" w:color="auto"/>
              <w:bottom w:val="single" w:sz="6" w:space="0" w:color="auto"/>
              <w:right w:val="single" w:sz="6" w:space="0" w:color="auto"/>
            </w:tcBorders>
          </w:tcPr>
          <w:p w:rsidR="00840448" w:rsidRPr="00840448" w:rsidRDefault="00840448" w:rsidP="00840448">
            <w:pPr>
              <w:autoSpaceDE w:val="0"/>
              <w:autoSpaceDN w:val="0"/>
              <w:adjustRightInd w:val="0"/>
              <w:spacing w:after="0" w:line="240" w:lineRule="auto"/>
              <w:rPr>
                <w:rFonts w:ascii="Times New Roman" w:hAnsi="Times New Roman" w:cs="Times New Roman"/>
                <w:color w:val="auto"/>
                <w:kern w:val="0"/>
                <w:sz w:val="12"/>
                <w:szCs w:val="12"/>
              </w:rPr>
            </w:pPr>
          </w:p>
        </w:tc>
        <w:tc>
          <w:tcPr>
            <w:tcW w:w="1701" w:type="dxa"/>
            <w:tcBorders>
              <w:top w:val="single" w:sz="4" w:space="0" w:color="auto"/>
              <w:left w:val="single" w:sz="6" w:space="0" w:color="auto"/>
              <w:bottom w:val="single" w:sz="6" w:space="0" w:color="auto"/>
              <w:right w:val="single" w:sz="6" w:space="0" w:color="auto"/>
            </w:tcBorders>
          </w:tcPr>
          <w:p w:rsidR="00840448" w:rsidRPr="00840448" w:rsidRDefault="00840448" w:rsidP="00840448">
            <w:pPr>
              <w:autoSpaceDE w:val="0"/>
              <w:autoSpaceDN w:val="0"/>
              <w:adjustRightInd w:val="0"/>
              <w:spacing w:after="0" w:line="240" w:lineRule="auto"/>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тыс. руб.</w:t>
            </w:r>
          </w:p>
        </w:tc>
        <w:tc>
          <w:tcPr>
            <w:tcW w:w="1701" w:type="dxa"/>
            <w:tcBorders>
              <w:top w:val="single" w:sz="4" w:space="0" w:color="auto"/>
              <w:left w:val="single" w:sz="6" w:space="0" w:color="auto"/>
              <w:bottom w:val="single" w:sz="6" w:space="0" w:color="auto"/>
              <w:right w:val="single" w:sz="6" w:space="0" w:color="auto"/>
            </w:tcBorders>
          </w:tcPr>
          <w:p w:rsidR="00840448" w:rsidRPr="00840448" w:rsidRDefault="00840448" w:rsidP="00840448">
            <w:pPr>
              <w:autoSpaceDE w:val="0"/>
              <w:autoSpaceDN w:val="0"/>
              <w:adjustRightInd w:val="0"/>
              <w:spacing w:after="0" w:line="240" w:lineRule="auto"/>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840,0</w:t>
            </w:r>
          </w:p>
        </w:tc>
      </w:tr>
      <w:tr w:rsidR="00840448" w:rsidRPr="00840448" w:rsidTr="00840448">
        <w:trPr>
          <w:cantSplit/>
          <w:trHeight w:val="20"/>
        </w:trPr>
        <w:tc>
          <w:tcPr>
            <w:tcW w:w="6307" w:type="dxa"/>
            <w:tcBorders>
              <w:top w:val="nil"/>
              <w:left w:val="single" w:sz="6" w:space="0" w:color="auto"/>
              <w:bottom w:val="single" w:sz="6" w:space="0" w:color="auto"/>
              <w:right w:val="single" w:sz="6" w:space="0" w:color="auto"/>
            </w:tcBorders>
          </w:tcPr>
          <w:p w:rsidR="00840448" w:rsidRPr="00840448" w:rsidRDefault="00840448" w:rsidP="00840448">
            <w:pPr>
              <w:autoSpaceDE w:val="0"/>
              <w:autoSpaceDN w:val="0"/>
              <w:adjustRightInd w:val="0"/>
              <w:spacing w:after="0" w:line="240" w:lineRule="auto"/>
              <w:jc w:val="both"/>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Суммарная экономия от снижения затрат на устранение технологических инцидентов и (сбоев) и аварийных ситуаций</w:t>
            </w:r>
          </w:p>
        </w:tc>
        <w:tc>
          <w:tcPr>
            <w:tcW w:w="1701"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autoSpaceDE w:val="0"/>
              <w:autoSpaceDN w:val="0"/>
              <w:adjustRightInd w:val="0"/>
              <w:spacing w:after="0" w:line="240" w:lineRule="auto"/>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тыс. руб.</w:t>
            </w:r>
          </w:p>
        </w:tc>
        <w:tc>
          <w:tcPr>
            <w:tcW w:w="1701"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autoSpaceDE w:val="0"/>
              <w:autoSpaceDN w:val="0"/>
              <w:adjustRightInd w:val="0"/>
              <w:spacing w:after="0" w:line="240" w:lineRule="auto"/>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28,0</w:t>
            </w:r>
          </w:p>
        </w:tc>
      </w:tr>
      <w:tr w:rsidR="00840448" w:rsidRPr="00840448" w:rsidTr="00840448">
        <w:trPr>
          <w:cantSplit/>
          <w:trHeight w:val="20"/>
        </w:trPr>
        <w:tc>
          <w:tcPr>
            <w:tcW w:w="6307"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autoSpaceDE w:val="0"/>
              <w:autoSpaceDN w:val="0"/>
              <w:adjustRightInd w:val="0"/>
              <w:spacing w:after="0" w:line="240" w:lineRule="auto"/>
              <w:jc w:val="both"/>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 xml:space="preserve">Снижение затрат на капитальный ремонт сетей в связи с увеличением межремонтного периода за счет применения труб и изоляции из современных материалов, от замены котельного оборудования на </w:t>
            </w:r>
            <w:proofErr w:type="spellStart"/>
            <w:r w:rsidRPr="00840448">
              <w:rPr>
                <w:rFonts w:ascii="Times New Roman" w:hAnsi="Times New Roman" w:cs="Times New Roman"/>
                <w:color w:val="auto"/>
                <w:kern w:val="0"/>
                <w:sz w:val="12"/>
                <w:szCs w:val="12"/>
              </w:rPr>
              <w:t>энергоэффективное</w:t>
            </w:r>
            <w:proofErr w:type="spellEnd"/>
            <w:r w:rsidRPr="00840448">
              <w:rPr>
                <w:rFonts w:ascii="Times New Roman" w:hAnsi="Times New Roman" w:cs="Times New Roman"/>
                <w:color w:val="auto"/>
                <w:kern w:val="0"/>
                <w:sz w:val="12"/>
                <w:szCs w:val="12"/>
              </w:rPr>
              <w:t>, от внедрения инновационного оборудования по очистке воды</w:t>
            </w:r>
          </w:p>
        </w:tc>
        <w:tc>
          <w:tcPr>
            <w:tcW w:w="1701"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autoSpaceDE w:val="0"/>
              <w:autoSpaceDN w:val="0"/>
              <w:adjustRightInd w:val="0"/>
              <w:spacing w:after="0" w:line="240" w:lineRule="auto"/>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тыс. руб.</w:t>
            </w:r>
          </w:p>
        </w:tc>
        <w:tc>
          <w:tcPr>
            <w:tcW w:w="1701"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autoSpaceDE w:val="0"/>
              <w:autoSpaceDN w:val="0"/>
              <w:adjustRightInd w:val="0"/>
              <w:spacing w:after="0" w:line="240" w:lineRule="auto"/>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115,0</w:t>
            </w:r>
          </w:p>
        </w:tc>
      </w:tr>
      <w:tr w:rsidR="00840448" w:rsidRPr="00840448" w:rsidTr="00840448">
        <w:trPr>
          <w:cantSplit/>
          <w:trHeight w:val="20"/>
        </w:trPr>
        <w:tc>
          <w:tcPr>
            <w:tcW w:w="6307"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autoSpaceDE w:val="0"/>
              <w:autoSpaceDN w:val="0"/>
              <w:adjustRightInd w:val="0"/>
              <w:spacing w:after="0" w:line="240" w:lineRule="auto"/>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Всего</w:t>
            </w:r>
          </w:p>
        </w:tc>
        <w:tc>
          <w:tcPr>
            <w:tcW w:w="1701"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autoSpaceDE w:val="0"/>
              <w:autoSpaceDN w:val="0"/>
              <w:adjustRightInd w:val="0"/>
              <w:spacing w:after="0" w:line="240" w:lineRule="auto"/>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тыс. руб.</w:t>
            </w:r>
          </w:p>
        </w:tc>
        <w:tc>
          <w:tcPr>
            <w:tcW w:w="1701"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autoSpaceDE w:val="0"/>
              <w:autoSpaceDN w:val="0"/>
              <w:adjustRightInd w:val="0"/>
              <w:spacing w:after="0" w:line="240" w:lineRule="auto"/>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4 265,46</w:t>
            </w:r>
          </w:p>
        </w:tc>
      </w:tr>
    </w:tbl>
    <w:p w:rsidR="00840448" w:rsidRPr="00840448" w:rsidRDefault="00840448" w:rsidP="00840448">
      <w:pPr>
        <w:autoSpaceDE w:val="0"/>
        <w:autoSpaceDN w:val="0"/>
        <w:adjustRightInd w:val="0"/>
        <w:spacing w:after="0" w:line="240" w:lineRule="auto"/>
        <w:outlineLvl w:val="2"/>
        <w:rPr>
          <w:rFonts w:ascii="Times New Roman" w:eastAsia="Calibri" w:hAnsi="Times New Roman" w:cs="Times New Roman"/>
          <w:color w:val="auto"/>
          <w:kern w:val="0"/>
          <w:sz w:val="12"/>
          <w:szCs w:val="12"/>
          <w:lang w:eastAsia="en-US"/>
        </w:rPr>
      </w:pPr>
    </w:p>
    <w:p w:rsidR="00840448" w:rsidRPr="00840448" w:rsidRDefault="00840448" w:rsidP="00840448">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2.6. Мероприятия подпрограммы</w:t>
      </w:r>
    </w:p>
    <w:p w:rsidR="00840448" w:rsidRPr="00840448" w:rsidRDefault="00840448" w:rsidP="00840448">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840448" w:rsidRPr="00840448" w:rsidRDefault="00840448" w:rsidP="00840448">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Система </w:t>
      </w:r>
      <w:hyperlink r:id="rId23" w:history="1">
        <w:r w:rsidRPr="00840448">
          <w:rPr>
            <w:rFonts w:ascii="Times New Roman" w:eastAsia="Calibri" w:hAnsi="Times New Roman" w:cs="Times New Roman"/>
            <w:color w:val="auto"/>
            <w:kern w:val="0"/>
            <w:sz w:val="12"/>
            <w:szCs w:val="12"/>
            <w:lang w:eastAsia="en-US"/>
          </w:rPr>
          <w:t>мероприятий</w:t>
        </w:r>
      </w:hyperlink>
      <w:r w:rsidRPr="00840448">
        <w:rPr>
          <w:rFonts w:ascii="Times New Roman" w:eastAsia="Calibri" w:hAnsi="Times New Roman" w:cs="Times New Roman"/>
          <w:color w:val="auto"/>
          <w:kern w:val="0"/>
          <w:sz w:val="12"/>
          <w:szCs w:val="12"/>
          <w:lang w:eastAsia="en-US"/>
        </w:rPr>
        <w:t xml:space="preserve"> подпрограммы за счет средств районного и краевого бюджета приведена в приложении № 2 к подпрограмме.</w:t>
      </w:r>
    </w:p>
    <w:p w:rsidR="00840448" w:rsidRPr="00840448" w:rsidRDefault="00840448" w:rsidP="00840448">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840448" w:rsidRPr="00840448" w:rsidRDefault="00840448" w:rsidP="00840448">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2.7. Обоснование финансовых, материальных и трудовых затрат (ресурсное обеспечение подпрограммы) с указанием источников финансирования</w:t>
      </w:r>
    </w:p>
    <w:p w:rsidR="00840448" w:rsidRPr="00840448" w:rsidRDefault="00840448" w:rsidP="00840448">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840448" w:rsidRPr="00840448" w:rsidRDefault="00840448" w:rsidP="00840448">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hyperlink w:anchor="Par1688" w:history="1">
        <w:r w:rsidRPr="00840448">
          <w:rPr>
            <w:rFonts w:ascii="Times New Roman" w:eastAsia="Calibri" w:hAnsi="Times New Roman" w:cs="Times New Roman"/>
            <w:kern w:val="0"/>
            <w:sz w:val="12"/>
            <w:szCs w:val="12"/>
            <w:lang w:eastAsia="en-US"/>
          </w:rPr>
          <w:t>Мероприятия</w:t>
        </w:r>
      </w:hyperlink>
      <w:r w:rsidRPr="00840448">
        <w:rPr>
          <w:rFonts w:ascii="Times New Roman" w:eastAsia="Calibri" w:hAnsi="Times New Roman" w:cs="Times New Roman"/>
          <w:kern w:val="0"/>
          <w:sz w:val="12"/>
          <w:szCs w:val="12"/>
          <w:lang w:eastAsia="en-US"/>
        </w:rPr>
        <w:t xml:space="preserve"> подпрограммы, приведенные в приложении № 2 к настоящей подпрограмме, предусматривают их реализацию за счет бюджетных ассигнований, предусмотренных бюджетом района на оплату муниципальных контрактов на поставку товаров, выполнение работ, оказание услуг, а также за счет субсидий из краевого бюджета.</w:t>
      </w:r>
    </w:p>
    <w:p w:rsidR="00840448" w:rsidRPr="00840448" w:rsidRDefault="00840448" w:rsidP="00840448">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840448">
        <w:rPr>
          <w:rFonts w:ascii="Times New Roman" w:hAnsi="Times New Roman" w:cs="Times New Roman"/>
          <w:kern w:val="0"/>
          <w:sz w:val="12"/>
          <w:szCs w:val="12"/>
          <w:lang w:eastAsia="en-US"/>
        </w:rPr>
        <w:t xml:space="preserve">Общий объем финансирования мероприятий подпрограммы составляет: </w:t>
      </w:r>
      <w:r w:rsidRPr="00840448">
        <w:rPr>
          <w:rFonts w:ascii="Times New Roman" w:hAnsi="Times New Roman" w:cs="Times New Roman"/>
          <w:color w:val="auto"/>
          <w:kern w:val="0"/>
          <w:sz w:val="12"/>
          <w:szCs w:val="12"/>
        </w:rPr>
        <w:t>11140,3557 тыс. рублей, в том числе за счет средств:</w:t>
      </w:r>
    </w:p>
    <w:p w:rsidR="00840448" w:rsidRPr="00840448" w:rsidRDefault="00840448" w:rsidP="00840448">
      <w:pPr>
        <w:autoSpaceDE w:val="0"/>
        <w:autoSpaceDN w:val="0"/>
        <w:adjustRightInd w:val="0"/>
        <w:spacing w:after="0" w:line="240" w:lineRule="auto"/>
        <w:ind w:left="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lastRenderedPageBreak/>
        <w:t>краевого бюджета – 10564,7347 тыс. рублей, в том числе по годам:</w:t>
      </w:r>
    </w:p>
    <w:p w:rsidR="00840448" w:rsidRPr="00840448" w:rsidRDefault="00840448" w:rsidP="00840448">
      <w:pPr>
        <w:autoSpaceDE w:val="0"/>
        <w:autoSpaceDN w:val="0"/>
        <w:adjustRightInd w:val="0"/>
        <w:spacing w:after="0" w:line="240" w:lineRule="auto"/>
        <w:ind w:left="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2014 год – 3800,0000 тыс. рублей; </w:t>
      </w:r>
    </w:p>
    <w:p w:rsidR="00840448" w:rsidRPr="00840448" w:rsidRDefault="00840448" w:rsidP="00840448">
      <w:pPr>
        <w:autoSpaceDE w:val="0"/>
        <w:autoSpaceDN w:val="0"/>
        <w:adjustRightInd w:val="0"/>
        <w:spacing w:after="0" w:line="240" w:lineRule="auto"/>
        <w:ind w:left="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2015 год – 6764,7347 тыс. рублей; </w:t>
      </w:r>
    </w:p>
    <w:p w:rsidR="00840448" w:rsidRPr="00840448" w:rsidRDefault="00840448" w:rsidP="00840448">
      <w:pPr>
        <w:autoSpaceDE w:val="0"/>
        <w:autoSpaceDN w:val="0"/>
        <w:adjustRightInd w:val="0"/>
        <w:spacing w:after="0" w:line="240" w:lineRule="auto"/>
        <w:ind w:left="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2016 год – 0,0000 тыс. рублей;</w:t>
      </w:r>
    </w:p>
    <w:p w:rsidR="00840448" w:rsidRPr="00840448" w:rsidRDefault="00840448" w:rsidP="00840448">
      <w:pPr>
        <w:autoSpaceDE w:val="0"/>
        <w:autoSpaceDN w:val="0"/>
        <w:adjustRightInd w:val="0"/>
        <w:spacing w:after="0" w:line="240" w:lineRule="auto"/>
        <w:ind w:left="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2017 год – 0,0000 тыс. рублей;</w:t>
      </w:r>
    </w:p>
    <w:p w:rsidR="00840448" w:rsidRPr="00840448" w:rsidRDefault="00840448" w:rsidP="00840448">
      <w:pPr>
        <w:autoSpaceDE w:val="0"/>
        <w:autoSpaceDN w:val="0"/>
        <w:adjustRightInd w:val="0"/>
        <w:spacing w:after="0" w:line="240" w:lineRule="auto"/>
        <w:ind w:left="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2018 год – 0,0000 тыс. рублей;</w:t>
      </w:r>
    </w:p>
    <w:p w:rsidR="00840448" w:rsidRPr="00840448" w:rsidRDefault="00840448" w:rsidP="00840448">
      <w:pPr>
        <w:autoSpaceDE w:val="0"/>
        <w:autoSpaceDN w:val="0"/>
        <w:adjustRightInd w:val="0"/>
        <w:spacing w:after="0" w:line="240" w:lineRule="auto"/>
        <w:ind w:left="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районного бюджета – 575,6210 тыс. рублей, в том числе по годам:</w:t>
      </w:r>
    </w:p>
    <w:p w:rsidR="00840448" w:rsidRPr="00840448" w:rsidRDefault="00840448" w:rsidP="00840448">
      <w:pPr>
        <w:autoSpaceDE w:val="0"/>
        <w:autoSpaceDN w:val="0"/>
        <w:adjustRightInd w:val="0"/>
        <w:spacing w:after="0" w:line="240" w:lineRule="auto"/>
        <w:ind w:left="709"/>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2014 год – 479,6510 тыс. рублей; </w:t>
      </w:r>
    </w:p>
    <w:p w:rsidR="00840448" w:rsidRPr="00840448" w:rsidRDefault="00840448" w:rsidP="00840448">
      <w:pPr>
        <w:autoSpaceDE w:val="0"/>
        <w:autoSpaceDN w:val="0"/>
        <w:adjustRightInd w:val="0"/>
        <w:spacing w:after="0" w:line="240" w:lineRule="auto"/>
        <w:ind w:left="709"/>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2015 год – 25,9700 тыс. рублей; </w:t>
      </w:r>
    </w:p>
    <w:p w:rsidR="00840448" w:rsidRPr="00840448" w:rsidRDefault="00840448" w:rsidP="00840448">
      <w:pPr>
        <w:autoSpaceDE w:val="0"/>
        <w:autoSpaceDN w:val="0"/>
        <w:adjustRightInd w:val="0"/>
        <w:spacing w:after="0" w:line="240" w:lineRule="auto"/>
        <w:ind w:left="709"/>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2016 год – 30,0000 тыс. рублей;</w:t>
      </w:r>
    </w:p>
    <w:p w:rsidR="00840448" w:rsidRPr="00840448" w:rsidRDefault="00840448" w:rsidP="00840448">
      <w:pPr>
        <w:autoSpaceDE w:val="0"/>
        <w:autoSpaceDN w:val="0"/>
        <w:adjustRightInd w:val="0"/>
        <w:spacing w:after="0" w:line="240" w:lineRule="auto"/>
        <w:ind w:left="709"/>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2017 год – 20,0000 тыс. рублей;</w:t>
      </w:r>
    </w:p>
    <w:p w:rsidR="00840448" w:rsidRPr="00840448" w:rsidRDefault="00840448" w:rsidP="00840448">
      <w:pPr>
        <w:autoSpaceDE w:val="0"/>
        <w:autoSpaceDN w:val="0"/>
        <w:adjustRightInd w:val="0"/>
        <w:spacing w:after="0" w:line="240" w:lineRule="auto"/>
        <w:ind w:left="709"/>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2018 год – 20,0000 тыс. рублей.</w:t>
      </w:r>
    </w:p>
    <w:p w:rsidR="00840448" w:rsidRPr="00840448" w:rsidRDefault="00840448" w:rsidP="00840448">
      <w:pPr>
        <w:autoSpaceDE w:val="0"/>
        <w:autoSpaceDN w:val="0"/>
        <w:adjustRightInd w:val="0"/>
        <w:spacing w:after="0" w:line="240" w:lineRule="auto"/>
        <w:ind w:left="709"/>
        <w:rPr>
          <w:rFonts w:ascii="Times New Roman" w:eastAsia="Calibri" w:hAnsi="Times New Roman" w:cs="Times New Roman"/>
          <w:color w:val="auto"/>
          <w:kern w:val="0"/>
          <w:sz w:val="12"/>
          <w:szCs w:val="12"/>
          <w:lang w:eastAsia="en-US"/>
        </w:rPr>
      </w:pPr>
    </w:p>
    <w:p w:rsidR="00840448" w:rsidRPr="00840448" w:rsidRDefault="00840448" w:rsidP="00840448">
      <w:pPr>
        <w:autoSpaceDE w:val="0"/>
        <w:autoSpaceDN w:val="0"/>
        <w:adjustRightInd w:val="0"/>
        <w:spacing w:after="0" w:line="240" w:lineRule="auto"/>
        <w:ind w:left="709"/>
        <w:rPr>
          <w:rFonts w:ascii="Times New Roman" w:eastAsia="Calibri" w:hAnsi="Times New Roman" w:cs="Times New Roman"/>
          <w:color w:val="auto"/>
          <w:kern w:val="0"/>
          <w:sz w:val="12"/>
          <w:szCs w:val="12"/>
          <w:lang w:eastAsia="en-US"/>
        </w:rPr>
      </w:pPr>
    </w:p>
    <w:p w:rsidR="00840448" w:rsidRDefault="00840448" w:rsidP="00840448">
      <w:pPr>
        <w:spacing w:after="0" w:line="276" w:lineRule="auto"/>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Глава района</w:t>
      </w:r>
      <w:r w:rsidRPr="00840448">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 xml:space="preserve">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840448">
        <w:rPr>
          <w:rFonts w:ascii="Times New Roman" w:eastAsia="Calibri" w:hAnsi="Times New Roman" w:cs="Times New Roman"/>
          <w:color w:val="auto"/>
          <w:kern w:val="0"/>
          <w:sz w:val="12"/>
          <w:szCs w:val="12"/>
          <w:lang w:eastAsia="en-US"/>
        </w:rPr>
        <w:t xml:space="preserve">К.А. </w:t>
      </w:r>
      <w:proofErr w:type="spellStart"/>
      <w:r w:rsidRPr="00840448">
        <w:rPr>
          <w:rFonts w:ascii="Times New Roman" w:eastAsia="Calibri" w:hAnsi="Times New Roman" w:cs="Times New Roman"/>
          <w:color w:val="auto"/>
          <w:kern w:val="0"/>
          <w:sz w:val="12"/>
          <w:szCs w:val="12"/>
          <w:lang w:eastAsia="en-US"/>
        </w:rPr>
        <w:t>Тюнин</w:t>
      </w:r>
      <w:proofErr w:type="spellEnd"/>
    </w:p>
    <w:p w:rsidR="00840448" w:rsidRDefault="00840448" w:rsidP="00840448">
      <w:pPr>
        <w:spacing w:after="0" w:line="276" w:lineRule="auto"/>
        <w:rPr>
          <w:rFonts w:ascii="Times New Roman" w:eastAsia="Calibri" w:hAnsi="Times New Roman" w:cs="Times New Roman"/>
          <w:color w:val="auto"/>
          <w:kern w:val="0"/>
          <w:sz w:val="12"/>
          <w:szCs w:val="12"/>
          <w:lang w:eastAsia="en-US"/>
        </w:rPr>
      </w:pPr>
    </w:p>
    <w:p w:rsidR="00840448" w:rsidRDefault="00840448" w:rsidP="00840448">
      <w:pPr>
        <w:spacing w:after="0" w:line="276" w:lineRule="auto"/>
        <w:rPr>
          <w:rFonts w:ascii="Times New Roman" w:eastAsia="Calibri" w:hAnsi="Times New Roman" w:cs="Times New Roman"/>
          <w:color w:val="auto"/>
          <w:kern w:val="0"/>
          <w:sz w:val="12"/>
          <w:szCs w:val="12"/>
          <w:lang w:eastAsia="en-US"/>
        </w:rPr>
      </w:pPr>
    </w:p>
    <w:p w:rsidR="00840448" w:rsidRDefault="00840448" w:rsidP="00840448">
      <w:pPr>
        <w:spacing w:after="0" w:line="276" w:lineRule="auto"/>
        <w:rPr>
          <w:rFonts w:ascii="Times New Roman" w:eastAsia="Calibri" w:hAnsi="Times New Roman" w:cs="Times New Roman"/>
          <w:color w:val="auto"/>
          <w:kern w:val="0"/>
          <w:sz w:val="12"/>
          <w:szCs w:val="12"/>
          <w:lang w:eastAsia="en-US"/>
        </w:rPr>
      </w:pPr>
    </w:p>
    <w:p w:rsidR="00840448" w:rsidRPr="00840448" w:rsidRDefault="00840448" w:rsidP="00840448">
      <w:pPr>
        <w:autoSpaceDE w:val="0"/>
        <w:autoSpaceDN w:val="0"/>
        <w:adjustRightInd w:val="0"/>
        <w:spacing w:after="0" w:line="240" w:lineRule="auto"/>
        <w:ind w:left="6804"/>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Приложение № 1 </w:t>
      </w:r>
    </w:p>
    <w:p w:rsidR="00840448" w:rsidRPr="00840448" w:rsidRDefault="00840448" w:rsidP="00840448">
      <w:pPr>
        <w:overflowPunct w:val="0"/>
        <w:autoSpaceDE w:val="0"/>
        <w:autoSpaceDN w:val="0"/>
        <w:adjustRightInd w:val="0"/>
        <w:spacing w:after="0" w:line="240" w:lineRule="auto"/>
        <w:ind w:left="6804"/>
        <w:textAlignment w:val="baseline"/>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подпрограммы «Модернизация, реконструкция и капитальный ремонт объектов коммунальной инфраструктуры муниципального образования «</w:t>
      </w:r>
      <w:proofErr w:type="spellStart"/>
      <w:r w:rsidRPr="00840448">
        <w:rPr>
          <w:rFonts w:ascii="Times New Roman" w:eastAsia="Calibri" w:hAnsi="Times New Roman" w:cs="Times New Roman"/>
          <w:color w:val="auto"/>
          <w:kern w:val="0"/>
          <w:sz w:val="12"/>
          <w:szCs w:val="12"/>
          <w:lang w:eastAsia="en-US"/>
        </w:rPr>
        <w:t>Каратузский</w:t>
      </w:r>
      <w:proofErr w:type="spellEnd"/>
      <w:r w:rsidRPr="00840448">
        <w:rPr>
          <w:rFonts w:ascii="Times New Roman" w:eastAsia="Calibri" w:hAnsi="Times New Roman" w:cs="Times New Roman"/>
          <w:color w:val="auto"/>
          <w:kern w:val="0"/>
          <w:sz w:val="12"/>
          <w:szCs w:val="12"/>
          <w:lang w:eastAsia="en-US"/>
        </w:rPr>
        <w:t xml:space="preserve"> район» </w:t>
      </w:r>
    </w:p>
    <w:p w:rsidR="00840448" w:rsidRPr="00840448" w:rsidRDefault="00840448" w:rsidP="00840448">
      <w:pPr>
        <w:autoSpaceDE w:val="0"/>
        <w:autoSpaceDN w:val="0"/>
        <w:adjustRightInd w:val="0"/>
        <w:spacing w:after="0" w:line="240" w:lineRule="auto"/>
        <w:ind w:left="6804"/>
        <w:jc w:val="both"/>
        <w:rPr>
          <w:rFonts w:ascii="Times New Roman" w:eastAsia="Calibri" w:hAnsi="Times New Roman" w:cs="Times New Roman"/>
          <w:color w:val="auto"/>
          <w:kern w:val="0"/>
          <w:sz w:val="12"/>
          <w:szCs w:val="12"/>
          <w:lang w:eastAsia="en-US"/>
        </w:rPr>
      </w:pPr>
    </w:p>
    <w:p w:rsidR="00840448" w:rsidRPr="00840448" w:rsidRDefault="00840448" w:rsidP="00840448">
      <w:pPr>
        <w:autoSpaceDE w:val="0"/>
        <w:autoSpaceDN w:val="0"/>
        <w:adjustRightInd w:val="0"/>
        <w:spacing w:after="0" w:line="240" w:lineRule="auto"/>
        <w:ind w:firstLine="540"/>
        <w:jc w:val="center"/>
        <w:outlineLvl w:val="0"/>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Перечень целевых индикаторов подпрограммы</w:t>
      </w:r>
    </w:p>
    <w:p w:rsidR="00840448" w:rsidRPr="00840448" w:rsidRDefault="00840448" w:rsidP="00840448">
      <w:pPr>
        <w:autoSpaceDE w:val="0"/>
        <w:autoSpaceDN w:val="0"/>
        <w:adjustRightInd w:val="0"/>
        <w:spacing w:after="0" w:line="240" w:lineRule="auto"/>
        <w:ind w:firstLine="540"/>
        <w:jc w:val="center"/>
        <w:outlineLvl w:val="0"/>
        <w:rPr>
          <w:rFonts w:ascii="Times New Roman" w:eastAsia="Calibri" w:hAnsi="Times New Roman" w:cs="Times New Roman"/>
          <w:color w:val="auto"/>
          <w:kern w:val="0"/>
          <w:sz w:val="12"/>
          <w:szCs w:val="12"/>
          <w:lang w:eastAsia="en-US"/>
        </w:rPr>
      </w:pPr>
    </w:p>
    <w:tbl>
      <w:tblPr>
        <w:tblW w:w="11057" w:type="dxa"/>
        <w:tblInd w:w="70" w:type="dxa"/>
        <w:tblLayout w:type="fixed"/>
        <w:tblCellMar>
          <w:left w:w="70" w:type="dxa"/>
          <w:right w:w="70" w:type="dxa"/>
        </w:tblCellMar>
        <w:tblLook w:val="0000" w:firstRow="0" w:lastRow="0" w:firstColumn="0" w:lastColumn="0" w:noHBand="0" w:noVBand="0"/>
      </w:tblPr>
      <w:tblGrid>
        <w:gridCol w:w="567"/>
        <w:gridCol w:w="2835"/>
        <w:gridCol w:w="709"/>
        <w:gridCol w:w="2268"/>
        <w:gridCol w:w="851"/>
        <w:gridCol w:w="850"/>
        <w:gridCol w:w="851"/>
        <w:gridCol w:w="709"/>
        <w:gridCol w:w="708"/>
        <w:gridCol w:w="709"/>
      </w:tblGrid>
      <w:tr w:rsidR="00840448" w:rsidRPr="00840448" w:rsidTr="00FE6B9C">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 xml:space="preserve">№  </w:t>
            </w:r>
            <w:r w:rsidRPr="00840448">
              <w:rPr>
                <w:rFonts w:ascii="Times New Roman" w:hAnsi="Times New Roman" w:cs="Times New Roman"/>
                <w:color w:val="auto"/>
                <w:kern w:val="0"/>
                <w:sz w:val="12"/>
                <w:szCs w:val="12"/>
              </w:rPr>
              <w:br/>
            </w:r>
            <w:proofErr w:type="gramStart"/>
            <w:r w:rsidRPr="00840448">
              <w:rPr>
                <w:rFonts w:ascii="Times New Roman" w:hAnsi="Times New Roman" w:cs="Times New Roman"/>
                <w:color w:val="auto"/>
                <w:kern w:val="0"/>
                <w:sz w:val="12"/>
                <w:szCs w:val="12"/>
              </w:rPr>
              <w:t>п</w:t>
            </w:r>
            <w:proofErr w:type="gramEnd"/>
            <w:r w:rsidRPr="00840448">
              <w:rPr>
                <w:rFonts w:ascii="Times New Roman" w:hAnsi="Times New Roman" w:cs="Times New Roman"/>
                <w:color w:val="auto"/>
                <w:kern w:val="0"/>
                <w:sz w:val="12"/>
                <w:szCs w:val="12"/>
              </w:rPr>
              <w:t>/п</w:t>
            </w:r>
          </w:p>
        </w:tc>
        <w:tc>
          <w:tcPr>
            <w:tcW w:w="2835" w:type="dxa"/>
            <w:tcBorders>
              <w:top w:val="single" w:sz="6" w:space="0" w:color="auto"/>
              <w:left w:val="single" w:sz="6" w:space="0" w:color="auto"/>
              <w:bottom w:val="single" w:sz="6" w:space="0" w:color="auto"/>
              <w:right w:val="single" w:sz="6" w:space="0" w:color="auto"/>
            </w:tcBorders>
            <w:vAlign w:val="center"/>
          </w:tcPr>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 xml:space="preserve">Цель,    </w:t>
            </w:r>
            <w:r w:rsidRPr="00840448">
              <w:rPr>
                <w:rFonts w:ascii="Times New Roman" w:hAnsi="Times New Roman" w:cs="Times New Roman"/>
                <w:color w:val="auto"/>
                <w:kern w:val="0"/>
                <w:sz w:val="12"/>
                <w:szCs w:val="12"/>
              </w:rPr>
              <w:br/>
              <w:t xml:space="preserve">целевые индикаторы </w:t>
            </w:r>
            <w:r w:rsidRPr="00840448">
              <w:rPr>
                <w:rFonts w:ascii="Times New Roman" w:hAnsi="Times New Roman" w:cs="Times New Roman"/>
                <w:color w:val="auto"/>
                <w:kern w:val="0"/>
                <w:sz w:val="12"/>
                <w:szCs w:val="12"/>
              </w:rPr>
              <w:br/>
            </w:r>
          </w:p>
        </w:tc>
        <w:tc>
          <w:tcPr>
            <w:tcW w:w="709" w:type="dxa"/>
            <w:tcBorders>
              <w:top w:val="single" w:sz="6" w:space="0" w:color="auto"/>
              <w:left w:val="single" w:sz="6" w:space="0" w:color="auto"/>
              <w:bottom w:val="single" w:sz="6" w:space="0" w:color="auto"/>
              <w:right w:val="single" w:sz="6" w:space="0" w:color="auto"/>
            </w:tcBorders>
            <w:vAlign w:val="center"/>
          </w:tcPr>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Единица</w:t>
            </w:r>
            <w:r w:rsidRPr="00840448">
              <w:rPr>
                <w:rFonts w:ascii="Times New Roman" w:hAnsi="Times New Roman" w:cs="Times New Roman"/>
                <w:color w:val="auto"/>
                <w:kern w:val="0"/>
                <w:sz w:val="12"/>
                <w:szCs w:val="12"/>
              </w:rPr>
              <w:br/>
              <w:t>измерения</w:t>
            </w:r>
          </w:p>
        </w:tc>
        <w:tc>
          <w:tcPr>
            <w:tcW w:w="2268" w:type="dxa"/>
            <w:tcBorders>
              <w:top w:val="single" w:sz="6" w:space="0" w:color="auto"/>
              <w:left w:val="single" w:sz="6" w:space="0" w:color="auto"/>
              <w:bottom w:val="single" w:sz="6" w:space="0" w:color="auto"/>
              <w:right w:val="single" w:sz="6" w:space="0" w:color="auto"/>
            </w:tcBorders>
            <w:vAlign w:val="center"/>
          </w:tcPr>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 xml:space="preserve">Источник </w:t>
            </w:r>
            <w:r w:rsidRPr="00840448">
              <w:rPr>
                <w:rFonts w:ascii="Times New Roman" w:hAnsi="Times New Roman" w:cs="Times New Roman"/>
                <w:color w:val="auto"/>
                <w:kern w:val="0"/>
                <w:sz w:val="12"/>
                <w:szCs w:val="12"/>
              </w:rPr>
              <w:br/>
              <w:t>информации</w:t>
            </w:r>
          </w:p>
        </w:tc>
        <w:tc>
          <w:tcPr>
            <w:tcW w:w="851" w:type="dxa"/>
            <w:tcBorders>
              <w:top w:val="single" w:sz="6" w:space="0" w:color="auto"/>
              <w:left w:val="single" w:sz="6" w:space="0" w:color="auto"/>
              <w:bottom w:val="single" w:sz="6" w:space="0" w:color="auto"/>
              <w:right w:val="single" w:sz="6" w:space="0" w:color="auto"/>
            </w:tcBorders>
            <w:vAlign w:val="center"/>
          </w:tcPr>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Отчетный финансовый год</w:t>
            </w:r>
          </w:p>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2013</w:t>
            </w:r>
          </w:p>
        </w:tc>
        <w:tc>
          <w:tcPr>
            <w:tcW w:w="850" w:type="dxa"/>
            <w:tcBorders>
              <w:top w:val="single" w:sz="6" w:space="0" w:color="auto"/>
              <w:left w:val="single" w:sz="6" w:space="0" w:color="auto"/>
              <w:bottom w:val="single" w:sz="6" w:space="0" w:color="auto"/>
              <w:right w:val="single" w:sz="6" w:space="0" w:color="auto"/>
            </w:tcBorders>
            <w:vAlign w:val="center"/>
          </w:tcPr>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Отчетный финансовый год</w:t>
            </w:r>
          </w:p>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2014</w:t>
            </w:r>
          </w:p>
        </w:tc>
        <w:tc>
          <w:tcPr>
            <w:tcW w:w="851" w:type="dxa"/>
            <w:tcBorders>
              <w:top w:val="single" w:sz="6" w:space="0" w:color="auto"/>
              <w:left w:val="single" w:sz="6" w:space="0" w:color="auto"/>
              <w:bottom w:val="single" w:sz="6" w:space="0" w:color="auto"/>
              <w:right w:val="single" w:sz="6" w:space="0" w:color="auto"/>
            </w:tcBorders>
            <w:vAlign w:val="center"/>
          </w:tcPr>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Текущий финансовый год</w:t>
            </w:r>
          </w:p>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2015</w:t>
            </w:r>
          </w:p>
        </w:tc>
        <w:tc>
          <w:tcPr>
            <w:tcW w:w="709" w:type="dxa"/>
            <w:tcBorders>
              <w:top w:val="single" w:sz="6" w:space="0" w:color="auto"/>
              <w:left w:val="single" w:sz="6" w:space="0" w:color="auto"/>
              <w:bottom w:val="single" w:sz="6" w:space="0" w:color="auto"/>
              <w:right w:val="single" w:sz="6" w:space="0" w:color="auto"/>
            </w:tcBorders>
            <w:vAlign w:val="center"/>
          </w:tcPr>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Очередной финансовый год</w:t>
            </w:r>
          </w:p>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2016</w:t>
            </w:r>
          </w:p>
        </w:tc>
        <w:tc>
          <w:tcPr>
            <w:tcW w:w="708" w:type="dxa"/>
            <w:tcBorders>
              <w:top w:val="single" w:sz="6" w:space="0" w:color="auto"/>
              <w:left w:val="single" w:sz="6" w:space="0" w:color="auto"/>
              <w:bottom w:val="single" w:sz="6" w:space="0" w:color="auto"/>
              <w:right w:val="single" w:sz="4" w:space="0" w:color="auto"/>
            </w:tcBorders>
            <w:vAlign w:val="center"/>
          </w:tcPr>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Первый год планового периода</w:t>
            </w:r>
          </w:p>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2017</w:t>
            </w:r>
          </w:p>
        </w:tc>
        <w:tc>
          <w:tcPr>
            <w:tcW w:w="709" w:type="dxa"/>
            <w:tcBorders>
              <w:top w:val="single" w:sz="6" w:space="0" w:color="auto"/>
              <w:left w:val="single" w:sz="4" w:space="0" w:color="auto"/>
              <w:bottom w:val="single" w:sz="6" w:space="0" w:color="auto"/>
              <w:right w:val="single" w:sz="6" w:space="0" w:color="auto"/>
            </w:tcBorders>
            <w:vAlign w:val="center"/>
          </w:tcPr>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Второй год планового периода</w:t>
            </w:r>
          </w:p>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2018</w:t>
            </w:r>
          </w:p>
        </w:tc>
      </w:tr>
      <w:tr w:rsidR="00840448" w:rsidRPr="00840448" w:rsidTr="00FE6B9C">
        <w:trPr>
          <w:cantSplit/>
          <w:trHeight w:val="522"/>
        </w:trPr>
        <w:tc>
          <w:tcPr>
            <w:tcW w:w="567"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autoSpaceDE w:val="0"/>
              <w:autoSpaceDN w:val="0"/>
              <w:adjustRightInd w:val="0"/>
              <w:spacing w:after="0" w:line="240" w:lineRule="auto"/>
              <w:ind w:left="-70" w:right="-70"/>
              <w:rPr>
                <w:rFonts w:ascii="Times New Roman" w:hAnsi="Times New Roman" w:cs="Times New Roman"/>
                <w:color w:val="auto"/>
                <w:kern w:val="0"/>
                <w:sz w:val="12"/>
                <w:szCs w:val="12"/>
                <w:highlight w:val="green"/>
              </w:rPr>
            </w:pPr>
          </w:p>
        </w:tc>
        <w:tc>
          <w:tcPr>
            <w:tcW w:w="10490" w:type="dxa"/>
            <w:gridSpan w:val="9"/>
            <w:tcBorders>
              <w:top w:val="single" w:sz="6" w:space="0" w:color="auto"/>
              <w:left w:val="single" w:sz="6" w:space="0" w:color="auto"/>
              <w:bottom w:val="single" w:sz="6" w:space="0" w:color="auto"/>
              <w:right w:val="single" w:sz="6" w:space="0" w:color="auto"/>
            </w:tcBorders>
          </w:tcPr>
          <w:p w:rsidR="00840448" w:rsidRPr="00840448" w:rsidRDefault="00840448" w:rsidP="00840448">
            <w:pPr>
              <w:autoSpaceDE w:val="0"/>
              <w:autoSpaceDN w:val="0"/>
              <w:adjustRightInd w:val="0"/>
              <w:spacing w:after="0" w:line="240" w:lineRule="auto"/>
              <w:ind w:left="-70" w:right="-70"/>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Цель подпрограммы:</w:t>
            </w:r>
          </w:p>
          <w:p w:rsidR="00840448" w:rsidRPr="00840448" w:rsidRDefault="00840448" w:rsidP="00840448">
            <w:pPr>
              <w:autoSpaceDE w:val="0"/>
              <w:autoSpaceDN w:val="0"/>
              <w:adjustRightInd w:val="0"/>
              <w:spacing w:after="0" w:line="240" w:lineRule="auto"/>
              <w:ind w:left="-70" w:right="-70"/>
              <w:jc w:val="both"/>
              <w:rPr>
                <w:rFonts w:ascii="Times New Roman" w:eastAsia="Calibri" w:hAnsi="Times New Roman" w:cs="Times New Roman"/>
                <w:color w:val="auto"/>
                <w:kern w:val="0"/>
                <w:sz w:val="12"/>
                <w:szCs w:val="12"/>
                <w:highlight w:val="green"/>
                <w:lang w:eastAsia="en-US"/>
              </w:rPr>
            </w:pPr>
            <w:r w:rsidRPr="00840448">
              <w:rPr>
                <w:rFonts w:ascii="Times New Roman" w:eastAsia="Calibri" w:hAnsi="Times New Roman" w:cs="Times New Roman"/>
                <w:color w:val="auto"/>
                <w:kern w:val="0"/>
                <w:sz w:val="12"/>
                <w:szCs w:val="12"/>
                <w:lang w:eastAsia="en-US"/>
              </w:rPr>
              <w:t xml:space="preserve">повышение </w:t>
            </w:r>
            <w:proofErr w:type="gramStart"/>
            <w:r w:rsidRPr="00840448">
              <w:rPr>
                <w:rFonts w:ascii="Times New Roman" w:eastAsia="Calibri" w:hAnsi="Times New Roman" w:cs="Times New Roman"/>
                <w:color w:val="auto"/>
                <w:kern w:val="0"/>
                <w:sz w:val="12"/>
                <w:szCs w:val="12"/>
                <w:lang w:eastAsia="en-US"/>
              </w:rPr>
              <w:t>надежности функционирования систем жизнеобеспечения населения</w:t>
            </w:r>
            <w:proofErr w:type="gramEnd"/>
          </w:p>
        </w:tc>
      </w:tr>
      <w:tr w:rsidR="00840448" w:rsidRPr="00840448" w:rsidTr="00FE6B9C">
        <w:trPr>
          <w:cantSplit/>
          <w:trHeight w:val="240"/>
        </w:trPr>
        <w:tc>
          <w:tcPr>
            <w:tcW w:w="567"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1</w:t>
            </w:r>
          </w:p>
        </w:tc>
        <w:tc>
          <w:tcPr>
            <w:tcW w:w="2835"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autoSpaceDE w:val="0"/>
              <w:autoSpaceDN w:val="0"/>
              <w:adjustRightInd w:val="0"/>
              <w:spacing w:after="0" w:line="240" w:lineRule="auto"/>
              <w:ind w:left="-70" w:right="-70"/>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Целевой индикатор 1</w:t>
            </w:r>
          </w:p>
          <w:p w:rsidR="00840448" w:rsidRPr="00840448" w:rsidRDefault="00840448" w:rsidP="00840448">
            <w:pPr>
              <w:autoSpaceDE w:val="0"/>
              <w:autoSpaceDN w:val="0"/>
              <w:adjustRightInd w:val="0"/>
              <w:spacing w:after="0" w:line="240" w:lineRule="auto"/>
              <w:ind w:left="-70" w:right="-70" w:hanging="26"/>
              <w:jc w:val="both"/>
              <w:outlineLvl w:val="0"/>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снижение интегрального показателя аварийности инженерных сетей:</w:t>
            </w:r>
          </w:p>
          <w:p w:rsidR="00840448" w:rsidRPr="00840448" w:rsidRDefault="00840448" w:rsidP="00840448">
            <w:pPr>
              <w:autoSpaceDE w:val="0"/>
              <w:autoSpaceDN w:val="0"/>
              <w:adjustRightInd w:val="0"/>
              <w:spacing w:after="0" w:line="240" w:lineRule="auto"/>
              <w:ind w:left="-70" w:right="-70" w:hanging="26"/>
              <w:outlineLvl w:val="0"/>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теплоснабжение</w:t>
            </w:r>
          </w:p>
          <w:p w:rsidR="00840448" w:rsidRPr="00840448" w:rsidRDefault="00840448" w:rsidP="00840448">
            <w:pPr>
              <w:autoSpaceDE w:val="0"/>
              <w:autoSpaceDN w:val="0"/>
              <w:adjustRightInd w:val="0"/>
              <w:spacing w:after="0" w:line="240" w:lineRule="auto"/>
              <w:ind w:left="-70" w:right="-70"/>
              <w:outlineLvl w:val="0"/>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водоснабжение</w:t>
            </w:r>
          </w:p>
        </w:tc>
        <w:tc>
          <w:tcPr>
            <w:tcW w:w="709"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 xml:space="preserve">ед. на </w:t>
            </w:r>
            <w:smartTag w:uri="urn:schemas-microsoft-com:office:smarttags" w:element="metricconverter">
              <w:smartTagPr>
                <w:attr w:name="ProductID" w:val="100 км"/>
              </w:smartTagPr>
              <w:r w:rsidRPr="00840448">
                <w:rPr>
                  <w:rFonts w:ascii="Times New Roman" w:hAnsi="Times New Roman" w:cs="Times New Roman"/>
                  <w:color w:val="auto"/>
                  <w:kern w:val="0"/>
                  <w:sz w:val="12"/>
                  <w:szCs w:val="12"/>
                </w:rPr>
                <w:t>100 км</w:t>
              </w:r>
            </w:smartTag>
            <w:r w:rsidRPr="00840448">
              <w:rPr>
                <w:rFonts w:ascii="Times New Roman" w:hAnsi="Times New Roman" w:cs="Times New Roman"/>
                <w:color w:val="auto"/>
                <w:kern w:val="0"/>
                <w:sz w:val="12"/>
                <w:szCs w:val="12"/>
              </w:rPr>
              <w:t xml:space="preserve"> инженерных сетей</w:t>
            </w:r>
          </w:p>
        </w:tc>
        <w:tc>
          <w:tcPr>
            <w:tcW w:w="2268"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autoSpaceDE w:val="0"/>
              <w:autoSpaceDN w:val="0"/>
              <w:adjustRightInd w:val="0"/>
              <w:spacing w:after="0" w:line="240" w:lineRule="auto"/>
              <w:ind w:left="-70" w:right="-70"/>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отраслевой мониторинг</w:t>
            </w:r>
          </w:p>
        </w:tc>
        <w:tc>
          <w:tcPr>
            <w:tcW w:w="851"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p>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p>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p>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p>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0,0</w:t>
            </w:r>
          </w:p>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7,6</w:t>
            </w:r>
          </w:p>
        </w:tc>
        <w:tc>
          <w:tcPr>
            <w:tcW w:w="850"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p>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p>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p>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p>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0,0</w:t>
            </w:r>
          </w:p>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6,75</w:t>
            </w:r>
          </w:p>
        </w:tc>
        <w:tc>
          <w:tcPr>
            <w:tcW w:w="851"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p>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p>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p>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p>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0,0</w:t>
            </w:r>
          </w:p>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5,91</w:t>
            </w:r>
          </w:p>
        </w:tc>
        <w:tc>
          <w:tcPr>
            <w:tcW w:w="709"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autoSpaceDE w:val="0"/>
              <w:autoSpaceDN w:val="0"/>
              <w:adjustRightInd w:val="0"/>
              <w:spacing w:after="0" w:line="240" w:lineRule="auto"/>
              <w:ind w:left="-70" w:right="-70"/>
              <w:rPr>
                <w:rFonts w:ascii="Times New Roman" w:hAnsi="Times New Roman" w:cs="Times New Roman"/>
                <w:color w:val="auto"/>
                <w:kern w:val="0"/>
                <w:sz w:val="12"/>
                <w:szCs w:val="12"/>
              </w:rPr>
            </w:pPr>
          </w:p>
          <w:p w:rsidR="00840448" w:rsidRPr="00840448" w:rsidRDefault="00840448" w:rsidP="00840448">
            <w:pPr>
              <w:autoSpaceDE w:val="0"/>
              <w:autoSpaceDN w:val="0"/>
              <w:adjustRightInd w:val="0"/>
              <w:spacing w:after="0" w:line="240" w:lineRule="auto"/>
              <w:ind w:left="-70" w:right="-70"/>
              <w:rPr>
                <w:rFonts w:ascii="Times New Roman" w:hAnsi="Times New Roman" w:cs="Times New Roman"/>
                <w:color w:val="auto"/>
                <w:kern w:val="0"/>
                <w:sz w:val="12"/>
                <w:szCs w:val="12"/>
              </w:rPr>
            </w:pPr>
          </w:p>
          <w:p w:rsidR="00840448" w:rsidRPr="00840448" w:rsidRDefault="00840448" w:rsidP="00840448">
            <w:pPr>
              <w:autoSpaceDE w:val="0"/>
              <w:autoSpaceDN w:val="0"/>
              <w:adjustRightInd w:val="0"/>
              <w:spacing w:after="0" w:line="240" w:lineRule="auto"/>
              <w:ind w:left="-70" w:right="-70"/>
              <w:rPr>
                <w:rFonts w:ascii="Times New Roman" w:hAnsi="Times New Roman" w:cs="Times New Roman"/>
                <w:color w:val="auto"/>
                <w:kern w:val="0"/>
                <w:sz w:val="12"/>
                <w:szCs w:val="12"/>
              </w:rPr>
            </w:pPr>
          </w:p>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p>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0,0</w:t>
            </w:r>
          </w:p>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5,07</w:t>
            </w:r>
          </w:p>
        </w:tc>
        <w:tc>
          <w:tcPr>
            <w:tcW w:w="708" w:type="dxa"/>
            <w:tcBorders>
              <w:top w:val="single" w:sz="6" w:space="0" w:color="auto"/>
              <w:left w:val="single" w:sz="6" w:space="0" w:color="auto"/>
              <w:bottom w:val="single" w:sz="6" w:space="0" w:color="auto"/>
              <w:right w:val="single" w:sz="4" w:space="0" w:color="auto"/>
            </w:tcBorders>
          </w:tcPr>
          <w:p w:rsidR="00840448" w:rsidRPr="00840448" w:rsidRDefault="00840448" w:rsidP="00840448">
            <w:pPr>
              <w:autoSpaceDE w:val="0"/>
              <w:autoSpaceDN w:val="0"/>
              <w:adjustRightInd w:val="0"/>
              <w:spacing w:after="0" w:line="240" w:lineRule="auto"/>
              <w:ind w:left="-70" w:right="-70"/>
              <w:rPr>
                <w:rFonts w:ascii="Times New Roman" w:hAnsi="Times New Roman" w:cs="Times New Roman"/>
                <w:color w:val="auto"/>
                <w:kern w:val="0"/>
                <w:sz w:val="12"/>
                <w:szCs w:val="12"/>
              </w:rPr>
            </w:pPr>
          </w:p>
          <w:p w:rsidR="00840448" w:rsidRPr="00840448" w:rsidRDefault="00840448" w:rsidP="00840448">
            <w:pPr>
              <w:autoSpaceDE w:val="0"/>
              <w:autoSpaceDN w:val="0"/>
              <w:adjustRightInd w:val="0"/>
              <w:spacing w:after="0" w:line="240" w:lineRule="auto"/>
              <w:ind w:left="-70" w:right="-70"/>
              <w:rPr>
                <w:rFonts w:ascii="Times New Roman" w:hAnsi="Times New Roman" w:cs="Times New Roman"/>
                <w:color w:val="auto"/>
                <w:kern w:val="0"/>
                <w:sz w:val="12"/>
                <w:szCs w:val="12"/>
              </w:rPr>
            </w:pPr>
          </w:p>
          <w:p w:rsidR="00840448" w:rsidRPr="00840448" w:rsidRDefault="00840448" w:rsidP="00840448">
            <w:pPr>
              <w:autoSpaceDE w:val="0"/>
              <w:autoSpaceDN w:val="0"/>
              <w:adjustRightInd w:val="0"/>
              <w:spacing w:after="0" w:line="240" w:lineRule="auto"/>
              <w:ind w:left="-70" w:right="-70"/>
              <w:rPr>
                <w:rFonts w:ascii="Times New Roman" w:hAnsi="Times New Roman" w:cs="Times New Roman"/>
                <w:color w:val="auto"/>
                <w:kern w:val="0"/>
                <w:sz w:val="12"/>
                <w:szCs w:val="12"/>
              </w:rPr>
            </w:pPr>
          </w:p>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p>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0,0</w:t>
            </w:r>
          </w:p>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4,22</w:t>
            </w:r>
          </w:p>
        </w:tc>
        <w:tc>
          <w:tcPr>
            <w:tcW w:w="709" w:type="dxa"/>
            <w:tcBorders>
              <w:top w:val="single" w:sz="6" w:space="0" w:color="auto"/>
              <w:left w:val="single" w:sz="4" w:space="0" w:color="auto"/>
              <w:bottom w:val="single" w:sz="6" w:space="0" w:color="auto"/>
              <w:right w:val="single" w:sz="6" w:space="0" w:color="auto"/>
            </w:tcBorders>
          </w:tcPr>
          <w:p w:rsidR="00840448" w:rsidRPr="00840448" w:rsidRDefault="00840448" w:rsidP="00840448">
            <w:pPr>
              <w:autoSpaceDE w:val="0"/>
              <w:autoSpaceDN w:val="0"/>
              <w:adjustRightInd w:val="0"/>
              <w:spacing w:after="0" w:line="240" w:lineRule="auto"/>
              <w:ind w:left="-70" w:right="-70"/>
              <w:rPr>
                <w:rFonts w:ascii="Times New Roman" w:hAnsi="Times New Roman" w:cs="Times New Roman"/>
                <w:color w:val="auto"/>
                <w:kern w:val="0"/>
                <w:sz w:val="12"/>
                <w:szCs w:val="12"/>
              </w:rPr>
            </w:pPr>
          </w:p>
          <w:p w:rsidR="00840448" w:rsidRPr="00840448" w:rsidRDefault="00840448" w:rsidP="00840448">
            <w:pPr>
              <w:autoSpaceDE w:val="0"/>
              <w:autoSpaceDN w:val="0"/>
              <w:adjustRightInd w:val="0"/>
              <w:spacing w:after="0" w:line="240" w:lineRule="auto"/>
              <w:ind w:left="-70" w:right="-70"/>
              <w:rPr>
                <w:rFonts w:ascii="Times New Roman" w:hAnsi="Times New Roman" w:cs="Times New Roman"/>
                <w:color w:val="auto"/>
                <w:kern w:val="0"/>
                <w:sz w:val="12"/>
                <w:szCs w:val="12"/>
              </w:rPr>
            </w:pPr>
          </w:p>
          <w:p w:rsidR="00840448" w:rsidRPr="00840448" w:rsidRDefault="00840448" w:rsidP="00840448">
            <w:pPr>
              <w:autoSpaceDE w:val="0"/>
              <w:autoSpaceDN w:val="0"/>
              <w:adjustRightInd w:val="0"/>
              <w:spacing w:after="0" w:line="240" w:lineRule="auto"/>
              <w:ind w:left="-70" w:right="-70"/>
              <w:rPr>
                <w:rFonts w:ascii="Times New Roman" w:hAnsi="Times New Roman" w:cs="Times New Roman"/>
                <w:color w:val="auto"/>
                <w:kern w:val="0"/>
                <w:sz w:val="12"/>
                <w:szCs w:val="12"/>
              </w:rPr>
            </w:pPr>
          </w:p>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p>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0,0</w:t>
            </w:r>
          </w:p>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4,22</w:t>
            </w:r>
          </w:p>
        </w:tc>
      </w:tr>
      <w:tr w:rsidR="00840448" w:rsidRPr="00840448" w:rsidTr="00FE6B9C">
        <w:trPr>
          <w:cantSplit/>
          <w:trHeight w:val="240"/>
        </w:trPr>
        <w:tc>
          <w:tcPr>
            <w:tcW w:w="567"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w:t>
            </w:r>
          </w:p>
        </w:tc>
        <w:tc>
          <w:tcPr>
            <w:tcW w:w="2835"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autoSpaceDE w:val="0"/>
              <w:autoSpaceDN w:val="0"/>
              <w:adjustRightInd w:val="0"/>
              <w:spacing w:after="0" w:line="240" w:lineRule="auto"/>
              <w:ind w:left="-70" w:right="-70"/>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Целевой индикатор 2</w:t>
            </w:r>
          </w:p>
          <w:p w:rsidR="00840448" w:rsidRPr="00840448" w:rsidRDefault="00840448" w:rsidP="00840448">
            <w:pPr>
              <w:autoSpaceDE w:val="0"/>
              <w:autoSpaceDN w:val="0"/>
              <w:adjustRightInd w:val="0"/>
              <w:spacing w:after="0" w:line="240" w:lineRule="auto"/>
              <w:ind w:left="-70" w:right="-70"/>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снижение потерь энергоресурсов в инженерных сетях </w:t>
            </w:r>
          </w:p>
        </w:tc>
        <w:tc>
          <w:tcPr>
            <w:tcW w:w="709"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w:t>
            </w:r>
          </w:p>
        </w:tc>
        <w:tc>
          <w:tcPr>
            <w:tcW w:w="2268"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autoSpaceDE w:val="0"/>
              <w:autoSpaceDN w:val="0"/>
              <w:adjustRightInd w:val="0"/>
              <w:spacing w:after="0" w:line="240" w:lineRule="auto"/>
              <w:ind w:left="-70" w:right="-70"/>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отраслевой мониторинг</w:t>
            </w:r>
          </w:p>
        </w:tc>
        <w:tc>
          <w:tcPr>
            <w:tcW w:w="851"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spacing w:after="200" w:line="276" w:lineRule="auto"/>
              <w:ind w:left="-70" w:right="-70"/>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23,35</w:t>
            </w:r>
          </w:p>
        </w:tc>
        <w:tc>
          <w:tcPr>
            <w:tcW w:w="850"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spacing w:after="200" w:line="276" w:lineRule="auto"/>
              <w:ind w:left="-70" w:right="-70"/>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22,9</w:t>
            </w:r>
          </w:p>
        </w:tc>
        <w:tc>
          <w:tcPr>
            <w:tcW w:w="851"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spacing w:after="200" w:line="276" w:lineRule="auto"/>
              <w:ind w:left="-70" w:right="-70"/>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22,45</w:t>
            </w:r>
          </w:p>
        </w:tc>
        <w:tc>
          <w:tcPr>
            <w:tcW w:w="709"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22,0</w:t>
            </w:r>
          </w:p>
        </w:tc>
        <w:tc>
          <w:tcPr>
            <w:tcW w:w="708" w:type="dxa"/>
            <w:tcBorders>
              <w:top w:val="single" w:sz="6" w:space="0" w:color="auto"/>
              <w:left w:val="single" w:sz="6" w:space="0" w:color="auto"/>
              <w:bottom w:val="single" w:sz="6" w:space="0" w:color="auto"/>
              <w:right w:val="single" w:sz="4" w:space="0" w:color="auto"/>
            </w:tcBorders>
          </w:tcPr>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21,6</w:t>
            </w:r>
          </w:p>
        </w:tc>
        <w:tc>
          <w:tcPr>
            <w:tcW w:w="709" w:type="dxa"/>
            <w:tcBorders>
              <w:top w:val="single" w:sz="6" w:space="0" w:color="auto"/>
              <w:left w:val="single" w:sz="4" w:space="0" w:color="auto"/>
              <w:bottom w:val="single" w:sz="6" w:space="0" w:color="auto"/>
              <w:right w:val="single" w:sz="6" w:space="0" w:color="auto"/>
            </w:tcBorders>
          </w:tcPr>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21,6</w:t>
            </w:r>
          </w:p>
        </w:tc>
      </w:tr>
      <w:tr w:rsidR="00840448" w:rsidRPr="00840448" w:rsidTr="00FE6B9C">
        <w:trPr>
          <w:cantSplit/>
          <w:trHeight w:val="240"/>
        </w:trPr>
        <w:tc>
          <w:tcPr>
            <w:tcW w:w="567"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3</w:t>
            </w:r>
          </w:p>
        </w:tc>
        <w:tc>
          <w:tcPr>
            <w:tcW w:w="2835"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autoSpaceDE w:val="0"/>
              <w:autoSpaceDN w:val="0"/>
              <w:adjustRightInd w:val="0"/>
              <w:spacing w:after="0" w:line="240" w:lineRule="auto"/>
              <w:ind w:left="-70" w:right="-70"/>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Целевой индикатор 3</w:t>
            </w:r>
          </w:p>
          <w:p w:rsidR="00840448" w:rsidRPr="00840448" w:rsidRDefault="00840448" w:rsidP="00840448">
            <w:pPr>
              <w:autoSpaceDE w:val="0"/>
              <w:autoSpaceDN w:val="0"/>
              <w:adjustRightInd w:val="0"/>
              <w:spacing w:after="0" w:line="240" w:lineRule="auto"/>
              <w:ind w:left="-70" w:right="-70"/>
              <w:outlineLvl w:val="0"/>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увеличение доли населения, обеспеченного питьевой водой, отвечающей требованиям безопасности </w:t>
            </w:r>
          </w:p>
        </w:tc>
        <w:tc>
          <w:tcPr>
            <w:tcW w:w="709"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w:t>
            </w:r>
          </w:p>
        </w:tc>
        <w:tc>
          <w:tcPr>
            <w:tcW w:w="2268"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spacing w:after="0" w:line="240" w:lineRule="auto"/>
              <w:ind w:left="-70" w:right="-70"/>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Данные управления Федеральной службы по надзору в сфере защиты прав потребителей и благополучия человека по Красноярскому краю</w:t>
            </w:r>
          </w:p>
        </w:tc>
        <w:tc>
          <w:tcPr>
            <w:tcW w:w="851"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spacing w:after="200" w:line="276" w:lineRule="auto"/>
              <w:ind w:left="-70" w:right="-70"/>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до 83,9</w:t>
            </w:r>
          </w:p>
        </w:tc>
        <w:tc>
          <w:tcPr>
            <w:tcW w:w="850"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spacing w:after="200" w:line="276" w:lineRule="auto"/>
              <w:ind w:left="-70" w:right="-70"/>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до 84,1</w:t>
            </w:r>
          </w:p>
        </w:tc>
        <w:tc>
          <w:tcPr>
            <w:tcW w:w="851"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spacing w:after="200" w:line="276" w:lineRule="auto"/>
              <w:ind w:left="-70" w:right="-70"/>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до 84,3</w:t>
            </w:r>
          </w:p>
        </w:tc>
        <w:tc>
          <w:tcPr>
            <w:tcW w:w="709"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до 84,5</w:t>
            </w:r>
          </w:p>
        </w:tc>
        <w:tc>
          <w:tcPr>
            <w:tcW w:w="708" w:type="dxa"/>
            <w:tcBorders>
              <w:top w:val="single" w:sz="6" w:space="0" w:color="auto"/>
              <w:left w:val="single" w:sz="6" w:space="0" w:color="auto"/>
              <w:bottom w:val="single" w:sz="6" w:space="0" w:color="auto"/>
              <w:right w:val="single" w:sz="4" w:space="0" w:color="auto"/>
            </w:tcBorders>
          </w:tcPr>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до 84,5</w:t>
            </w:r>
          </w:p>
        </w:tc>
        <w:tc>
          <w:tcPr>
            <w:tcW w:w="709" w:type="dxa"/>
            <w:tcBorders>
              <w:top w:val="single" w:sz="6" w:space="0" w:color="auto"/>
              <w:left w:val="single" w:sz="4" w:space="0" w:color="auto"/>
              <w:bottom w:val="single" w:sz="6" w:space="0" w:color="auto"/>
              <w:right w:val="single" w:sz="6" w:space="0" w:color="auto"/>
            </w:tcBorders>
          </w:tcPr>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до 84,5</w:t>
            </w:r>
          </w:p>
        </w:tc>
      </w:tr>
      <w:tr w:rsidR="00840448" w:rsidRPr="00840448" w:rsidTr="00FE6B9C">
        <w:trPr>
          <w:cantSplit/>
          <w:trHeight w:val="240"/>
        </w:trPr>
        <w:tc>
          <w:tcPr>
            <w:tcW w:w="567"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4</w:t>
            </w:r>
          </w:p>
        </w:tc>
        <w:tc>
          <w:tcPr>
            <w:tcW w:w="2835"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autoSpaceDE w:val="0"/>
              <w:autoSpaceDN w:val="0"/>
              <w:adjustRightInd w:val="0"/>
              <w:spacing w:after="0" w:line="240" w:lineRule="auto"/>
              <w:ind w:left="-70" w:right="-70"/>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Целевой индикатор 4</w:t>
            </w:r>
          </w:p>
          <w:p w:rsidR="00840448" w:rsidRPr="00840448" w:rsidRDefault="00840448" w:rsidP="00840448">
            <w:pPr>
              <w:autoSpaceDE w:val="0"/>
              <w:autoSpaceDN w:val="0"/>
              <w:adjustRightInd w:val="0"/>
              <w:spacing w:after="0" w:line="240" w:lineRule="auto"/>
              <w:ind w:left="-70" w:right="-70"/>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Доля уличной водопроводной сети, нуждающейся в замене</w:t>
            </w:r>
          </w:p>
        </w:tc>
        <w:tc>
          <w:tcPr>
            <w:tcW w:w="709"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w:t>
            </w:r>
          </w:p>
        </w:tc>
        <w:tc>
          <w:tcPr>
            <w:tcW w:w="2268"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spacing w:after="0" w:line="276" w:lineRule="auto"/>
              <w:ind w:left="-70" w:right="-70"/>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Государственная статистическая отчетность</w:t>
            </w:r>
          </w:p>
        </w:tc>
        <w:tc>
          <w:tcPr>
            <w:tcW w:w="851"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spacing w:after="200" w:line="276" w:lineRule="auto"/>
              <w:ind w:left="-70" w:right="-70"/>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50,00</w:t>
            </w:r>
          </w:p>
        </w:tc>
        <w:tc>
          <w:tcPr>
            <w:tcW w:w="850"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spacing w:after="200" w:line="276" w:lineRule="auto"/>
              <w:ind w:left="-70" w:right="-70"/>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48,00</w:t>
            </w:r>
          </w:p>
        </w:tc>
        <w:tc>
          <w:tcPr>
            <w:tcW w:w="851"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spacing w:after="200" w:line="276" w:lineRule="auto"/>
              <w:ind w:left="-70" w:right="-70"/>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46,00</w:t>
            </w:r>
          </w:p>
        </w:tc>
        <w:tc>
          <w:tcPr>
            <w:tcW w:w="709"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45,50</w:t>
            </w:r>
          </w:p>
        </w:tc>
        <w:tc>
          <w:tcPr>
            <w:tcW w:w="708" w:type="dxa"/>
            <w:tcBorders>
              <w:top w:val="single" w:sz="6" w:space="0" w:color="auto"/>
              <w:left w:val="single" w:sz="6" w:space="0" w:color="auto"/>
              <w:bottom w:val="single" w:sz="6" w:space="0" w:color="auto"/>
              <w:right w:val="single" w:sz="4" w:space="0" w:color="auto"/>
            </w:tcBorders>
          </w:tcPr>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44,80</w:t>
            </w:r>
          </w:p>
        </w:tc>
        <w:tc>
          <w:tcPr>
            <w:tcW w:w="709" w:type="dxa"/>
            <w:tcBorders>
              <w:top w:val="single" w:sz="6" w:space="0" w:color="auto"/>
              <w:left w:val="single" w:sz="4" w:space="0" w:color="auto"/>
              <w:bottom w:val="single" w:sz="6" w:space="0" w:color="auto"/>
              <w:right w:val="single" w:sz="6" w:space="0" w:color="auto"/>
            </w:tcBorders>
          </w:tcPr>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44,80</w:t>
            </w:r>
          </w:p>
        </w:tc>
      </w:tr>
      <w:tr w:rsidR="00840448" w:rsidRPr="00840448" w:rsidTr="00FE6B9C">
        <w:trPr>
          <w:cantSplit/>
          <w:trHeight w:val="240"/>
        </w:trPr>
        <w:tc>
          <w:tcPr>
            <w:tcW w:w="567"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5</w:t>
            </w:r>
          </w:p>
        </w:tc>
        <w:tc>
          <w:tcPr>
            <w:tcW w:w="2835"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autoSpaceDE w:val="0"/>
              <w:autoSpaceDN w:val="0"/>
              <w:adjustRightInd w:val="0"/>
              <w:spacing w:after="0" w:line="240" w:lineRule="auto"/>
              <w:ind w:left="-70" w:right="-70"/>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Целевой индикатор 5</w:t>
            </w:r>
          </w:p>
          <w:p w:rsidR="00840448" w:rsidRPr="00840448" w:rsidRDefault="00840448" w:rsidP="00840448">
            <w:pPr>
              <w:autoSpaceDE w:val="0"/>
              <w:autoSpaceDN w:val="0"/>
              <w:adjustRightInd w:val="0"/>
              <w:spacing w:after="0" w:line="240" w:lineRule="auto"/>
              <w:ind w:left="-70" w:right="-70"/>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Число аварий в системах водоснабжения и водоотведения</w:t>
            </w:r>
          </w:p>
        </w:tc>
        <w:tc>
          <w:tcPr>
            <w:tcW w:w="709"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аварий</w:t>
            </w:r>
          </w:p>
        </w:tc>
        <w:tc>
          <w:tcPr>
            <w:tcW w:w="2268"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spacing w:after="0" w:line="276" w:lineRule="auto"/>
              <w:ind w:left="-70" w:right="-70"/>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Государственная статистическая отчетность</w:t>
            </w:r>
          </w:p>
        </w:tc>
        <w:tc>
          <w:tcPr>
            <w:tcW w:w="851"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spacing w:after="200" w:line="276" w:lineRule="auto"/>
              <w:ind w:left="-70" w:right="-70"/>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75,97</w:t>
            </w:r>
          </w:p>
        </w:tc>
        <w:tc>
          <w:tcPr>
            <w:tcW w:w="850"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spacing w:after="200" w:line="276" w:lineRule="auto"/>
              <w:ind w:left="-70" w:right="-70"/>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67,53</w:t>
            </w:r>
          </w:p>
        </w:tc>
        <w:tc>
          <w:tcPr>
            <w:tcW w:w="851"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spacing w:after="200" w:line="276" w:lineRule="auto"/>
              <w:ind w:left="-70" w:right="-70"/>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59,09</w:t>
            </w:r>
          </w:p>
        </w:tc>
        <w:tc>
          <w:tcPr>
            <w:tcW w:w="709" w:type="dxa"/>
            <w:tcBorders>
              <w:top w:val="single" w:sz="6" w:space="0" w:color="auto"/>
              <w:left w:val="single" w:sz="6" w:space="0" w:color="auto"/>
              <w:bottom w:val="single" w:sz="6" w:space="0" w:color="auto"/>
              <w:right w:val="single" w:sz="6" w:space="0" w:color="auto"/>
            </w:tcBorders>
          </w:tcPr>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50,65</w:t>
            </w:r>
          </w:p>
        </w:tc>
        <w:tc>
          <w:tcPr>
            <w:tcW w:w="708" w:type="dxa"/>
            <w:tcBorders>
              <w:top w:val="single" w:sz="6" w:space="0" w:color="auto"/>
              <w:left w:val="single" w:sz="6" w:space="0" w:color="auto"/>
              <w:bottom w:val="single" w:sz="6" w:space="0" w:color="auto"/>
              <w:right w:val="single" w:sz="4" w:space="0" w:color="auto"/>
            </w:tcBorders>
          </w:tcPr>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42,21</w:t>
            </w:r>
          </w:p>
        </w:tc>
        <w:tc>
          <w:tcPr>
            <w:tcW w:w="709" w:type="dxa"/>
            <w:tcBorders>
              <w:top w:val="single" w:sz="6" w:space="0" w:color="auto"/>
              <w:left w:val="single" w:sz="4" w:space="0" w:color="auto"/>
              <w:bottom w:val="single" w:sz="6" w:space="0" w:color="auto"/>
              <w:right w:val="single" w:sz="6" w:space="0" w:color="auto"/>
            </w:tcBorders>
          </w:tcPr>
          <w:p w:rsidR="00840448" w:rsidRPr="00840448" w:rsidRDefault="00840448" w:rsidP="00840448">
            <w:pPr>
              <w:autoSpaceDE w:val="0"/>
              <w:autoSpaceDN w:val="0"/>
              <w:adjustRightInd w:val="0"/>
              <w:spacing w:after="0" w:line="240" w:lineRule="auto"/>
              <w:ind w:left="-70" w:right="-70"/>
              <w:jc w:val="center"/>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42,21</w:t>
            </w:r>
          </w:p>
        </w:tc>
      </w:tr>
    </w:tbl>
    <w:p w:rsidR="00840448" w:rsidRDefault="00840448" w:rsidP="00840448">
      <w:pPr>
        <w:autoSpaceDE w:val="0"/>
        <w:autoSpaceDN w:val="0"/>
        <w:adjustRightInd w:val="0"/>
        <w:spacing w:after="0" w:line="240" w:lineRule="auto"/>
        <w:ind w:firstLine="540"/>
        <w:jc w:val="center"/>
        <w:outlineLvl w:val="0"/>
        <w:rPr>
          <w:rFonts w:ascii="Times New Roman" w:eastAsia="Calibri" w:hAnsi="Times New Roman" w:cs="Times New Roman"/>
          <w:color w:val="auto"/>
          <w:kern w:val="0"/>
          <w:sz w:val="12"/>
          <w:szCs w:val="12"/>
          <w:lang w:eastAsia="en-US"/>
        </w:rPr>
      </w:pPr>
    </w:p>
    <w:p w:rsidR="00FE6B9C" w:rsidRPr="00840448" w:rsidRDefault="00FE6B9C" w:rsidP="00840448">
      <w:pPr>
        <w:autoSpaceDE w:val="0"/>
        <w:autoSpaceDN w:val="0"/>
        <w:adjustRightInd w:val="0"/>
        <w:spacing w:after="0" w:line="240" w:lineRule="auto"/>
        <w:ind w:firstLine="540"/>
        <w:jc w:val="center"/>
        <w:outlineLvl w:val="0"/>
        <w:rPr>
          <w:rFonts w:ascii="Times New Roman" w:eastAsia="Calibri" w:hAnsi="Times New Roman" w:cs="Times New Roman"/>
          <w:color w:val="auto"/>
          <w:kern w:val="0"/>
          <w:sz w:val="12"/>
          <w:szCs w:val="12"/>
          <w:lang w:eastAsia="en-US"/>
        </w:rPr>
      </w:pPr>
    </w:p>
    <w:p w:rsidR="00840448" w:rsidRDefault="00840448" w:rsidP="00840448">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Глава района</w:t>
      </w:r>
      <w:r w:rsidRPr="00840448">
        <w:rPr>
          <w:rFonts w:ascii="Times New Roman" w:eastAsia="Calibri" w:hAnsi="Times New Roman" w:cs="Times New Roman"/>
          <w:color w:val="auto"/>
          <w:kern w:val="0"/>
          <w:sz w:val="12"/>
          <w:szCs w:val="12"/>
          <w:lang w:eastAsia="en-US"/>
        </w:rPr>
        <w:tab/>
      </w:r>
      <w:r w:rsidRPr="00840448">
        <w:rPr>
          <w:rFonts w:ascii="Times New Roman" w:eastAsia="Calibri" w:hAnsi="Times New Roman" w:cs="Times New Roman"/>
          <w:color w:val="auto"/>
          <w:kern w:val="0"/>
          <w:sz w:val="12"/>
          <w:szCs w:val="12"/>
          <w:lang w:eastAsia="en-US"/>
        </w:rPr>
        <w:tab/>
      </w:r>
      <w:r w:rsidRPr="00840448">
        <w:rPr>
          <w:rFonts w:ascii="Times New Roman" w:eastAsia="Calibri" w:hAnsi="Times New Roman" w:cs="Times New Roman"/>
          <w:color w:val="auto"/>
          <w:kern w:val="0"/>
          <w:sz w:val="12"/>
          <w:szCs w:val="12"/>
          <w:lang w:eastAsia="en-US"/>
        </w:rPr>
        <w:tab/>
      </w:r>
      <w:r w:rsidRPr="00840448">
        <w:rPr>
          <w:rFonts w:ascii="Times New Roman" w:eastAsia="Calibri" w:hAnsi="Times New Roman" w:cs="Times New Roman"/>
          <w:color w:val="auto"/>
          <w:kern w:val="0"/>
          <w:sz w:val="12"/>
          <w:szCs w:val="12"/>
          <w:lang w:eastAsia="en-US"/>
        </w:rPr>
        <w:tab/>
      </w:r>
      <w:r w:rsidRPr="00840448">
        <w:rPr>
          <w:rFonts w:ascii="Times New Roman" w:eastAsia="Calibri" w:hAnsi="Times New Roman" w:cs="Times New Roman"/>
          <w:color w:val="auto"/>
          <w:kern w:val="0"/>
          <w:sz w:val="12"/>
          <w:szCs w:val="12"/>
          <w:lang w:eastAsia="en-US"/>
        </w:rPr>
        <w:tab/>
      </w:r>
      <w:r w:rsidRPr="00840448">
        <w:rPr>
          <w:rFonts w:ascii="Times New Roman" w:eastAsia="Calibri" w:hAnsi="Times New Roman" w:cs="Times New Roman"/>
          <w:color w:val="auto"/>
          <w:kern w:val="0"/>
          <w:sz w:val="12"/>
          <w:szCs w:val="12"/>
          <w:lang w:eastAsia="en-US"/>
        </w:rPr>
        <w:tab/>
      </w:r>
      <w:r w:rsidRPr="00840448">
        <w:rPr>
          <w:rFonts w:ascii="Times New Roman" w:eastAsia="Calibri" w:hAnsi="Times New Roman" w:cs="Times New Roman"/>
          <w:color w:val="auto"/>
          <w:kern w:val="0"/>
          <w:sz w:val="12"/>
          <w:szCs w:val="12"/>
          <w:lang w:eastAsia="en-US"/>
        </w:rPr>
        <w:tab/>
      </w:r>
      <w:r w:rsidRPr="00840448">
        <w:rPr>
          <w:rFonts w:ascii="Times New Roman" w:eastAsia="Calibri" w:hAnsi="Times New Roman" w:cs="Times New Roman"/>
          <w:color w:val="auto"/>
          <w:kern w:val="0"/>
          <w:sz w:val="12"/>
          <w:szCs w:val="12"/>
          <w:lang w:eastAsia="en-US"/>
        </w:rPr>
        <w:tab/>
      </w:r>
      <w:r w:rsidRPr="00840448">
        <w:rPr>
          <w:rFonts w:ascii="Times New Roman" w:eastAsia="Calibri" w:hAnsi="Times New Roman" w:cs="Times New Roman"/>
          <w:color w:val="auto"/>
          <w:kern w:val="0"/>
          <w:sz w:val="12"/>
          <w:szCs w:val="12"/>
          <w:lang w:eastAsia="en-US"/>
        </w:rPr>
        <w:tab/>
        <w:t xml:space="preserve">К.А. </w:t>
      </w:r>
      <w:proofErr w:type="spellStart"/>
      <w:r w:rsidRPr="00840448">
        <w:rPr>
          <w:rFonts w:ascii="Times New Roman" w:eastAsia="Calibri" w:hAnsi="Times New Roman" w:cs="Times New Roman"/>
          <w:color w:val="auto"/>
          <w:kern w:val="0"/>
          <w:sz w:val="12"/>
          <w:szCs w:val="12"/>
          <w:lang w:eastAsia="en-US"/>
        </w:rPr>
        <w:t>Тюнин</w:t>
      </w:r>
      <w:proofErr w:type="spellEnd"/>
    </w:p>
    <w:p w:rsidR="00FE6B9C" w:rsidRDefault="00FE6B9C" w:rsidP="00840448">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FE6B9C" w:rsidRDefault="00FE6B9C" w:rsidP="00840448">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FE6B9C" w:rsidRPr="00840448" w:rsidRDefault="00FE6B9C" w:rsidP="00840448">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840448" w:rsidRPr="00840448" w:rsidRDefault="00840448" w:rsidP="00FE6B9C">
      <w:pPr>
        <w:spacing w:after="0" w:line="240" w:lineRule="auto"/>
        <w:ind w:left="6804"/>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Приложение № 2 </w:t>
      </w:r>
    </w:p>
    <w:p w:rsidR="00840448" w:rsidRPr="00840448" w:rsidRDefault="00840448" w:rsidP="00FE6B9C">
      <w:pPr>
        <w:overflowPunct w:val="0"/>
        <w:autoSpaceDE w:val="0"/>
        <w:autoSpaceDN w:val="0"/>
        <w:adjustRightInd w:val="0"/>
        <w:spacing w:after="0" w:line="240" w:lineRule="auto"/>
        <w:ind w:left="6804"/>
        <w:textAlignment w:val="baseline"/>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подпрограммы «Модернизация, реконструкция и капитальный ремонт объектов коммунальной инфраструктуры муниципального образования «</w:t>
      </w:r>
      <w:proofErr w:type="spellStart"/>
      <w:r w:rsidRPr="00840448">
        <w:rPr>
          <w:rFonts w:ascii="Times New Roman" w:eastAsia="Calibri" w:hAnsi="Times New Roman" w:cs="Times New Roman"/>
          <w:color w:val="auto"/>
          <w:kern w:val="0"/>
          <w:sz w:val="12"/>
          <w:szCs w:val="12"/>
          <w:lang w:eastAsia="en-US"/>
        </w:rPr>
        <w:t>Каратузский</w:t>
      </w:r>
      <w:proofErr w:type="spellEnd"/>
      <w:r w:rsidRPr="00840448">
        <w:rPr>
          <w:rFonts w:ascii="Times New Roman" w:eastAsia="Calibri" w:hAnsi="Times New Roman" w:cs="Times New Roman"/>
          <w:color w:val="auto"/>
          <w:kern w:val="0"/>
          <w:sz w:val="12"/>
          <w:szCs w:val="12"/>
          <w:lang w:eastAsia="en-US"/>
        </w:rPr>
        <w:t xml:space="preserve"> район» </w:t>
      </w:r>
    </w:p>
    <w:p w:rsidR="00840448" w:rsidRPr="00840448" w:rsidRDefault="00840448" w:rsidP="00840448">
      <w:pPr>
        <w:autoSpaceDE w:val="0"/>
        <w:autoSpaceDN w:val="0"/>
        <w:adjustRightInd w:val="0"/>
        <w:spacing w:after="0" w:line="240" w:lineRule="auto"/>
        <w:ind w:left="9781"/>
        <w:jc w:val="both"/>
        <w:rPr>
          <w:rFonts w:ascii="Times New Roman" w:eastAsia="Calibri" w:hAnsi="Times New Roman" w:cs="Times New Roman"/>
          <w:color w:val="auto"/>
          <w:kern w:val="0"/>
          <w:sz w:val="12"/>
          <w:szCs w:val="12"/>
          <w:lang w:eastAsia="en-US"/>
        </w:rPr>
      </w:pPr>
    </w:p>
    <w:p w:rsidR="00840448" w:rsidRPr="00840448" w:rsidRDefault="00840448" w:rsidP="00840448">
      <w:pPr>
        <w:spacing w:after="0" w:line="240" w:lineRule="auto"/>
        <w:jc w:val="center"/>
        <w:outlineLvl w:val="0"/>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Перечень мероприятий подпрограммы «Модернизация, реконструкция и капитальный ремонт объектов коммунальной инфраструктуры муниципального образования «</w:t>
      </w:r>
      <w:proofErr w:type="spellStart"/>
      <w:r w:rsidRPr="00840448">
        <w:rPr>
          <w:rFonts w:ascii="Times New Roman" w:eastAsia="Calibri" w:hAnsi="Times New Roman" w:cs="Times New Roman"/>
          <w:color w:val="auto"/>
          <w:kern w:val="0"/>
          <w:sz w:val="12"/>
          <w:szCs w:val="12"/>
          <w:lang w:eastAsia="en-US"/>
        </w:rPr>
        <w:t>Каратузский</w:t>
      </w:r>
      <w:proofErr w:type="spellEnd"/>
      <w:r w:rsidRPr="00840448">
        <w:rPr>
          <w:rFonts w:ascii="Times New Roman" w:eastAsia="Calibri" w:hAnsi="Times New Roman" w:cs="Times New Roman"/>
          <w:color w:val="auto"/>
          <w:kern w:val="0"/>
          <w:sz w:val="12"/>
          <w:szCs w:val="12"/>
          <w:lang w:eastAsia="en-US"/>
        </w:rPr>
        <w:t xml:space="preserve"> район»</w:t>
      </w:r>
    </w:p>
    <w:tbl>
      <w:tblPr>
        <w:tblW w:w="11072" w:type="dxa"/>
        <w:tblInd w:w="93" w:type="dxa"/>
        <w:tblLayout w:type="fixed"/>
        <w:tblLook w:val="04A0" w:firstRow="1" w:lastRow="0" w:firstColumn="1" w:lastColumn="0" w:noHBand="0" w:noVBand="1"/>
      </w:tblPr>
      <w:tblGrid>
        <w:gridCol w:w="2283"/>
        <w:gridCol w:w="1275"/>
        <w:gridCol w:w="567"/>
        <w:gridCol w:w="567"/>
        <w:gridCol w:w="851"/>
        <w:gridCol w:w="567"/>
        <w:gridCol w:w="709"/>
        <w:gridCol w:w="567"/>
        <w:gridCol w:w="567"/>
        <w:gridCol w:w="567"/>
        <w:gridCol w:w="567"/>
        <w:gridCol w:w="708"/>
        <w:gridCol w:w="1277"/>
      </w:tblGrid>
      <w:tr w:rsidR="00840448" w:rsidRPr="00840448" w:rsidTr="00FE6B9C">
        <w:trPr>
          <w:trHeight w:val="20"/>
        </w:trPr>
        <w:tc>
          <w:tcPr>
            <w:tcW w:w="228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Наименование  программы, подпрограммы</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ГРБС </w:t>
            </w:r>
          </w:p>
        </w:tc>
        <w:tc>
          <w:tcPr>
            <w:tcW w:w="2552" w:type="dxa"/>
            <w:gridSpan w:val="4"/>
            <w:tcBorders>
              <w:top w:val="single" w:sz="4" w:space="0" w:color="auto"/>
              <w:left w:val="nil"/>
              <w:bottom w:val="single" w:sz="4" w:space="0" w:color="auto"/>
              <w:right w:val="single" w:sz="4" w:space="0" w:color="000000"/>
            </w:tcBorders>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Код бюджетной классификации</w:t>
            </w:r>
          </w:p>
        </w:tc>
        <w:tc>
          <w:tcPr>
            <w:tcW w:w="3685" w:type="dxa"/>
            <w:gridSpan w:val="6"/>
            <w:tcBorders>
              <w:top w:val="single" w:sz="4" w:space="0" w:color="auto"/>
              <w:left w:val="nil"/>
              <w:bottom w:val="single" w:sz="4" w:space="0" w:color="auto"/>
              <w:right w:val="single" w:sz="4" w:space="0" w:color="auto"/>
            </w:tcBorders>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Расходы (тыс. руб.), годы</w:t>
            </w:r>
          </w:p>
        </w:tc>
        <w:tc>
          <w:tcPr>
            <w:tcW w:w="1277" w:type="dxa"/>
            <w:vMerge w:val="restart"/>
            <w:tcBorders>
              <w:top w:val="single" w:sz="4" w:space="0" w:color="auto"/>
              <w:left w:val="nil"/>
              <w:right w:val="single" w:sz="4" w:space="0" w:color="auto"/>
            </w:tcBorders>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Ожидаемый результат от реализации подпрограммного мероприятия (в натуральном выражении)</w:t>
            </w:r>
          </w:p>
        </w:tc>
      </w:tr>
      <w:tr w:rsidR="00840448" w:rsidRPr="00840448" w:rsidTr="00FE6B9C">
        <w:trPr>
          <w:trHeight w:val="20"/>
        </w:trPr>
        <w:tc>
          <w:tcPr>
            <w:tcW w:w="2283" w:type="dxa"/>
            <w:vMerge/>
            <w:tcBorders>
              <w:top w:val="single" w:sz="4" w:space="0" w:color="auto"/>
              <w:left w:val="single" w:sz="4" w:space="0" w:color="auto"/>
              <w:bottom w:val="single" w:sz="4" w:space="0" w:color="auto"/>
              <w:right w:val="single" w:sz="4" w:space="0" w:color="auto"/>
            </w:tcBorders>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567" w:type="dxa"/>
            <w:tcBorders>
              <w:top w:val="nil"/>
              <w:left w:val="nil"/>
              <w:bottom w:val="single" w:sz="4" w:space="0" w:color="auto"/>
              <w:right w:val="single" w:sz="4" w:space="0" w:color="auto"/>
            </w:tcBorders>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ГРБС</w:t>
            </w:r>
          </w:p>
        </w:tc>
        <w:tc>
          <w:tcPr>
            <w:tcW w:w="567" w:type="dxa"/>
            <w:tcBorders>
              <w:top w:val="nil"/>
              <w:left w:val="nil"/>
              <w:bottom w:val="single" w:sz="4" w:space="0" w:color="auto"/>
              <w:right w:val="single" w:sz="4" w:space="0" w:color="auto"/>
            </w:tcBorders>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proofErr w:type="spellStart"/>
            <w:r w:rsidRPr="00840448">
              <w:rPr>
                <w:rFonts w:ascii="Times New Roman" w:eastAsia="Calibri" w:hAnsi="Times New Roman" w:cs="Times New Roman"/>
                <w:color w:val="auto"/>
                <w:kern w:val="0"/>
                <w:sz w:val="12"/>
                <w:szCs w:val="12"/>
                <w:lang w:eastAsia="en-US"/>
              </w:rPr>
              <w:t>РзПр</w:t>
            </w:r>
            <w:proofErr w:type="spellEnd"/>
          </w:p>
        </w:tc>
        <w:tc>
          <w:tcPr>
            <w:tcW w:w="851" w:type="dxa"/>
            <w:tcBorders>
              <w:top w:val="nil"/>
              <w:left w:val="nil"/>
              <w:bottom w:val="single" w:sz="4" w:space="0" w:color="auto"/>
              <w:right w:val="single" w:sz="4" w:space="0" w:color="auto"/>
            </w:tcBorders>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ЦСР</w:t>
            </w:r>
          </w:p>
        </w:tc>
        <w:tc>
          <w:tcPr>
            <w:tcW w:w="567" w:type="dxa"/>
            <w:tcBorders>
              <w:top w:val="nil"/>
              <w:left w:val="nil"/>
              <w:bottom w:val="single" w:sz="4" w:space="0" w:color="auto"/>
              <w:right w:val="single" w:sz="4" w:space="0" w:color="auto"/>
            </w:tcBorders>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ВР</w:t>
            </w:r>
          </w:p>
        </w:tc>
        <w:tc>
          <w:tcPr>
            <w:tcW w:w="709" w:type="dxa"/>
            <w:tcBorders>
              <w:top w:val="nil"/>
              <w:left w:val="nil"/>
              <w:bottom w:val="single" w:sz="4" w:space="0" w:color="auto"/>
              <w:right w:val="single" w:sz="4" w:space="0" w:color="auto"/>
            </w:tcBorders>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2014</w:t>
            </w:r>
          </w:p>
        </w:tc>
        <w:tc>
          <w:tcPr>
            <w:tcW w:w="567" w:type="dxa"/>
            <w:tcBorders>
              <w:top w:val="nil"/>
              <w:left w:val="nil"/>
              <w:bottom w:val="single" w:sz="4" w:space="0" w:color="auto"/>
              <w:right w:val="single" w:sz="4" w:space="0" w:color="auto"/>
            </w:tcBorders>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2015</w:t>
            </w:r>
          </w:p>
        </w:tc>
        <w:tc>
          <w:tcPr>
            <w:tcW w:w="567" w:type="dxa"/>
            <w:tcBorders>
              <w:top w:val="nil"/>
              <w:left w:val="nil"/>
              <w:bottom w:val="single" w:sz="4" w:space="0" w:color="auto"/>
              <w:right w:val="single" w:sz="4" w:space="0" w:color="auto"/>
            </w:tcBorders>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2016</w:t>
            </w:r>
          </w:p>
        </w:tc>
        <w:tc>
          <w:tcPr>
            <w:tcW w:w="567" w:type="dxa"/>
            <w:tcBorders>
              <w:top w:val="nil"/>
              <w:left w:val="nil"/>
              <w:bottom w:val="single" w:sz="4" w:space="0" w:color="auto"/>
              <w:right w:val="single" w:sz="4" w:space="0" w:color="auto"/>
            </w:tcBorders>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2017</w:t>
            </w:r>
          </w:p>
        </w:tc>
        <w:tc>
          <w:tcPr>
            <w:tcW w:w="567" w:type="dxa"/>
            <w:tcBorders>
              <w:top w:val="nil"/>
              <w:left w:val="nil"/>
              <w:bottom w:val="single" w:sz="4" w:space="0" w:color="auto"/>
              <w:right w:val="single" w:sz="4" w:space="0" w:color="auto"/>
            </w:tcBorders>
            <w:shd w:val="clear" w:color="auto" w:fill="auto"/>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2018</w:t>
            </w:r>
          </w:p>
        </w:tc>
        <w:tc>
          <w:tcPr>
            <w:tcW w:w="708" w:type="dxa"/>
            <w:tcBorders>
              <w:top w:val="nil"/>
              <w:left w:val="nil"/>
              <w:bottom w:val="single" w:sz="4" w:space="0" w:color="auto"/>
              <w:right w:val="single" w:sz="4" w:space="0" w:color="auto"/>
            </w:tcBorders>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Итого на период 2014-2018</w:t>
            </w:r>
          </w:p>
        </w:tc>
        <w:tc>
          <w:tcPr>
            <w:tcW w:w="1277" w:type="dxa"/>
            <w:vMerge/>
            <w:tcBorders>
              <w:left w:val="nil"/>
              <w:bottom w:val="single" w:sz="4" w:space="0" w:color="auto"/>
              <w:right w:val="single" w:sz="4" w:space="0" w:color="auto"/>
            </w:tcBorders>
            <w:vAlign w:val="center"/>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p>
        </w:tc>
      </w:tr>
      <w:tr w:rsidR="00840448" w:rsidRPr="00840448" w:rsidTr="00FE6B9C">
        <w:trPr>
          <w:trHeight w:val="20"/>
        </w:trPr>
        <w:tc>
          <w:tcPr>
            <w:tcW w:w="11072" w:type="dxa"/>
            <w:gridSpan w:val="13"/>
            <w:tcBorders>
              <w:top w:val="single" w:sz="4" w:space="0" w:color="auto"/>
              <w:left w:val="single" w:sz="4" w:space="0" w:color="auto"/>
              <w:bottom w:val="single" w:sz="4" w:space="0" w:color="auto"/>
              <w:right w:val="single" w:sz="4" w:space="0" w:color="auto"/>
            </w:tcBorders>
            <w:shd w:val="clear" w:color="auto" w:fill="auto"/>
          </w:tcPr>
          <w:p w:rsidR="00840448" w:rsidRPr="00840448" w:rsidRDefault="00840448" w:rsidP="00840448">
            <w:pPr>
              <w:autoSpaceDE w:val="0"/>
              <w:autoSpaceDN w:val="0"/>
              <w:adjustRightInd w:val="0"/>
              <w:spacing w:after="0" w:line="240" w:lineRule="auto"/>
              <w:ind w:left="-93" w:right="-108"/>
              <w:rPr>
                <w:rFonts w:ascii="Times New Roman" w:hAnsi="Times New Roman" w:cs="Times New Roman"/>
                <w:color w:val="auto"/>
                <w:kern w:val="0"/>
                <w:sz w:val="12"/>
                <w:szCs w:val="12"/>
              </w:rPr>
            </w:pPr>
            <w:r w:rsidRPr="00840448">
              <w:rPr>
                <w:rFonts w:ascii="Times New Roman" w:hAnsi="Times New Roman" w:cs="Times New Roman"/>
                <w:color w:val="auto"/>
                <w:kern w:val="0"/>
                <w:sz w:val="12"/>
                <w:szCs w:val="12"/>
              </w:rPr>
              <w:t xml:space="preserve">Цель подпрограммы: повышение </w:t>
            </w:r>
            <w:proofErr w:type="gramStart"/>
            <w:r w:rsidRPr="00840448">
              <w:rPr>
                <w:rFonts w:ascii="Times New Roman" w:hAnsi="Times New Roman" w:cs="Times New Roman"/>
                <w:color w:val="auto"/>
                <w:kern w:val="0"/>
                <w:sz w:val="12"/>
                <w:szCs w:val="12"/>
              </w:rPr>
              <w:t>надежности функционирования систем жизнеобеспечения населения</w:t>
            </w:r>
            <w:proofErr w:type="gramEnd"/>
            <w:r w:rsidRPr="00840448">
              <w:rPr>
                <w:rFonts w:ascii="Times New Roman" w:hAnsi="Times New Roman" w:cs="Times New Roman"/>
                <w:color w:val="auto"/>
                <w:kern w:val="0"/>
                <w:sz w:val="12"/>
                <w:szCs w:val="12"/>
              </w:rPr>
              <w:t>;</w:t>
            </w:r>
          </w:p>
        </w:tc>
      </w:tr>
      <w:tr w:rsidR="00840448" w:rsidRPr="00840448" w:rsidTr="00FE6B9C">
        <w:trPr>
          <w:trHeight w:val="20"/>
        </w:trPr>
        <w:tc>
          <w:tcPr>
            <w:tcW w:w="11072" w:type="dxa"/>
            <w:gridSpan w:val="13"/>
            <w:tcBorders>
              <w:top w:val="single" w:sz="4" w:space="0" w:color="auto"/>
              <w:left w:val="single" w:sz="4" w:space="0" w:color="auto"/>
              <w:bottom w:val="nil"/>
              <w:right w:val="single" w:sz="4" w:space="0" w:color="auto"/>
            </w:tcBorders>
            <w:shd w:val="clear" w:color="auto" w:fill="auto"/>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Задачи</w:t>
            </w:r>
          </w:p>
          <w:p w:rsidR="00840448" w:rsidRPr="00840448" w:rsidRDefault="00840448" w:rsidP="00840448">
            <w:pPr>
              <w:autoSpaceDE w:val="0"/>
              <w:autoSpaceDN w:val="0"/>
              <w:adjustRightInd w:val="0"/>
              <w:spacing w:after="0" w:line="240" w:lineRule="auto"/>
              <w:ind w:left="-93" w:right="-108"/>
              <w:jc w:val="both"/>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повышение </w:t>
            </w:r>
            <w:proofErr w:type="spellStart"/>
            <w:r w:rsidRPr="00840448">
              <w:rPr>
                <w:rFonts w:ascii="Times New Roman" w:eastAsia="Calibri" w:hAnsi="Times New Roman" w:cs="Times New Roman"/>
                <w:color w:val="auto"/>
                <w:kern w:val="0"/>
                <w:sz w:val="12"/>
                <w:szCs w:val="12"/>
                <w:lang w:eastAsia="en-US"/>
              </w:rPr>
              <w:t>энергоэффективности</w:t>
            </w:r>
            <w:proofErr w:type="spellEnd"/>
            <w:r w:rsidRPr="00840448">
              <w:rPr>
                <w:rFonts w:ascii="Times New Roman" w:eastAsia="Calibri" w:hAnsi="Times New Roman" w:cs="Times New Roman"/>
                <w:color w:val="auto"/>
                <w:kern w:val="0"/>
                <w:sz w:val="12"/>
                <w:szCs w:val="12"/>
                <w:lang w:eastAsia="en-US"/>
              </w:rPr>
              <w:t xml:space="preserve"> функционирования систем коммунальной инфраструктуры, обеспечение населения питьевой водой, отвечающей требованиям безопасности, обеспечение безопасного функционирования </w:t>
            </w:r>
            <w:proofErr w:type="spellStart"/>
            <w:r w:rsidRPr="00840448">
              <w:rPr>
                <w:rFonts w:ascii="Times New Roman" w:eastAsia="Calibri" w:hAnsi="Times New Roman" w:cs="Times New Roman"/>
                <w:color w:val="auto"/>
                <w:kern w:val="0"/>
                <w:sz w:val="12"/>
                <w:szCs w:val="12"/>
                <w:lang w:eastAsia="en-US"/>
              </w:rPr>
              <w:t>энергообъектов</w:t>
            </w:r>
            <w:proofErr w:type="spellEnd"/>
            <w:r w:rsidRPr="00840448">
              <w:rPr>
                <w:rFonts w:ascii="Times New Roman" w:eastAsia="Calibri" w:hAnsi="Times New Roman" w:cs="Times New Roman"/>
                <w:color w:val="auto"/>
                <w:kern w:val="0"/>
                <w:sz w:val="12"/>
                <w:szCs w:val="12"/>
                <w:lang w:eastAsia="en-US"/>
              </w:rPr>
              <w:t xml:space="preserve"> и обновление материально-технической базы предприятий коммунального комплекса, внедрение новых технологий, современной трубной продукции, котельного оборудования, водоочистных установок на объектах коммунального комплекса Каратузского района</w:t>
            </w:r>
          </w:p>
        </w:tc>
      </w:tr>
      <w:tr w:rsidR="00840448" w:rsidRPr="00840448" w:rsidTr="00FE6B9C">
        <w:trPr>
          <w:trHeight w:val="20"/>
        </w:trPr>
        <w:tc>
          <w:tcPr>
            <w:tcW w:w="2283" w:type="dxa"/>
            <w:tcBorders>
              <w:top w:val="single" w:sz="4" w:space="0" w:color="auto"/>
              <w:left w:val="single" w:sz="4" w:space="0" w:color="auto"/>
              <w:bottom w:val="single" w:sz="4" w:space="0" w:color="auto"/>
              <w:right w:val="single" w:sz="4" w:space="0" w:color="auto"/>
            </w:tcBorders>
            <w:shd w:val="clear" w:color="auto" w:fill="auto"/>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Мероприятие 1.</w:t>
            </w:r>
          </w:p>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w:t>
            </w:r>
          </w:p>
        </w:tc>
        <w:tc>
          <w:tcPr>
            <w:tcW w:w="1275" w:type="dxa"/>
            <w:tcBorders>
              <w:top w:val="single" w:sz="4" w:space="0" w:color="auto"/>
              <w:left w:val="nil"/>
              <w:bottom w:val="single" w:sz="4" w:space="0" w:color="auto"/>
              <w:right w:val="single" w:sz="4" w:space="0" w:color="auto"/>
            </w:tcBorders>
            <w:shd w:val="clear" w:color="auto" w:fill="auto"/>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Администрация Каратузского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901</w:t>
            </w:r>
          </w:p>
        </w:tc>
        <w:tc>
          <w:tcPr>
            <w:tcW w:w="567" w:type="dxa"/>
            <w:tcBorders>
              <w:top w:val="single" w:sz="4" w:space="0" w:color="auto"/>
              <w:left w:val="nil"/>
              <w:bottom w:val="single" w:sz="4" w:space="0" w:color="auto"/>
              <w:right w:val="single" w:sz="4" w:space="0" w:color="auto"/>
            </w:tcBorders>
            <w:shd w:val="clear" w:color="auto" w:fill="auto"/>
            <w:noWrap/>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0505</w:t>
            </w:r>
          </w:p>
        </w:tc>
        <w:tc>
          <w:tcPr>
            <w:tcW w:w="851" w:type="dxa"/>
            <w:tcBorders>
              <w:top w:val="single" w:sz="4" w:space="0" w:color="auto"/>
              <w:left w:val="nil"/>
              <w:bottom w:val="single" w:sz="4" w:space="0" w:color="auto"/>
              <w:right w:val="single" w:sz="4" w:space="0" w:color="auto"/>
            </w:tcBorders>
            <w:shd w:val="clear" w:color="auto" w:fill="auto"/>
            <w:noWrap/>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0410004010</w:t>
            </w:r>
          </w:p>
        </w:tc>
        <w:tc>
          <w:tcPr>
            <w:tcW w:w="567" w:type="dxa"/>
            <w:tcBorders>
              <w:top w:val="single" w:sz="4" w:space="0" w:color="auto"/>
              <w:left w:val="nil"/>
              <w:bottom w:val="single" w:sz="4" w:space="0" w:color="auto"/>
              <w:right w:val="single" w:sz="4" w:space="0" w:color="auto"/>
            </w:tcBorders>
            <w:shd w:val="clear" w:color="auto" w:fill="auto"/>
            <w:noWrap/>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244</w:t>
            </w:r>
          </w:p>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highlight w:val="yellow"/>
                <w:lang w:eastAsia="en-US"/>
              </w:rPr>
            </w:pPr>
          </w:p>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p>
        </w:tc>
        <w:tc>
          <w:tcPr>
            <w:tcW w:w="709" w:type="dxa"/>
            <w:tcBorders>
              <w:top w:val="single" w:sz="4" w:space="0" w:color="auto"/>
              <w:left w:val="nil"/>
              <w:bottom w:val="single" w:sz="4" w:space="0" w:color="auto"/>
              <w:right w:val="single" w:sz="4" w:space="0" w:color="auto"/>
            </w:tcBorders>
            <w:shd w:val="clear" w:color="auto" w:fill="auto"/>
            <w:noWrap/>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p>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567" w:type="dxa"/>
            <w:tcBorders>
              <w:top w:val="single" w:sz="4" w:space="0" w:color="auto"/>
              <w:left w:val="nil"/>
              <w:bottom w:val="single" w:sz="4" w:space="0" w:color="auto"/>
              <w:right w:val="single" w:sz="4" w:space="0" w:color="auto"/>
            </w:tcBorders>
            <w:shd w:val="clear" w:color="auto" w:fill="auto"/>
            <w:noWrap/>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p>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25,9700</w:t>
            </w:r>
          </w:p>
        </w:tc>
        <w:tc>
          <w:tcPr>
            <w:tcW w:w="567" w:type="dxa"/>
            <w:tcBorders>
              <w:top w:val="single" w:sz="4" w:space="0" w:color="auto"/>
              <w:left w:val="nil"/>
              <w:bottom w:val="single" w:sz="4" w:space="0" w:color="auto"/>
              <w:right w:val="single" w:sz="4" w:space="0" w:color="auto"/>
            </w:tcBorders>
            <w:shd w:val="clear" w:color="auto" w:fill="auto"/>
            <w:noWrap/>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p>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30,0000</w:t>
            </w:r>
          </w:p>
        </w:tc>
        <w:tc>
          <w:tcPr>
            <w:tcW w:w="567" w:type="dxa"/>
            <w:tcBorders>
              <w:top w:val="single" w:sz="4" w:space="0" w:color="auto"/>
              <w:left w:val="nil"/>
              <w:bottom w:val="single" w:sz="4" w:space="0" w:color="auto"/>
              <w:right w:val="single" w:sz="4" w:space="0" w:color="auto"/>
            </w:tcBorders>
            <w:shd w:val="clear" w:color="auto" w:fill="auto"/>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p>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20,0000</w:t>
            </w:r>
          </w:p>
        </w:tc>
        <w:tc>
          <w:tcPr>
            <w:tcW w:w="567" w:type="dxa"/>
            <w:tcBorders>
              <w:top w:val="single" w:sz="4" w:space="0" w:color="auto"/>
              <w:left w:val="nil"/>
              <w:bottom w:val="single" w:sz="4" w:space="0" w:color="auto"/>
              <w:right w:val="single" w:sz="4" w:space="0" w:color="auto"/>
            </w:tcBorders>
            <w:shd w:val="clear" w:color="auto" w:fill="auto"/>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p>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20,0000</w:t>
            </w:r>
          </w:p>
        </w:tc>
        <w:tc>
          <w:tcPr>
            <w:tcW w:w="708" w:type="dxa"/>
            <w:tcBorders>
              <w:top w:val="single" w:sz="4" w:space="0" w:color="auto"/>
              <w:left w:val="nil"/>
              <w:bottom w:val="single" w:sz="4" w:space="0" w:color="auto"/>
              <w:right w:val="single" w:sz="4" w:space="0" w:color="auto"/>
            </w:tcBorders>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p>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95,9700</w:t>
            </w:r>
          </w:p>
        </w:tc>
        <w:tc>
          <w:tcPr>
            <w:tcW w:w="1277" w:type="dxa"/>
            <w:tcBorders>
              <w:top w:val="single" w:sz="4" w:space="0" w:color="auto"/>
              <w:left w:val="nil"/>
              <w:bottom w:val="single" w:sz="4" w:space="0" w:color="auto"/>
              <w:right w:val="single" w:sz="4" w:space="0" w:color="auto"/>
            </w:tcBorders>
          </w:tcPr>
          <w:p w:rsidR="00840448" w:rsidRPr="00840448" w:rsidRDefault="00840448" w:rsidP="00840448">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За период 2014-2018 годы: </w:t>
            </w:r>
          </w:p>
          <w:p w:rsidR="00840448" w:rsidRPr="00840448" w:rsidRDefault="00840448" w:rsidP="00840448">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-капитальный ремонт 5 водозаборных сооружений с заменой резервуаров;</w:t>
            </w:r>
          </w:p>
          <w:p w:rsidR="00840448" w:rsidRPr="00840448" w:rsidRDefault="00840448" w:rsidP="00840448">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-замена и капитальный ремонт </w:t>
            </w:r>
            <w:smartTag w:uri="urn:schemas-microsoft-com:office:smarttags" w:element="metricconverter">
              <w:smartTagPr>
                <w:attr w:name="ProductID" w:val="5,5 км"/>
              </w:smartTagPr>
              <w:r w:rsidRPr="00840448">
                <w:rPr>
                  <w:rFonts w:ascii="Times New Roman" w:eastAsia="Calibri" w:hAnsi="Times New Roman" w:cs="Times New Roman"/>
                  <w:color w:val="auto"/>
                  <w:kern w:val="0"/>
                  <w:sz w:val="12"/>
                  <w:szCs w:val="12"/>
                  <w:lang w:eastAsia="en-US"/>
                </w:rPr>
                <w:t>5,5 км</w:t>
              </w:r>
            </w:smartTag>
            <w:r w:rsidRPr="00840448">
              <w:rPr>
                <w:rFonts w:ascii="Times New Roman" w:eastAsia="Calibri" w:hAnsi="Times New Roman" w:cs="Times New Roman"/>
                <w:color w:val="auto"/>
                <w:kern w:val="0"/>
                <w:sz w:val="12"/>
                <w:szCs w:val="12"/>
                <w:lang w:eastAsia="en-US"/>
              </w:rPr>
              <w:t xml:space="preserve"> инженерных сетей, из них: </w:t>
            </w:r>
          </w:p>
          <w:p w:rsidR="00840448" w:rsidRPr="00840448" w:rsidRDefault="00840448" w:rsidP="00840448">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тепловых – </w:t>
            </w:r>
            <w:smartTag w:uri="urn:schemas-microsoft-com:office:smarttags" w:element="metricconverter">
              <w:smartTagPr>
                <w:attr w:name="ProductID" w:val="0,5 км"/>
              </w:smartTagPr>
              <w:r w:rsidRPr="00840448">
                <w:rPr>
                  <w:rFonts w:ascii="Times New Roman" w:eastAsia="Calibri" w:hAnsi="Times New Roman" w:cs="Times New Roman"/>
                  <w:color w:val="auto"/>
                  <w:kern w:val="0"/>
                  <w:sz w:val="12"/>
                  <w:szCs w:val="12"/>
                  <w:lang w:eastAsia="en-US"/>
                </w:rPr>
                <w:t>0,5 км</w:t>
              </w:r>
            </w:smartTag>
            <w:r w:rsidRPr="00840448">
              <w:rPr>
                <w:rFonts w:ascii="Times New Roman" w:eastAsia="Calibri" w:hAnsi="Times New Roman" w:cs="Times New Roman"/>
                <w:color w:val="auto"/>
                <w:kern w:val="0"/>
                <w:sz w:val="12"/>
                <w:szCs w:val="12"/>
                <w:lang w:eastAsia="en-US"/>
              </w:rPr>
              <w:t>,</w:t>
            </w:r>
          </w:p>
          <w:p w:rsidR="00840448" w:rsidRPr="00840448" w:rsidRDefault="00840448" w:rsidP="00840448">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водопроводных сетей – </w:t>
            </w:r>
            <w:smartTag w:uri="urn:schemas-microsoft-com:office:smarttags" w:element="metricconverter">
              <w:smartTagPr>
                <w:attr w:name="ProductID" w:val="5 км"/>
              </w:smartTagPr>
              <w:r w:rsidRPr="00840448">
                <w:rPr>
                  <w:rFonts w:ascii="Times New Roman" w:eastAsia="Calibri" w:hAnsi="Times New Roman" w:cs="Times New Roman"/>
                  <w:color w:val="auto"/>
                  <w:kern w:val="0"/>
                  <w:sz w:val="12"/>
                  <w:szCs w:val="12"/>
                  <w:lang w:eastAsia="en-US"/>
                </w:rPr>
                <w:t>5 км</w:t>
              </w:r>
            </w:smartTag>
          </w:p>
        </w:tc>
      </w:tr>
      <w:tr w:rsidR="00840448" w:rsidRPr="00840448" w:rsidTr="00FE6B9C">
        <w:trPr>
          <w:trHeight w:val="20"/>
        </w:trPr>
        <w:tc>
          <w:tcPr>
            <w:tcW w:w="2283" w:type="dxa"/>
            <w:tcBorders>
              <w:top w:val="single" w:sz="4" w:space="0" w:color="auto"/>
              <w:left w:val="single" w:sz="4" w:space="0" w:color="auto"/>
              <w:bottom w:val="single" w:sz="4" w:space="0" w:color="auto"/>
              <w:right w:val="single" w:sz="4" w:space="0" w:color="auto"/>
            </w:tcBorders>
            <w:shd w:val="clear" w:color="auto" w:fill="auto"/>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Мероприятие 2.</w:t>
            </w:r>
          </w:p>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Расходы на капитальный ремонт котельной в </w:t>
            </w:r>
            <w:proofErr w:type="gramStart"/>
            <w:r w:rsidRPr="00840448">
              <w:rPr>
                <w:rFonts w:ascii="Times New Roman" w:eastAsia="Calibri" w:hAnsi="Times New Roman" w:cs="Times New Roman"/>
                <w:color w:val="auto"/>
                <w:kern w:val="0"/>
                <w:sz w:val="12"/>
                <w:szCs w:val="12"/>
                <w:lang w:eastAsia="en-US"/>
              </w:rPr>
              <w:t>с</w:t>
            </w:r>
            <w:proofErr w:type="gramEnd"/>
            <w:r w:rsidRPr="00840448">
              <w:rPr>
                <w:rFonts w:ascii="Times New Roman" w:eastAsia="Calibri" w:hAnsi="Times New Roman" w:cs="Times New Roman"/>
                <w:color w:val="auto"/>
                <w:kern w:val="0"/>
                <w:sz w:val="12"/>
                <w:szCs w:val="12"/>
                <w:lang w:eastAsia="en-US"/>
              </w:rPr>
              <w:t>. Старая Копь с заменой отопительного котла</w:t>
            </w:r>
          </w:p>
        </w:tc>
        <w:tc>
          <w:tcPr>
            <w:tcW w:w="1275" w:type="dxa"/>
            <w:tcBorders>
              <w:top w:val="single" w:sz="4" w:space="0" w:color="auto"/>
              <w:left w:val="nil"/>
              <w:bottom w:val="single" w:sz="4" w:space="0" w:color="auto"/>
              <w:right w:val="single" w:sz="4" w:space="0" w:color="auto"/>
            </w:tcBorders>
            <w:shd w:val="clear" w:color="auto" w:fill="auto"/>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Администрация Каратузского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901</w:t>
            </w:r>
          </w:p>
        </w:tc>
        <w:tc>
          <w:tcPr>
            <w:tcW w:w="567" w:type="dxa"/>
            <w:tcBorders>
              <w:top w:val="single" w:sz="4" w:space="0" w:color="auto"/>
              <w:left w:val="nil"/>
              <w:bottom w:val="single" w:sz="4" w:space="0" w:color="auto"/>
              <w:right w:val="single" w:sz="4" w:space="0" w:color="auto"/>
            </w:tcBorders>
            <w:shd w:val="clear" w:color="auto" w:fill="auto"/>
            <w:noWrap/>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0505</w:t>
            </w:r>
          </w:p>
        </w:tc>
        <w:tc>
          <w:tcPr>
            <w:tcW w:w="851" w:type="dxa"/>
            <w:tcBorders>
              <w:top w:val="single" w:sz="4" w:space="0" w:color="auto"/>
              <w:left w:val="nil"/>
              <w:bottom w:val="single" w:sz="4" w:space="0" w:color="auto"/>
              <w:right w:val="single" w:sz="4" w:space="0" w:color="auto"/>
            </w:tcBorders>
            <w:shd w:val="clear" w:color="auto" w:fill="auto"/>
            <w:noWrap/>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0410004040</w:t>
            </w:r>
          </w:p>
        </w:tc>
        <w:tc>
          <w:tcPr>
            <w:tcW w:w="567" w:type="dxa"/>
            <w:tcBorders>
              <w:top w:val="single" w:sz="4" w:space="0" w:color="auto"/>
              <w:left w:val="nil"/>
              <w:bottom w:val="single" w:sz="4" w:space="0" w:color="auto"/>
              <w:right w:val="single" w:sz="4" w:space="0" w:color="auto"/>
            </w:tcBorders>
            <w:shd w:val="clear" w:color="auto" w:fill="auto"/>
            <w:noWrap/>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244</w:t>
            </w:r>
          </w:p>
        </w:tc>
        <w:tc>
          <w:tcPr>
            <w:tcW w:w="709" w:type="dxa"/>
            <w:tcBorders>
              <w:top w:val="single" w:sz="4" w:space="0" w:color="auto"/>
              <w:left w:val="nil"/>
              <w:bottom w:val="single" w:sz="4" w:space="0" w:color="auto"/>
              <w:right w:val="single" w:sz="4" w:space="0" w:color="auto"/>
            </w:tcBorders>
            <w:shd w:val="clear" w:color="auto" w:fill="auto"/>
            <w:noWrap/>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320,4830</w:t>
            </w:r>
          </w:p>
        </w:tc>
        <w:tc>
          <w:tcPr>
            <w:tcW w:w="567" w:type="dxa"/>
            <w:tcBorders>
              <w:top w:val="single" w:sz="4" w:space="0" w:color="auto"/>
              <w:left w:val="nil"/>
              <w:bottom w:val="single" w:sz="4" w:space="0" w:color="auto"/>
              <w:right w:val="single" w:sz="4" w:space="0" w:color="auto"/>
            </w:tcBorders>
            <w:shd w:val="clear" w:color="auto" w:fill="auto"/>
            <w:noWrap/>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567" w:type="dxa"/>
            <w:tcBorders>
              <w:top w:val="single" w:sz="4" w:space="0" w:color="auto"/>
              <w:left w:val="nil"/>
              <w:bottom w:val="single" w:sz="4" w:space="0" w:color="auto"/>
              <w:right w:val="single" w:sz="4" w:space="0" w:color="auto"/>
            </w:tcBorders>
            <w:shd w:val="clear" w:color="auto" w:fill="auto"/>
            <w:noWrap/>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567" w:type="dxa"/>
            <w:tcBorders>
              <w:top w:val="single" w:sz="4" w:space="0" w:color="auto"/>
              <w:left w:val="nil"/>
              <w:bottom w:val="single" w:sz="4" w:space="0" w:color="auto"/>
              <w:right w:val="single" w:sz="4" w:space="0" w:color="auto"/>
            </w:tcBorders>
            <w:shd w:val="clear" w:color="auto" w:fill="auto"/>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567" w:type="dxa"/>
            <w:tcBorders>
              <w:top w:val="single" w:sz="4" w:space="0" w:color="auto"/>
              <w:left w:val="nil"/>
              <w:bottom w:val="single" w:sz="4" w:space="0" w:color="auto"/>
              <w:right w:val="single" w:sz="4" w:space="0" w:color="auto"/>
            </w:tcBorders>
            <w:shd w:val="clear" w:color="auto" w:fill="auto"/>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8" w:type="dxa"/>
            <w:tcBorders>
              <w:top w:val="single" w:sz="4" w:space="0" w:color="auto"/>
              <w:left w:val="nil"/>
              <w:bottom w:val="single" w:sz="4" w:space="0" w:color="auto"/>
              <w:right w:val="single" w:sz="4" w:space="0" w:color="auto"/>
            </w:tcBorders>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320,4830</w:t>
            </w:r>
          </w:p>
        </w:tc>
        <w:tc>
          <w:tcPr>
            <w:tcW w:w="1277" w:type="dxa"/>
            <w:tcBorders>
              <w:top w:val="single" w:sz="4" w:space="0" w:color="auto"/>
              <w:left w:val="nil"/>
              <w:bottom w:val="single" w:sz="4" w:space="0" w:color="auto"/>
              <w:right w:val="single" w:sz="4" w:space="0" w:color="auto"/>
            </w:tcBorders>
          </w:tcPr>
          <w:p w:rsidR="00840448" w:rsidRPr="00840448" w:rsidRDefault="00840448" w:rsidP="00840448">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Замена котла – 2 ед.</w:t>
            </w:r>
          </w:p>
        </w:tc>
      </w:tr>
      <w:tr w:rsidR="00840448" w:rsidRPr="00840448" w:rsidTr="00FE6B9C">
        <w:trPr>
          <w:trHeight w:val="20"/>
        </w:trPr>
        <w:tc>
          <w:tcPr>
            <w:tcW w:w="2283" w:type="dxa"/>
            <w:vMerge w:val="restart"/>
            <w:tcBorders>
              <w:top w:val="single" w:sz="4" w:space="0" w:color="auto"/>
              <w:left w:val="single" w:sz="4" w:space="0" w:color="auto"/>
              <w:right w:val="single" w:sz="4" w:space="0" w:color="auto"/>
            </w:tcBorders>
            <w:shd w:val="clear" w:color="auto" w:fill="auto"/>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Мероприятие 3.</w:t>
            </w:r>
          </w:p>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roofErr w:type="gramStart"/>
            <w:r w:rsidRPr="00840448">
              <w:rPr>
                <w:rFonts w:ascii="Times New Roman" w:eastAsia="Calibri" w:hAnsi="Times New Roman" w:cs="Times New Roman"/>
                <w:color w:val="auto"/>
                <w:kern w:val="0"/>
                <w:sz w:val="12"/>
                <w:szCs w:val="12"/>
                <w:lang w:eastAsia="en-US"/>
              </w:rPr>
              <w:t xml:space="preserve">Расходы за счет средств субсидии из краевого бюджета на финансирование (возмещение)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w:t>
            </w:r>
            <w:r w:rsidRPr="00840448">
              <w:rPr>
                <w:rFonts w:ascii="Times New Roman" w:eastAsia="Calibri" w:hAnsi="Times New Roman" w:cs="Times New Roman"/>
                <w:color w:val="auto"/>
                <w:kern w:val="0"/>
                <w:sz w:val="12"/>
                <w:szCs w:val="12"/>
                <w:lang w:eastAsia="en-US"/>
              </w:rPr>
              <w:lastRenderedPageBreak/>
              <w:t>теплоснабжения, электроснабжения, водоснабжения, водоотведения и очистки сточных вод</w:t>
            </w:r>
            <w:proofErr w:type="gramEnd"/>
          </w:p>
        </w:tc>
        <w:tc>
          <w:tcPr>
            <w:tcW w:w="1275" w:type="dxa"/>
            <w:tcBorders>
              <w:top w:val="single" w:sz="4" w:space="0" w:color="auto"/>
              <w:left w:val="nil"/>
              <w:bottom w:val="single" w:sz="4" w:space="0" w:color="auto"/>
              <w:right w:val="single" w:sz="4" w:space="0" w:color="auto"/>
            </w:tcBorders>
            <w:shd w:val="clear" w:color="auto" w:fill="auto"/>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lastRenderedPageBreak/>
              <w:t>Финансовое управление администрации Каратузского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900</w:t>
            </w:r>
          </w:p>
        </w:tc>
        <w:tc>
          <w:tcPr>
            <w:tcW w:w="567" w:type="dxa"/>
            <w:tcBorders>
              <w:top w:val="single" w:sz="4" w:space="0" w:color="auto"/>
              <w:left w:val="nil"/>
              <w:bottom w:val="single" w:sz="4" w:space="0" w:color="auto"/>
              <w:right w:val="single" w:sz="4" w:space="0" w:color="auto"/>
            </w:tcBorders>
            <w:shd w:val="clear" w:color="auto" w:fill="auto"/>
            <w:noWrap/>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0505</w:t>
            </w:r>
          </w:p>
        </w:tc>
        <w:tc>
          <w:tcPr>
            <w:tcW w:w="851" w:type="dxa"/>
            <w:tcBorders>
              <w:top w:val="single" w:sz="4" w:space="0" w:color="auto"/>
              <w:left w:val="nil"/>
              <w:bottom w:val="single" w:sz="4" w:space="0" w:color="auto"/>
              <w:right w:val="single" w:sz="4" w:space="0" w:color="auto"/>
            </w:tcBorders>
            <w:shd w:val="clear" w:color="auto" w:fill="auto"/>
            <w:noWrap/>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0410075710</w:t>
            </w:r>
          </w:p>
        </w:tc>
        <w:tc>
          <w:tcPr>
            <w:tcW w:w="567" w:type="dxa"/>
            <w:tcBorders>
              <w:top w:val="single" w:sz="4" w:space="0" w:color="auto"/>
              <w:left w:val="nil"/>
              <w:bottom w:val="single" w:sz="4" w:space="0" w:color="auto"/>
              <w:right w:val="single" w:sz="4" w:space="0" w:color="auto"/>
            </w:tcBorders>
            <w:shd w:val="clear" w:color="auto" w:fill="auto"/>
            <w:noWrap/>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521</w:t>
            </w:r>
          </w:p>
        </w:tc>
        <w:tc>
          <w:tcPr>
            <w:tcW w:w="709" w:type="dxa"/>
            <w:tcBorders>
              <w:top w:val="single" w:sz="4" w:space="0" w:color="auto"/>
              <w:left w:val="nil"/>
              <w:bottom w:val="single" w:sz="4" w:space="0" w:color="auto"/>
              <w:right w:val="single" w:sz="4" w:space="0" w:color="auto"/>
            </w:tcBorders>
            <w:shd w:val="clear" w:color="auto" w:fill="auto"/>
            <w:noWrap/>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3800,000</w:t>
            </w:r>
          </w:p>
        </w:tc>
        <w:tc>
          <w:tcPr>
            <w:tcW w:w="567" w:type="dxa"/>
            <w:tcBorders>
              <w:top w:val="single" w:sz="4" w:space="0" w:color="auto"/>
              <w:left w:val="nil"/>
              <w:bottom w:val="single" w:sz="4" w:space="0" w:color="auto"/>
              <w:right w:val="single" w:sz="4" w:space="0" w:color="auto"/>
            </w:tcBorders>
            <w:shd w:val="clear" w:color="auto" w:fill="auto"/>
            <w:noWrap/>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5264,7347</w:t>
            </w:r>
          </w:p>
        </w:tc>
        <w:tc>
          <w:tcPr>
            <w:tcW w:w="567" w:type="dxa"/>
            <w:tcBorders>
              <w:top w:val="single" w:sz="4" w:space="0" w:color="auto"/>
              <w:left w:val="nil"/>
              <w:bottom w:val="single" w:sz="4" w:space="0" w:color="auto"/>
              <w:right w:val="single" w:sz="4" w:space="0" w:color="auto"/>
            </w:tcBorders>
            <w:shd w:val="clear" w:color="auto" w:fill="auto"/>
            <w:noWrap/>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567" w:type="dxa"/>
            <w:tcBorders>
              <w:top w:val="single" w:sz="4" w:space="0" w:color="auto"/>
              <w:left w:val="nil"/>
              <w:bottom w:val="single" w:sz="4" w:space="0" w:color="auto"/>
              <w:right w:val="single" w:sz="4" w:space="0" w:color="auto"/>
            </w:tcBorders>
            <w:shd w:val="clear" w:color="auto" w:fill="auto"/>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567" w:type="dxa"/>
            <w:tcBorders>
              <w:top w:val="single" w:sz="4" w:space="0" w:color="auto"/>
              <w:left w:val="nil"/>
              <w:bottom w:val="single" w:sz="4" w:space="0" w:color="auto"/>
              <w:right w:val="single" w:sz="4" w:space="0" w:color="auto"/>
            </w:tcBorders>
            <w:shd w:val="clear" w:color="auto" w:fill="auto"/>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8" w:type="dxa"/>
            <w:tcBorders>
              <w:top w:val="single" w:sz="4" w:space="0" w:color="auto"/>
              <w:left w:val="nil"/>
              <w:bottom w:val="single" w:sz="4" w:space="0" w:color="auto"/>
              <w:right w:val="single" w:sz="4" w:space="0" w:color="auto"/>
            </w:tcBorders>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9 064,7347</w:t>
            </w:r>
          </w:p>
        </w:tc>
        <w:tc>
          <w:tcPr>
            <w:tcW w:w="1277" w:type="dxa"/>
            <w:vMerge w:val="restart"/>
            <w:tcBorders>
              <w:top w:val="single" w:sz="4" w:space="0" w:color="auto"/>
              <w:left w:val="nil"/>
              <w:right w:val="single" w:sz="4" w:space="0" w:color="auto"/>
            </w:tcBorders>
          </w:tcPr>
          <w:p w:rsidR="00840448" w:rsidRPr="00840448" w:rsidRDefault="00840448" w:rsidP="00840448">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За период 2014-2017 годы: </w:t>
            </w:r>
          </w:p>
          <w:p w:rsidR="00840448" w:rsidRPr="00840448" w:rsidRDefault="00840448" w:rsidP="00840448">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-капитальный ремонт 5 водозаборных сооружений с заменой резервуаров;</w:t>
            </w:r>
          </w:p>
          <w:p w:rsidR="00840448" w:rsidRPr="00840448" w:rsidRDefault="00840448" w:rsidP="00840448">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-замена и капитальный ремонт </w:t>
            </w:r>
            <w:smartTag w:uri="urn:schemas-microsoft-com:office:smarttags" w:element="metricconverter">
              <w:smartTagPr>
                <w:attr w:name="ProductID" w:val="5,5 км"/>
              </w:smartTagPr>
              <w:r w:rsidRPr="00840448">
                <w:rPr>
                  <w:rFonts w:ascii="Times New Roman" w:eastAsia="Calibri" w:hAnsi="Times New Roman" w:cs="Times New Roman"/>
                  <w:color w:val="auto"/>
                  <w:kern w:val="0"/>
                  <w:sz w:val="12"/>
                  <w:szCs w:val="12"/>
                  <w:lang w:eastAsia="en-US"/>
                </w:rPr>
                <w:t>5,5 км</w:t>
              </w:r>
            </w:smartTag>
            <w:r w:rsidRPr="00840448">
              <w:rPr>
                <w:rFonts w:ascii="Times New Roman" w:eastAsia="Calibri" w:hAnsi="Times New Roman" w:cs="Times New Roman"/>
                <w:color w:val="auto"/>
                <w:kern w:val="0"/>
                <w:sz w:val="12"/>
                <w:szCs w:val="12"/>
                <w:lang w:eastAsia="en-US"/>
              </w:rPr>
              <w:t xml:space="preserve"> инженерных сетей, из них: </w:t>
            </w:r>
          </w:p>
          <w:p w:rsidR="00840448" w:rsidRPr="00840448" w:rsidRDefault="00840448" w:rsidP="00840448">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тепловых – </w:t>
            </w:r>
            <w:smartTag w:uri="urn:schemas-microsoft-com:office:smarttags" w:element="metricconverter">
              <w:smartTagPr>
                <w:attr w:name="ProductID" w:val="0,5 км"/>
              </w:smartTagPr>
              <w:r w:rsidRPr="00840448">
                <w:rPr>
                  <w:rFonts w:ascii="Times New Roman" w:eastAsia="Calibri" w:hAnsi="Times New Roman" w:cs="Times New Roman"/>
                  <w:color w:val="auto"/>
                  <w:kern w:val="0"/>
                  <w:sz w:val="12"/>
                  <w:szCs w:val="12"/>
                  <w:lang w:eastAsia="en-US"/>
                </w:rPr>
                <w:t>0,5 км</w:t>
              </w:r>
            </w:smartTag>
            <w:r w:rsidRPr="00840448">
              <w:rPr>
                <w:rFonts w:ascii="Times New Roman" w:eastAsia="Calibri" w:hAnsi="Times New Roman" w:cs="Times New Roman"/>
                <w:color w:val="auto"/>
                <w:kern w:val="0"/>
                <w:sz w:val="12"/>
                <w:szCs w:val="12"/>
                <w:lang w:eastAsia="en-US"/>
              </w:rPr>
              <w:t>,</w:t>
            </w:r>
          </w:p>
          <w:p w:rsidR="00840448" w:rsidRPr="00840448" w:rsidRDefault="00840448" w:rsidP="00840448">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водопроводных сетей – </w:t>
            </w:r>
            <w:smartTag w:uri="urn:schemas-microsoft-com:office:smarttags" w:element="metricconverter">
              <w:smartTagPr>
                <w:attr w:name="ProductID" w:val="5 км"/>
              </w:smartTagPr>
              <w:r w:rsidRPr="00840448">
                <w:rPr>
                  <w:rFonts w:ascii="Times New Roman" w:eastAsia="Calibri" w:hAnsi="Times New Roman" w:cs="Times New Roman"/>
                  <w:color w:val="auto"/>
                  <w:kern w:val="0"/>
                  <w:sz w:val="12"/>
                  <w:szCs w:val="12"/>
                  <w:lang w:eastAsia="en-US"/>
                </w:rPr>
                <w:t>5 км</w:t>
              </w:r>
            </w:smartTag>
          </w:p>
        </w:tc>
      </w:tr>
      <w:tr w:rsidR="00840448" w:rsidRPr="00840448" w:rsidTr="00FE6B9C">
        <w:trPr>
          <w:trHeight w:val="20"/>
        </w:trPr>
        <w:tc>
          <w:tcPr>
            <w:tcW w:w="2283" w:type="dxa"/>
            <w:vMerge/>
            <w:tcBorders>
              <w:left w:val="single" w:sz="4" w:space="0" w:color="auto"/>
              <w:bottom w:val="single" w:sz="4" w:space="0" w:color="auto"/>
              <w:right w:val="single" w:sz="4" w:space="0" w:color="auto"/>
            </w:tcBorders>
            <w:shd w:val="clear" w:color="auto" w:fill="auto"/>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p>
        </w:tc>
        <w:tc>
          <w:tcPr>
            <w:tcW w:w="1275" w:type="dxa"/>
            <w:tcBorders>
              <w:top w:val="single" w:sz="4" w:space="0" w:color="auto"/>
              <w:left w:val="nil"/>
              <w:bottom w:val="single" w:sz="4" w:space="0" w:color="auto"/>
              <w:right w:val="single" w:sz="4" w:space="0" w:color="auto"/>
            </w:tcBorders>
            <w:shd w:val="clear" w:color="auto" w:fill="auto"/>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Администрация Каратузского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901</w:t>
            </w:r>
          </w:p>
        </w:tc>
        <w:tc>
          <w:tcPr>
            <w:tcW w:w="567" w:type="dxa"/>
            <w:tcBorders>
              <w:top w:val="single" w:sz="4" w:space="0" w:color="auto"/>
              <w:left w:val="nil"/>
              <w:bottom w:val="single" w:sz="4" w:space="0" w:color="auto"/>
              <w:right w:val="single" w:sz="4" w:space="0" w:color="auto"/>
            </w:tcBorders>
            <w:shd w:val="clear" w:color="auto" w:fill="auto"/>
            <w:noWrap/>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0505</w:t>
            </w:r>
          </w:p>
        </w:tc>
        <w:tc>
          <w:tcPr>
            <w:tcW w:w="851" w:type="dxa"/>
            <w:tcBorders>
              <w:top w:val="single" w:sz="4" w:space="0" w:color="auto"/>
              <w:left w:val="nil"/>
              <w:bottom w:val="single" w:sz="4" w:space="0" w:color="auto"/>
              <w:right w:val="single" w:sz="4" w:space="0" w:color="auto"/>
            </w:tcBorders>
            <w:shd w:val="clear" w:color="auto" w:fill="auto"/>
            <w:noWrap/>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0410075710</w:t>
            </w:r>
          </w:p>
        </w:tc>
        <w:tc>
          <w:tcPr>
            <w:tcW w:w="567" w:type="dxa"/>
            <w:tcBorders>
              <w:top w:val="single" w:sz="4" w:space="0" w:color="auto"/>
              <w:left w:val="nil"/>
              <w:bottom w:val="single" w:sz="4" w:space="0" w:color="auto"/>
              <w:right w:val="single" w:sz="4" w:space="0" w:color="auto"/>
            </w:tcBorders>
            <w:shd w:val="clear" w:color="auto" w:fill="auto"/>
            <w:noWrap/>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244</w:t>
            </w:r>
          </w:p>
        </w:tc>
        <w:tc>
          <w:tcPr>
            <w:tcW w:w="709" w:type="dxa"/>
            <w:tcBorders>
              <w:top w:val="single" w:sz="4" w:space="0" w:color="auto"/>
              <w:left w:val="nil"/>
              <w:bottom w:val="single" w:sz="4" w:space="0" w:color="auto"/>
              <w:right w:val="single" w:sz="4" w:space="0" w:color="auto"/>
            </w:tcBorders>
            <w:shd w:val="clear" w:color="auto" w:fill="auto"/>
            <w:noWrap/>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567" w:type="dxa"/>
            <w:tcBorders>
              <w:top w:val="single" w:sz="4" w:space="0" w:color="auto"/>
              <w:left w:val="nil"/>
              <w:bottom w:val="single" w:sz="4" w:space="0" w:color="auto"/>
              <w:right w:val="single" w:sz="4" w:space="0" w:color="auto"/>
            </w:tcBorders>
            <w:shd w:val="clear" w:color="auto" w:fill="auto"/>
            <w:noWrap/>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1500,0000</w:t>
            </w:r>
          </w:p>
        </w:tc>
        <w:tc>
          <w:tcPr>
            <w:tcW w:w="567" w:type="dxa"/>
            <w:tcBorders>
              <w:top w:val="single" w:sz="4" w:space="0" w:color="auto"/>
              <w:left w:val="nil"/>
              <w:bottom w:val="single" w:sz="4" w:space="0" w:color="auto"/>
              <w:right w:val="single" w:sz="4" w:space="0" w:color="auto"/>
            </w:tcBorders>
            <w:shd w:val="clear" w:color="auto" w:fill="auto"/>
            <w:noWrap/>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567" w:type="dxa"/>
            <w:tcBorders>
              <w:top w:val="single" w:sz="4" w:space="0" w:color="auto"/>
              <w:left w:val="nil"/>
              <w:bottom w:val="single" w:sz="4" w:space="0" w:color="auto"/>
              <w:right w:val="single" w:sz="4" w:space="0" w:color="auto"/>
            </w:tcBorders>
            <w:shd w:val="clear" w:color="auto" w:fill="auto"/>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567" w:type="dxa"/>
            <w:tcBorders>
              <w:top w:val="single" w:sz="4" w:space="0" w:color="auto"/>
              <w:left w:val="nil"/>
              <w:bottom w:val="single" w:sz="4" w:space="0" w:color="auto"/>
              <w:right w:val="single" w:sz="4" w:space="0" w:color="auto"/>
            </w:tcBorders>
            <w:shd w:val="clear" w:color="auto" w:fill="auto"/>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8" w:type="dxa"/>
            <w:tcBorders>
              <w:top w:val="single" w:sz="4" w:space="0" w:color="auto"/>
              <w:left w:val="nil"/>
              <w:bottom w:val="single" w:sz="4" w:space="0" w:color="auto"/>
              <w:right w:val="single" w:sz="4" w:space="0" w:color="auto"/>
            </w:tcBorders>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1500,0000</w:t>
            </w:r>
          </w:p>
        </w:tc>
        <w:tc>
          <w:tcPr>
            <w:tcW w:w="1277" w:type="dxa"/>
            <w:vMerge/>
            <w:tcBorders>
              <w:left w:val="nil"/>
              <w:bottom w:val="single" w:sz="4" w:space="0" w:color="auto"/>
              <w:right w:val="single" w:sz="4" w:space="0" w:color="auto"/>
            </w:tcBorders>
          </w:tcPr>
          <w:p w:rsidR="00840448" w:rsidRPr="00840448" w:rsidRDefault="00840448" w:rsidP="00840448">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p>
        </w:tc>
      </w:tr>
      <w:tr w:rsidR="00840448" w:rsidRPr="00840448" w:rsidTr="00FE6B9C">
        <w:trPr>
          <w:trHeight w:val="2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840448" w:rsidRPr="00840448" w:rsidRDefault="00840448" w:rsidP="00840448">
            <w:pPr>
              <w:autoSpaceDE w:val="0"/>
              <w:autoSpaceDN w:val="0"/>
              <w:adjustRightInd w:val="0"/>
              <w:spacing w:after="0" w:line="240" w:lineRule="auto"/>
              <w:ind w:left="-93" w:right="-108"/>
              <w:rPr>
                <w:rFonts w:ascii="Times New Roman" w:eastAsia="Calibri" w:hAnsi="Times New Roman" w:cs="Times New Roman"/>
                <w:bCs/>
                <w:color w:val="auto"/>
                <w:kern w:val="0"/>
                <w:sz w:val="12"/>
                <w:szCs w:val="12"/>
              </w:rPr>
            </w:pPr>
            <w:r w:rsidRPr="00840448">
              <w:rPr>
                <w:rFonts w:ascii="Times New Roman" w:eastAsia="Calibri" w:hAnsi="Times New Roman" w:cs="Times New Roman"/>
                <w:bCs/>
                <w:color w:val="auto"/>
                <w:kern w:val="0"/>
                <w:sz w:val="12"/>
                <w:szCs w:val="12"/>
              </w:rPr>
              <w:lastRenderedPageBreak/>
              <w:t>Мероприятие 4.</w:t>
            </w:r>
          </w:p>
          <w:p w:rsidR="00840448" w:rsidRPr="00840448" w:rsidRDefault="00840448" w:rsidP="00840448">
            <w:pPr>
              <w:autoSpaceDE w:val="0"/>
              <w:autoSpaceDN w:val="0"/>
              <w:adjustRightInd w:val="0"/>
              <w:spacing w:after="0" w:line="240" w:lineRule="auto"/>
              <w:ind w:left="-93" w:right="-108"/>
              <w:rPr>
                <w:rFonts w:ascii="Times New Roman" w:eastAsia="Calibri" w:hAnsi="Times New Roman" w:cs="Times New Roman"/>
                <w:bCs/>
                <w:color w:val="auto"/>
                <w:kern w:val="0"/>
                <w:sz w:val="12"/>
                <w:szCs w:val="12"/>
              </w:rPr>
            </w:pPr>
            <w:r w:rsidRPr="00840448">
              <w:rPr>
                <w:rFonts w:ascii="Times New Roman" w:eastAsia="Calibri" w:hAnsi="Times New Roman" w:cs="Times New Roman"/>
                <w:bCs/>
                <w:color w:val="auto"/>
                <w:kern w:val="0"/>
                <w:sz w:val="12"/>
                <w:szCs w:val="12"/>
              </w:rPr>
              <w:t xml:space="preserve">Расходы на капитальный ремонт надземного участка теплотрассы в </w:t>
            </w:r>
            <w:proofErr w:type="gramStart"/>
            <w:r w:rsidRPr="00840448">
              <w:rPr>
                <w:rFonts w:ascii="Times New Roman" w:eastAsia="Calibri" w:hAnsi="Times New Roman" w:cs="Times New Roman"/>
                <w:bCs/>
                <w:color w:val="auto"/>
                <w:kern w:val="0"/>
                <w:sz w:val="12"/>
                <w:szCs w:val="12"/>
              </w:rPr>
              <w:t>с</w:t>
            </w:r>
            <w:proofErr w:type="gramEnd"/>
            <w:r w:rsidRPr="00840448">
              <w:rPr>
                <w:rFonts w:ascii="Times New Roman" w:eastAsia="Calibri" w:hAnsi="Times New Roman" w:cs="Times New Roman"/>
                <w:bCs/>
                <w:color w:val="auto"/>
                <w:kern w:val="0"/>
                <w:sz w:val="12"/>
                <w:szCs w:val="12"/>
              </w:rPr>
              <w:t>. Старая Копь.</w:t>
            </w:r>
          </w:p>
        </w:tc>
        <w:tc>
          <w:tcPr>
            <w:tcW w:w="1275" w:type="dxa"/>
            <w:tcBorders>
              <w:top w:val="single" w:sz="4" w:space="0" w:color="auto"/>
              <w:left w:val="nil"/>
              <w:bottom w:val="single" w:sz="4" w:space="0" w:color="auto"/>
              <w:right w:val="single" w:sz="4" w:space="0" w:color="auto"/>
            </w:tcBorders>
            <w:shd w:val="clear" w:color="auto" w:fill="auto"/>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Администрация Каратузского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901</w:t>
            </w:r>
          </w:p>
        </w:tc>
        <w:tc>
          <w:tcPr>
            <w:tcW w:w="567" w:type="dxa"/>
            <w:tcBorders>
              <w:top w:val="single" w:sz="4" w:space="0" w:color="auto"/>
              <w:left w:val="nil"/>
              <w:bottom w:val="single" w:sz="4" w:space="0" w:color="auto"/>
              <w:right w:val="single" w:sz="4" w:space="0" w:color="auto"/>
            </w:tcBorders>
            <w:shd w:val="clear" w:color="auto" w:fill="auto"/>
            <w:noWrap/>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0505</w:t>
            </w:r>
          </w:p>
        </w:tc>
        <w:tc>
          <w:tcPr>
            <w:tcW w:w="851" w:type="dxa"/>
            <w:tcBorders>
              <w:top w:val="single" w:sz="4" w:space="0" w:color="auto"/>
              <w:left w:val="nil"/>
              <w:bottom w:val="single" w:sz="4" w:space="0" w:color="auto"/>
              <w:right w:val="single" w:sz="4" w:space="0" w:color="auto"/>
            </w:tcBorders>
            <w:shd w:val="clear" w:color="auto" w:fill="auto"/>
            <w:noWrap/>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0410004050</w:t>
            </w:r>
          </w:p>
        </w:tc>
        <w:tc>
          <w:tcPr>
            <w:tcW w:w="567" w:type="dxa"/>
            <w:tcBorders>
              <w:top w:val="single" w:sz="4" w:space="0" w:color="auto"/>
              <w:left w:val="nil"/>
              <w:bottom w:val="single" w:sz="4" w:space="0" w:color="auto"/>
              <w:right w:val="single" w:sz="4" w:space="0" w:color="auto"/>
            </w:tcBorders>
            <w:shd w:val="clear" w:color="auto" w:fill="auto"/>
            <w:noWrap/>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244</w:t>
            </w:r>
          </w:p>
        </w:tc>
        <w:tc>
          <w:tcPr>
            <w:tcW w:w="709" w:type="dxa"/>
            <w:tcBorders>
              <w:top w:val="single" w:sz="4" w:space="0" w:color="auto"/>
              <w:left w:val="nil"/>
              <w:bottom w:val="single" w:sz="4" w:space="0" w:color="auto"/>
              <w:right w:val="single" w:sz="4" w:space="0" w:color="auto"/>
            </w:tcBorders>
            <w:shd w:val="clear" w:color="auto" w:fill="auto"/>
            <w:noWrap/>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59,9490</w:t>
            </w:r>
          </w:p>
        </w:tc>
        <w:tc>
          <w:tcPr>
            <w:tcW w:w="567" w:type="dxa"/>
            <w:tcBorders>
              <w:top w:val="single" w:sz="4" w:space="0" w:color="auto"/>
              <w:left w:val="nil"/>
              <w:bottom w:val="single" w:sz="4" w:space="0" w:color="auto"/>
              <w:right w:val="single" w:sz="4" w:space="0" w:color="auto"/>
            </w:tcBorders>
            <w:shd w:val="clear" w:color="auto" w:fill="auto"/>
            <w:noWrap/>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567" w:type="dxa"/>
            <w:tcBorders>
              <w:top w:val="single" w:sz="4" w:space="0" w:color="auto"/>
              <w:left w:val="nil"/>
              <w:bottom w:val="single" w:sz="4" w:space="0" w:color="auto"/>
              <w:right w:val="single" w:sz="4" w:space="0" w:color="auto"/>
            </w:tcBorders>
            <w:shd w:val="clear" w:color="auto" w:fill="auto"/>
            <w:noWrap/>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567" w:type="dxa"/>
            <w:tcBorders>
              <w:top w:val="single" w:sz="4" w:space="0" w:color="auto"/>
              <w:left w:val="nil"/>
              <w:bottom w:val="single" w:sz="4" w:space="0" w:color="auto"/>
              <w:right w:val="single" w:sz="4" w:space="0" w:color="auto"/>
            </w:tcBorders>
            <w:shd w:val="clear" w:color="auto" w:fill="auto"/>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567" w:type="dxa"/>
            <w:tcBorders>
              <w:top w:val="single" w:sz="4" w:space="0" w:color="auto"/>
              <w:left w:val="nil"/>
              <w:bottom w:val="single" w:sz="4" w:space="0" w:color="auto"/>
              <w:right w:val="single" w:sz="4" w:space="0" w:color="auto"/>
            </w:tcBorders>
            <w:shd w:val="clear" w:color="auto" w:fill="auto"/>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8" w:type="dxa"/>
            <w:tcBorders>
              <w:top w:val="single" w:sz="4" w:space="0" w:color="auto"/>
              <w:left w:val="nil"/>
              <w:bottom w:val="single" w:sz="4" w:space="0" w:color="auto"/>
              <w:right w:val="single" w:sz="4" w:space="0" w:color="auto"/>
            </w:tcBorders>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59,9490</w:t>
            </w:r>
          </w:p>
        </w:tc>
        <w:tc>
          <w:tcPr>
            <w:tcW w:w="1277" w:type="dxa"/>
            <w:tcBorders>
              <w:top w:val="single" w:sz="4" w:space="0" w:color="auto"/>
              <w:left w:val="nil"/>
              <w:bottom w:val="single" w:sz="4" w:space="0" w:color="auto"/>
              <w:right w:val="single" w:sz="4" w:space="0" w:color="auto"/>
            </w:tcBorders>
          </w:tcPr>
          <w:p w:rsidR="00840448" w:rsidRPr="00840448" w:rsidRDefault="00840448" w:rsidP="00840448">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Восстановление изоляции 0,08 км трубопровода</w:t>
            </w:r>
          </w:p>
        </w:tc>
      </w:tr>
      <w:tr w:rsidR="00840448" w:rsidRPr="00840448" w:rsidTr="00FE6B9C">
        <w:trPr>
          <w:trHeight w:val="2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rPr>
            </w:pPr>
            <w:r w:rsidRPr="00840448">
              <w:rPr>
                <w:rFonts w:ascii="Times New Roman" w:eastAsia="Calibri" w:hAnsi="Times New Roman" w:cs="Times New Roman"/>
                <w:color w:val="auto"/>
                <w:kern w:val="0"/>
                <w:sz w:val="12"/>
                <w:szCs w:val="12"/>
              </w:rPr>
              <w:t>Мероприятие 5.</w:t>
            </w:r>
          </w:p>
          <w:p w:rsidR="00840448" w:rsidRPr="00840448" w:rsidRDefault="00840448" w:rsidP="00840448">
            <w:pPr>
              <w:spacing w:after="0" w:line="240" w:lineRule="auto"/>
              <w:ind w:left="-93" w:right="-108"/>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 xml:space="preserve">Расходы на капитальный ремонт участка водопроводной сети ул. </w:t>
            </w:r>
            <w:proofErr w:type="gramStart"/>
            <w:r w:rsidRPr="00840448">
              <w:rPr>
                <w:rFonts w:ascii="Times New Roman" w:eastAsia="Calibri" w:hAnsi="Times New Roman" w:cs="Times New Roman"/>
                <w:color w:val="auto"/>
                <w:kern w:val="0"/>
                <w:sz w:val="12"/>
                <w:szCs w:val="12"/>
                <w:lang w:eastAsia="en-US"/>
              </w:rPr>
              <w:t>Хлебная</w:t>
            </w:r>
            <w:proofErr w:type="gramEnd"/>
            <w:r w:rsidRPr="00840448">
              <w:rPr>
                <w:rFonts w:ascii="Times New Roman" w:eastAsia="Calibri" w:hAnsi="Times New Roman" w:cs="Times New Roman"/>
                <w:color w:val="auto"/>
                <w:kern w:val="0"/>
                <w:sz w:val="12"/>
                <w:szCs w:val="12"/>
                <w:lang w:eastAsia="en-US"/>
              </w:rPr>
              <w:t xml:space="preserve"> с. Каратузское.</w:t>
            </w:r>
          </w:p>
        </w:tc>
        <w:tc>
          <w:tcPr>
            <w:tcW w:w="1275" w:type="dxa"/>
            <w:tcBorders>
              <w:top w:val="single" w:sz="4" w:space="0" w:color="auto"/>
              <w:left w:val="nil"/>
              <w:bottom w:val="single" w:sz="4" w:space="0" w:color="auto"/>
              <w:right w:val="single" w:sz="4" w:space="0" w:color="auto"/>
            </w:tcBorders>
            <w:shd w:val="clear" w:color="auto" w:fill="auto"/>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Администрация Каратузского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901</w:t>
            </w:r>
          </w:p>
        </w:tc>
        <w:tc>
          <w:tcPr>
            <w:tcW w:w="567" w:type="dxa"/>
            <w:tcBorders>
              <w:top w:val="single" w:sz="4" w:space="0" w:color="auto"/>
              <w:left w:val="nil"/>
              <w:bottom w:val="single" w:sz="4" w:space="0" w:color="auto"/>
              <w:right w:val="single" w:sz="4" w:space="0" w:color="auto"/>
            </w:tcBorders>
            <w:shd w:val="clear" w:color="auto" w:fill="auto"/>
            <w:noWrap/>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0505</w:t>
            </w:r>
          </w:p>
        </w:tc>
        <w:tc>
          <w:tcPr>
            <w:tcW w:w="851" w:type="dxa"/>
            <w:tcBorders>
              <w:top w:val="single" w:sz="4" w:space="0" w:color="auto"/>
              <w:left w:val="nil"/>
              <w:bottom w:val="single" w:sz="4" w:space="0" w:color="auto"/>
              <w:right w:val="single" w:sz="4" w:space="0" w:color="auto"/>
            </w:tcBorders>
            <w:shd w:val="clear" w:color="auto" w:fill="auto"/>
            <w:noWrap/>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0410004060</w:t>
            </w:r>
          </w:p>
        </w:tc>
        <w:tc>
          <w:tcPr>
            <w:tcW w:w="567" w:type="dxa"/>
            <w:tcBorders>
              <w:top w:val="single" w:sz="4" w:space="0" w:color="auto"/>
              <w:left w:val="nil"/>
              <w:bottom w:val="single" w:sz="4" w:space="0" w:color="auto"/>
              <w:right w:val="single" w:sz="4" w:space="0" w:color="auto"/>
            </w:tcBorders>
            <w:shd w:val="clear" w:color="auto" w:fill="auto"/>
            <w:noWrap/>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244</w:t>
            </w:r>
          </w:p>
        </w:tc>
        <w:tc>
          <w:tcPr>
            <w:tcW w:w="709" w:type="dxa"/>
            <w:tcBorders>
              <w:top w:val="single" w:sz="4" w:space="0" w:color="auto"/>
              <w:left w:val="nil"/>
              <w:bottom w:val="single" w:sz="4" w:space="0" w:color="auto"/>
              <w:right w:val="single" w:sz="4" w:space="0" w:color="auto"/>
            </w:tcBorders>
            <w:shd w:val="clear" w:color="auto" w:fill="auto"/>
            <w:noWrap/>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99,2190</w:t>
            </w:r>
          </w:p>
        </w:tc>
        <w:tc>
          <w:tcPr>
            <w:tcW w:w="567" w:type="dxa"/>
            <w:tcBorders>
              <w:top w:val="single" w:sz="4" w:space="0" w:color="auto"/>
              <w:left w:val="nil"/>
              <w:bottom w:val="single" w:sz="4" w:space="0" w:color="auto"/>
              <w:right w:val="single" w:sz="4" w:space="0" w:color="auto"/>
            </w:tcBorders>
            <w:shd w:val="clear" w:color="auto" w:fill="auto"/>
            <w:noWrap/>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567" w:type="dxa"/>
            <w:tcBorders>
              <w:top w:val="single" w:sz="4" w:space="0" w:color="auto"/>
              <w:left w:val="nil"/>
              <w:bottom w:val="single" w:sz="4" w:space="0" w:color="auto"/>
              <w:right w:val="single" w:sz="4" w:space="0" w:color="auto"/>
            </w:tcBorders>
            <w:shd w:val="clear" w:color="auto" w:fill="auto"/>
            <w:noWrap/>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567" w:type="dxa"/>
            <w:tcBorders>
              <w:top w:val="single" w:sz="4" w:space="0" w:color="auto"/>
              <w:left w:val="nil"/>
              <w:bottom w:val="single" w:sz="4" w:space="0" w:color="auto"/>
              <w:right w:val="single" w:sz="4" w:space="0" w:color="auto"/>
            </w:tcBorders>
            <w:shd w:val="clear" w:color="auto" w:fill="auto"/>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567" w:type="dxa"/>
            <w:tcBorders>
              <w:top w:val="single" w:sz="4" w:space="0" w:color="auto"/>
              <w:left w:val="nil"/>
              <w:bottom w:val="single" w:sz="4" w:space="0" w:color="auto"/>
              <w:right w:val="single" w:sz="4" w:space="0" w:color="auto"/>
            </w:tcBorders>
            <w:shd w:val="clear" w:color="auto" w:fill="auto"/>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0,0000</w:t>
            </w:r>
          </w:p>
        </w:tc>
        <w:tc>
          <w:tcPr>
            <w:tcW w:w="708" w:type="dxa"/>
            <w:tcBorders>
              <w:top w:val="single" w:sz="4" w:space="0" w:color="auto"/>
              <w:left w:val="nil"/>
              <w:bottom w:val="single" w:sz="4" w:space="0" w:color="auto"/>
              <w:right w:val="single" w:sz="4" w:space="0" w:color="auto"/>
            </w:tcBorders>
          </w:tcPr>
          <w:p w:rsidR="00840448" w:rsidRPr="00840448" w:rsidRDefault="00840448" w:rsidP="00840448">
            <w:pPr>
              <w:spacing w:after="0" w:line="240" w:lineRule="auto"/>
              <w:ind w:left="-93" w:right="-108"/>
              <w:jc w:val="center"/>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99,2190</w:t>
            </w:r>
          </w:p>
        </w:tc>
        <w:tc>
          <w:tcPr>
            <w:tcW w:w="1277" w:type="dxa"/>
            <w:tcBorders>
              <w:top w:val="single" w:sz="4" w:space="0" w:color="auto"/>
              <w:left w:val="nil"/>
              <w:bottom w:val="single" w:sz="4" w:space="0" w:color="auto"/>
              <w:right w:val="single" w:sz="4" w:space="0" w:color="auto"/>
            </w:tcBorders>
          </w:tcPr>
          <w:p w:rsidR="00840448" w:rsidRPr="00840448" w:rsidRDefault="00840448" w:rsidP="00840448">
            <w:pPr>
              <w:autoSpaceDE w:val="0"/>
              <w:autoSpaceDN w:val="0"/>
              <w:adjustRightInd w:val="0"/>
              <w:spacing w:after="0" w:line="240" w:lineRule="auto"/>
              <w:ind w:left="-93" w:right="-108"/>
              <w:outlineLvl w:val="0"/>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Капитальный ремонт 0,1 км водопроводной сети</w:t>
            </w:r>
          </w:p>
        </w:tc>
      </w:tr>
    </w:tbl>
    <w:p w:rsidR="00840448" w:rsidRPr="00840448" w:rsidRDefault="00840448" w:rsidP="00840448">
      <w:pPr>
        <w:spacing w:after="0" w:line="240" w:lineRule="auto"/>
        <w:jc w:val="center"/>
        <w:outlineLvl w:val="0"/>
        <w:rPr>
          <w:rFonts w:ascii="Times New Roman" w:eastAsia="Calibri" w:hAnsi="Times New Roman" w:cs="Times New Roman"/>
          <w:color w:val="auto"/>
          <w:kern w:val="0"/>
          <w:sz w:val="12"/>
          <w:szCs w:val="12"/>
          <w:lang w:eastAsia="en-US"/>
        </w:rPr>
      </w:pPr>
    </w:p>
    <w:p w:rsidR="00840448" w:rsidRPr="00840448" w:rsidRDefault="00840448" w:rsidP="00840448">
      <w:pPr>
        <w:spacing w:after="0" w:line="240" w:lineRule="auto"/>
        <w:jc w:val="center"/>
        <w:outlineLvl w:val="0"/>
        <w:rPr>
          <w:rFonts w:ascii="Times New Roman" w:eastAsia="Calibri" w:hAnsi="Times New Roman" w:cs="Times New Roman"/>
          <w:color w:val="auto"/>
          <w:kern w:val="0"/>
          <w:sz w:val="12"/>
          <w:szCs w:val="12"/>
          <w:lang w:eastAsia="en-US"/>
        </w:rPr>
      </w:pPr>
    </w:p>
    <w:p w:rsidR="00840448" w:rsidRDefault="00840448" w:rsidP="00840448">
      <w:pPr>
        <w:spacing w:after="0" w:line="276" w:lineRule="auto"/>
        <w:rPr>
          <w:rFonts w:ascii="Times New Roman" w:eastAsia="Calibri" w:hAnsi="Times New Roman" w:cs="Times New Roman"/>
          <w:color w:val="auto"/>
          <w:kern w:val="0"/>
          <w:sz w:val="12"/>
          <w:szCs w:val="12"/>
          <w:lang w:eastAsia="en-US"/>
        </w:rPr>
      </w:pPr>
      <w:r w:rsidRPr="00840448">
        <w:rPr>
          <w:rFonts w:ascii="Times New Roman" w:eastAsia="Calibri" w:hAnsi="Times New Roman" w:cs="Times New Roman"/>
          <w:color w:val="auto"/>
          <w:kern w:val="0"/>
          <w:sz w:val="12"/>
          <w:szCs w:val="12"/>
          <w:lang w:eastAsia="en-US"/>
        </w:rPr>
        <w:t>Глава района</w:t>
      </w:r>
      <w:r w:rsidRPr="00840448">
        <w:rPr>
          <w:rFonts w:ascii="Times New Roman" w:eastAsia="Calibri" w:hAnsi="Times New Roman" w:cs="Times New Roman"/>
          <w:color w:val="auto"/>
          <w:kern w:val="0"/>
          <w:sz w:val="12"/>
          <w:szCs w:val="12"/>
          <w:lang w:eastAsia="en-US"/>
        </w:rPr>
        <w:tab/>
      </w:r>
      <w:r w:rsidRPr="00840448">
        <w:rPr>
          <w:rFonts w:ascii="Times New Roman" w:eastAsia="Calibri" w:hAnsi="Times New Roman" w:cs="Times New Roman"/>
          <w:color w:val="auto"/>
          <w:kern w:val="0"/>
          <w:sz w:val="12"/>
          <w:szCs w:val="12"/>
          <w:lang w:eastAsia="en-US"/>
        </w:rPr>
        <w:tab/>
      </w:r>
      <w:r w:rsidRPr="00840448">
        <w:rPr>
          <w:rFonts w:ascii="Times New Roman" w:eastAsia="Calibri" w:hAnsi="Times New Roman" w:cs="Times New Roman"/>
          <w:color w:val="auto"/>
          <w:kern w:val="0"/>
          <w:sz w:val="12"/>
          <w:szCs w:val="12"/>
          <w:lang w:eastAsia="en-US"/>
        </w:rPr>
        <w:tab/>
      </w:r>
      <w:r w:rsidRPr="00840448">
        <w:rPr>
          <w:rFonts w:ascii="Times New Roman" w:eastAsia="Calibri" w:hAnsi="Times New Roman" w:cs="Times New Roman"/>
          <w:color w:val="auto"/>
          <w:kern w:val="0"/>
          <w:sz w:val="12"/>
          <w:szCs w:val="12"/>
          <w:lang w:eastAsia="en-US"/>
        </w:rPr>
        <w:tab/>
      </w:r>
      <w:r w:rsidRPr="00840448">
        <w:rPr>
          <w:rFonts w:ascii="Times New Roman" w:eastAsia="Calibri" w:hAnsi="Times New Roman" w:cs="Times New Roman"/>
          <w:color w:val="auto"/>
          <w:kern w:val="0"/>
          <w:sz w:val="12"/>
          <w:szCs w:val="12"/>
          <w:lang w:eastAsia="en-US"/>
        </w:rPr>
        <w:tab/>
      </w:r>
      <w:r w:rsidRPr="00840448">
        <w:rPr>
          <w:rFonts w:ascii="Times New Roman" w:eastAsia="Calibri" w:hAnsi="Times New Roman" w:cs="Times New Roman"/>
          <w:color w:val="auto"/>
          <w:kern w:val="0"/>
          <w:sz w:val="12"/>
          <w:szCs w:val="12"/>
          <w:lang w:eastAsia="en-US"/>
        </w:rPr>
        <w:tab/>
      </w:r>
      <w:r w:rsidRPr="00840448">
        <w:rPr>
          <w:rFonts w:ascii="Times New Roman" w:eastAsia="Calibri" w:hAnsi="Times New Roman" w:cs="Times New Roman"/>
          <w:color w:val="auto"/>
          <w:kern w:val="0"/>
          <w:sz w:val="12"/>
          <w:szCs w:val="12"/>
          <w:lang w:eastAsia="en-US"/>
        </w:rPr>
        <w:tab/>
      </w:r>
      <w:r w:rsidRPr="00840448">
        <w:rPr>
          <w:rFonts w:ascii="Times New Roman" w:eastAsia="Calibri" w:hAnsi="Times New Roman" w:cs="Times New Roman"/>
          <w:color w:val="auto"/>
          <w:kern w:val="0"/>
          <w:sz w:val="12"/>
          <w:szCs w:val="12"/>
          <w:lang w:eastAsia="en-US"/>
        </w:rPr>
        <w:tab/>
      </w:r>
      <w:r w:rsidRPr="00840448">
        <w:rPr>
          <w:rFonts w:ascii="Times New Roman" w:eastAsia="Calibri" w:hAnsi="Times New Roman" w:cs="Times New Roman"/>
          <w:color w:val="auto"/>
          <w:kern w:val="0"/>
          <w:sz w:val="12"/>
          <w:szCs w:val="12"/>
          <w:lang w:eastAsia="en-US"/>
        </w:rPr>
        <w:tab/>
      </w:r>
      <w:r w:rsidRPr="00840448">
        <w:rPr>
          <w:rFonts w:ascii="Times New Roman" w:eastAsia="Calibri" w:hAnsi="Times New Roman" w:cs="Times New Roman"/>
          <w:color w:val="auto"/>
          <w:kern w:val="0"/>
          <w:sz w:val="12"/>
          <w:szCs w:val="12"/>
          <w:lang w:eastAsia="en-US"/>
        </w:rPr>
        <w:tab/>
        <w:t xml:space="preserve">К.А. </w:t>
      </w:r>
      <w:proofErr w:type="spellStart"/>
      <w:r w:rsidRPr="00840448">
        <w:rPr>
          <w:rFonts w:ascii="Times New Roman" w:eastAsia="Calibri" w:hAnsi="Times New Roman" w:cs="Times New Roman"/>
          <w:color w:val="auto"/>
          <w:kern w:val="0"/>
          <w:sz w:val="12"/>
          <w:szCs w:val="12"/>
          <w:lang w:eastAsia="en-US"/>
        </w:rPr>
        <w:t>Тюнин</w:t>
      </w:r>
      <w:proofErr w:type="spellEnd"/>
    </w:p>
    <w:p w:rsidR="00FE6B9C" w:rsidRDefault="00FE6B9C" w:rsidP="00840448">
      <w:pPr>
        <w:spacing w:after="0" w:line="276" w:lineRule="auto"/>
        <w:rPr>
          <w:rFonts w:ascii="Times New Roman" w:eastAsia="Calibri" w:hAnsi="Times New Roman" w:cs="Times New Roman"/>
          <w:color w:val="auto"/>
          <w:kern w:val="0"/>
          <w:sz w:val="12"/>
          <w:szCs w:val="12"/>
          <w:lang w:eastAsia="en-US"/>
        </w:rPr>
      </w:pPr>
    </w:p>
    <w:p w:rsidR="00FE6B9C" w:rsidRDefault="00FE6B9C" w:rsidP="00840448">
      <w:pPr>
        <w:spacing w:after="0" w:line="276" w:lineRule="auto"/>
        <w:rPr>
          <w:rFonts w:ascii="Times New Roman" w:eastAsia="Calibri" w:hAnsi="Times New Roman" w:cs="Times New Roman"/>
          <w:color w:val="auto"/>
          <w:kern w:val="0"/>
          <w:sz w:val="12"/>
          <w:szCs w:val="12"/>
          <w:lang w:eastAsia="en-US"/>
        </w:rPr>
      </w:pPr>
    </w:p>
    <w:p w:rsidR="00FE6B9C" w:rsidRDefault="00FE6B9C" w:rsidP="00840448">
      <w:pPr>
        <w:spacing w:after="0" w:line="276" w:lineRule="auto"/>
        <w:rPr>
          <w:rFonts w:ascii="Times New Roman" w:eastAsia="Calibri" w:hAnsi="Times New Roman" w:cs="Times New Roman"/>
          <w:color w:val="auto"/>
          <w:kern w:val="0"/>
          <w:sz w:val="12"/>
          <w:szCs w:val="12"/>
          <w:lang w:eastAsia="en-US"/>
        </w:rPr>
      </w:pPr>
    </w:p>
    <w:p w:rsidR="00FE6B9C" w:rsidRPr="00FE6B9C" w:rsidRDefault="00FE6B9C" w:rsidP="00FE6B9C">
      <w:pPr>
        <w:spacing w:after="0" w:line="240" w:lineRule="auto"/>
        <w:ind w:left="5387"/>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Приложение № 3</w:t>
      </w:r>
    </w:p>
    <w:p w:rsidR="00FE6B9C" w:rsidRPr="00FE6B9C" w:rsidRDefault="00FE6B9C" w:rsidP="00FE6B9C">
      <w:pPr>
        <w:overflowPunct w:val="0"/>
        <w:autoSpaceDE w:val="0"/>
        <w:autoSpaceDN w:val="0"/>
        <w:adjustRightInd w:val="0"/>
        <w:spacing w:after="0" w:line="240" w:lineRule="auto"/>
        <w:ind w:left="5387"/>
        <w:textAlignment w:val="baseline"/>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подпрограммы «Модернизация, реконструкция и капитальный ремонт объектов коммунальной инфраструктуры муниципального образования «</w:t>
      </w:r>
      <w:proofErr w:type="spellStart"/>
      <w:r w:rsidRPr="00FE6B9C">
        <w:rPr>
          <w:rFonts w:ascii="Times New Roman" w:eastAsia="Calibri" w:hAnsi="Times New Roman" w:cs="Times New Roman"/>
          <w:color w:val="auto"/>
          <w:kern w:val="0"/>
          <w:sz w:val="12"/>
          <w:szCs w:val="12"/>
          <w:lang w:eastAsia="en-US"/>
        </w:rPr>
        <w:t>Каратузский</w:t>
      </w:r>
      <w:proofErr w:type="spellEnd"/>
      <w:r w:rsidRPr="00FE6B9C">
        <w:rPr>
          <w:rFonts w:ascii="Times New Roman" w:eastAsia="Calibri" w:hAnsi="Times New Roman" w:cs="Times New Roman"/>
          <w:color w:val="auto"/>
          <w:kern w:val="0"/>
          <w:sz w:val="12"/>
          <w:szCs w:val="12"/>
          <w:lang w:eastAsia="en-US"/>
        </w:rPr>
        <w:t xml:space="preserve"> район» </w:t>
      </w:r>
    </w:p>
    <w:p w:rsidR="00FE6B9C" w:rsidRPr="00FE6B9C" w:rsidRDefault="00FE6B9C" w:rsidP="00FE6B9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FE6B9C" w:rsidRPr="00FE6B9C" w:rsidRDefault="00FE6B9C" w:rsidP="00FE6B9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Распределение субсидии на погашение кредиторской задолженности, сложившейся по выполненным и принятым работам в 2014 году, но не оплаченным по состоянию на 1 января 2015 года обязательствам в рамках реализации неотложных мероприятий по повышению эксплуатационной надежности объектов коммунальной инфраструктуры муниципального образования «</w:t>
      </w:r>
      <w:proofErr w:type="spellStart"/>
      <w:r w:rsidRPr="00FE6B9C">
        <w:rPr>
          <w:rFonts w:ascii="Times New Roman" w:eastAsia="Calibri" w:hAnsi="Times New Roman" w:cs="Times New Roman"/>
          <w:color w:val="auto"/>
          <w:kern w:val="0"/>
          <w:sz w:val="12"/>
          <w:szCs w:val="12"/>
          <w:lang w:eastAsia="en-US"/>
        </w:rPr>
        <w:t>Каратузский</w:t>
      </w:r>
      <w:proofErr w:type="spellEnd"/>
      <w:r w:rsidRPr="00FE6B9C">
        <w:rPr>
          <w:rFonts w:ascii="Times New Roman" w:eastAsia="Calibri" w:hAnsi="Times New Roman" w:cs="Times New Roman"/>
          <w:color w:val="auto"/>
          <w:kern w:val="0"/>
          <w:sz w:val="12"/>
          <w:szCs w:val="12"/>
          <w:lang w:eastAsia="en-US"/>
        </w:rPr>
        <w:t xml:space="preserve"> район»</w:t>
      </w:r>
    </w:p>
    <w:p w:rsidR="00FE6B9C" w:rsidRPr="00FE6B9C" w:rsidRDefault="00FE6B9C" w:rsidP="00FE6B9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95"/>
        <w:gridCol w:w="4557"/>
        <w:gridCol w:w="1807"/>
      </w:tblGrid>
      <w:tr w:rsidR="00FE6B9C" w:rsidRPr="00FE6B9C" w:rsidTr="00FE6B9C">
        <w:tc>
          <w:tcPr>
            <w:tcW w:w="594" w:type="dxa"/>
            <w:shd w:val="clear" w:color="auto" w:fill="auto"/>
          </w:tcPr>
          <w:p w:rsidR="00FE6B9C" w:rsidRPr="00FE6B9C" w:rsidRDefault="00FE6B9C" w:rsidP="00FE6B9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 </w:t>
            </w:r>
            <w:proofErr w:type="gramStart"/>
            <w:r w:rsidRPr="00FE6B9C">
              <w:rPr>
                <w:rFonts w:ascii="Times New Roman" w:eastAsia="Calibri" w:hAnsi="Times New Roman" w:cs="Times New Roman"/>
                <w:color w:val="auto"/>
                <w:kern w:val="0"/>
                <w:sz w:val="12"/>
                <w:szCs w:val="12"/>
                <w:lang w:eastAsia="en-US"/>
              </w:rPr>
              <w:t>п</w:t>
            </w:r>
            <w:proofErr w:type="gramEnd"/>
            <w:r w:rsidRPr="00FE6B9C">
              <w:rPr>
                <w:rFonts w:ascii="Times New Roman" w:eastAsia="Calibri" w:hAnsi="Times New Roman" w:cs="Times New Roman"/>
                <w:color w:val="auto"/>
                <w:kern w:val="0"/>
                <w:sz w:val="12"/>
                <w:szCs w:val="12"/>
                <w:lang w:eastAsia="en-US"/>
              </w:rPr>
              <w:t>/п</w:t>
            </w:r>
          </w:p>
        </w:tc>
        <w:tc>
          <w:tcPr>
            <w:tcW w:w="2895" w:type="dxa"/>
            <w:shd w:val="clear" w:color="auto" w:fill="auto"/>
          </w:tcPr>
          <w:p w:rsidR="00FE6B9C" w:rsidRPr="00FE6B9C" w:rsidRDefault="00FE6B9C" w:rsidP="00FE6B9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Наименование получателя бюджетных средств</w:t>
            </w:r>
          </w:p>
        </w:tc>
        <w:tc>
          <w:tcPr>
            <w:tcW w:w="4557" w:type="dxa"/>
            <w:shd w:val="clear" w:color="auto" w:fill="auto"/>
          </w:tcPr>
          <w:p w:rsidR="00FE6B9C" w:rsidRPr="00FE6B9C" w:rsidRDefault="00FE6B9C" w:rsidP="00FE6B9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Наименование мероприятий</w:t>
            </w:r>
          </w:p>
        </w:tc>
        <w:tc>
          <w:tcPr>
            <w:tcW w:w="1807" w:type="dxa"/>
            <w:shd w:val="clear" w:color="auto" w:fill="auto"/>
          </w:tcPr>
          <w:p w:rsidR="00FE6B9C" w:rsidRPr="00FE6B9C" w:rsidRDefault="00FE6B9C" w:rsidP="00FE6B9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Сумма,</w:t>
            </w:r>
          </w:p>
          <w:p w:rsidR="00FE6B9C" w:rsidRPr="00FE6B9C" w:rsidRDefault="00FE6B9C" w:rsidP="00FE6B9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тыс. рублей</w:t>
            </w:r>
          </w:p>
        </w:tc>
      </w:tr>
      <w:tr w:rsidR="00FE6B9C" w:rsidRPr="00FE6B9C" w:rsidTr="00FE6B9C">
        <w:tc>
          <w:tcPr>
            <w:tcW w:w="594" w:type="dxa"/>
            <w:shd w:val="clear" w:color="auto" w:fill="auto"/>
          </w:tcPr>
          <w:p w:rsidR="00FE6B9C" w:rsidRPr="00FE6B9C" w:rsidRDefault="00FE6B9C" w:rsidP="00FE6B9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w:t>
            </w:r>
          </w:p>
        </w:tc>
        <w:tc>
          <w:tcPr>
            <w:tcW w:w="2895" w:type="dxa"/>
            <w:shd w:val="clear" w:color="auto" w:fill="auto"/>
          </w:tcPr>
          <w:p w:rsidR="00FE6B9C" w:rsidRPr="00FE6B9C" w:rsidRDefault="00FE6B9C" w:rsidP="00FE6B9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Администрация </w:t>
            </w:r>
            <w:proofErr w:type="spellStart"/>
            <w:r w:rsidRPr="00FE6B9C">
              <w:rPr>
                <w:rFonts w:ascii="Times New Roman" w:eastAsia="Calibri" w:hAnsi="Times New Roman" w:cs="Times New Roman"/>
                <w:color w:val="auto"/>
                <w:kern w:val="0"/>
                <w:sz w:val="12"/>
                <w:szCs w:val="12"/>
                <w:lang w:eastAsia="en-US"/>
              </w:rPr>
              <w:t>Верхнекужебарского</w:t>
            </w:r>
            <w:proofErr w:type="spellEnd"/>
            <w:r w:rsidRPr="00FE6B9C">
              <w:rPr>
                <w:rFonts w:ascii="Times New Roman" w:eastAsia="Calibri" w:hAnsi="Times New Roman" w:cs="Times New Roman"/>
                <w:color w:val="auto"/>
                <w:kern w:val="0"/>
                <w:sz w:val="12"/>
                <w:szCs w:val="12"/>
                <w:lang w:eastAsia="en-US"/>
              </w:rPr>
              <w:t xml:space="preserve"> сельсовета</w:t>
            </w:r>
          </w:p>
        </w:tc>
        <w:tc>
          <w:tcPr>
            <w:tcW w:w="4557" w:type="dxa"/>
            <w:shd w:val="clear" w:color="auto" w:fill="auto"/>
          </w:tcPr>
          <w:p w:rsidR="00FE6B9C" w:rsidRPr="00FE6B9C" w:rsidRDefault="00FE6B9C" w:rsidP="00FE6B9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Капитальный ремонт узла водозаборного сооружения с заменой водонапорной башни системы </w:t>
            </w:r>
            <w:proofErr w:type="spellStart"/>
            <w:r w:rsidRPr="00FE6B9C">
              <w:rPr>
                <w:rFonts w:ascii="Times New Roman" w:eastAsia="Calibri" w:hAnsi="Times New Roman" w:cs="Times New Roman"/>
                <w:color w:val="auto"/>
                <w:kern w:val="0"/>
                <w:sz w:val="12"/>
                <w:szCs w:val="12"/>
                <w:lang w:eastAsia="en-US"/>
              </w:rPr>
              <w:t>Рожновского</w:t>
            </w:r>
            <w:proofErr w:type="spellEnd"/>
            <w:r w:rsidRPr="00FE6B9C">
              <w:rPr>
                <w:rFonts w:ascii="Times New Roman" w:eastAsia="Calibri" w:hAnsi="Times New Roman" w:cs="Times New Roman"/>
                <w:color w:val="auto"/>
                <w:kern w:val="0"/>
                <w:sz w:val="12"/>
                <w:szCs w:val="12"/>
                <w:lang w:eastAsia="en-US"/>
              </w:rPr>
              <w:t xml:space="preserve"> </w:t>
            </w:r>
            <w:proofErr w:type="gramStart"/>
            <w:r w:rsidRPr="00FE6B9C">
              <w:rPr>
                <w:rFonts w:ascii="Times New Roman" w:eastAsia="Calibri" w:hAnsi="Times New Roman" w:cs="Times New Roman"/>
                <w:color w:val="auto"/>
                <w:kern w:val="0"/>
                <w:sz w:val="12"/>
                <w:szCs w:val="12"/>
                <w:lang w:eastAsia="en-US"/>
              </w:rPr>
              <w:t>в</w:t>
            </w:r>
            <w:proofErr w:type="gramEnd"/>
            <w:r w:rsidRPr="00FE6B9C">
              <w:rPr>
                <w:rFonts w:ascii="Times New Roman" w:eastAsia="Calibri" w:hAnsi="Times New Roman" w:cs="Times New Roman"/>
                <w:color w:val="auto"/>
                <w:kern w:val="0"/>
                <w:sz w:val="12"/>
                <w:szCs w:val="12"/>
                <w:lang w:eastAsia="en-US"/>
              </w:rPr>
              <w:t xml:space="preserve"> с. Верхний Кужебар</w:t>
            </w:r>
          </w:p>
        </w:tc>
        <w:tc>
          <w:tcPr>
            <w:tcW w:w="1807" w:type="dxa"/>
            <w:shd w:val="clear" w:color="auto" w:fill="auto"/>
            <w:vAlign w:val="center"/>
          </w:tcPr>
          <w:p w:rsidR="00FE6B9C" w:rsidRPr="00FE6B9C" w:rsidRDefault="00FE6B9C" w:rsidP="00FE6B9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600,0000</w:t>
            </w:r>
          </w:p>
        </w:tc>
      </w:tr>
      <w:tr w:rsidR="00FE6B9C" w:rsidRPr="00FE6B9C" w:rsidTr="00FE6B9C">
        <w:tc>
          <w:tcPr>
            <w:tcW w:w="594" w:type="dxa"/>
            <w:shd w:val="clear" w:color="auto" w:fill="auto"/>
          </w:tcPr>
          <w:p w:rsidR="00FE6B9C" w:rsidRPr="00FE6B9C" w:rsidRDefault="00FE6B9C" w:rsidP="00FE6B9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2.</w:t>
            </w:r>
          </w:p>
        </w:tc>
        <w:tc>
          <w:tcPr>
            <w:tcW w:w="2895" w:type="dxa"/>
            <w:shd w:val="clear" w:color="auto" w:fill="auto"/>
          </w:tcPr>
          <w:p w:rsidR="00FE6B9C" w:rsidRPr="00FE6B9C" w:rsidRDefault="00FE6B9C" w:rsidP="00FE6B9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Администрация </w:t>
            </w:r>
            <w:proofErr w:type="spellStart"/>
            <w:r w:rsidRPr="00FE6B9C">
              <w:rPr>
                <w:rFonts w:ascii="Times New Roman" w:eastAsia="Calibri" w:hAnsi="Times New Roman" w:cs="Times New Roman"/>
                <w:color w:val="auto"/>
                <w:kern w:val="0"/>
                <w:sz w:val="12"/>
                <w:szCs w:val="12"/>
                <w:lang w:eastAsia="en-US"/>
              </w:rPr>
              <w:t>Нижнекужебарского</w:t>
            </w:r>
            <w:proofErr w:type="spellEnd"/>
            <w:r w:rsidRPr="00FE6B9C">
              <w:rPr>
                <w:rFonts w:ascii="Times New Roman" w:eastAsia="Calibri" w:hAnsi="Times New Roman" w:cs="Times New Roman"/>
                <w:color w:val="auto"/>
                <w:kern w:val="0"/>
                <w:sz w:val="12"/>
                <w:szCs w:val="12"/>
                <w:lang w:eastAsia="en-US"/>
              </w:rPr>
              <w:t xml:space="preserve"> сельсовета</w:t>
            </w:r>
          </w:p>
        </w:tc>
        <w:tc>
          <w:tcPr>
            <w:tcW w:w="4557" w:type="dxa"/>
            <w:shd w:val="clear" w:color="auto" w:fill="auto"/>
          </w:tcPr>
          <w:p w:rsidR="00FE6B9C" w:rsidRPr="00FE6B9C" w:rsidRDefault="00FE6B9C" w:rsidP="00FE6B9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Капитальный ремонт узла водозаборного сооружения с заменой водонапорной башни системы </w:t>
            </w:r>
            <w:proofErr w:type="spellStart"/>
            <w:r w:rsidRPr="00FE6B9C">
              <w:rPr>
                <w:rFonts w:ascii="Times New Roman" w:eastAsia="Calibri" w:hAnsi="Times New Roman" w:cs="Times New Roman"/>
                <w:color w:val="auto"/>
                <w:kern w:val="0"/>
                <w:sz w:val="12"/>
                <w:szCs w:val="12"/>
                <w:lang w:eastAsia="en-US"/>
              </w:rPr>
              <w:t>Рожновского</w:t>
            </w:r>
            <w:proofErr w:type="spellEnd"/>
            <w:r w:rsidRPr="00FE6B9C">
              <w:rPr>
                <w:rFonts w:ascii="Times New Roman" w:eastAsia="Calibri" w:hAnsi="Times New Roman" w:cs="Times New Roman"/>
                <w:color w:val="auto"/>
                <w:kern w:val="0"/>
                <w:sz w:val="12"/>
                <w:szCs w:val="12"/>
                <w:lang w:eastAsia="en-US"/>
              </w:rPr>
              <w:t xml:space="preserve"> </w:t>
            </w:r>
            <w:proofErr w:type="gramStart"/>
            <w:r w:rsidRPr="00FE6B9C">
              <w:rPr>
                <w:rFonts w:ascii="Times New Roman" w:eastAsia="Calibri" w:hAnsi="Times New Roman" w:cs="Times New Roman"/>
                <w:color w:val="auto"/>
                <w:kern w:val="0"/>
                <w:sz w:val="12"/>
                <w:szCs w:val="12"/>
                <w:lang w:eastAsia="en-US"/>
              </w:rPr>
              <w:t>в</w:t>
            </w:r>
            <w:proofErr w:type="gramEnd"/>
            <w:r w:rsidRPr="00FE6B9C">
              <w:rPr>
                <w:rFonts w:ascii="Times New Roman" w:eastAsia="Calibri" w:hAnsi="Times New Roman" w:cs="Times New Roman"/>
                <w:color w:val="auto"/>
                <w:kern w:val="0"/>
                <w:sz w:val="12"/>
                <w:szCs w:val="12"/>
                <w:lang w:eastAsia="en-US"/>
              </w:rPr>
              <w:t xml:space="preserve"> с. Нижний Кужебар</w:t>
            </w:r>
          </w:p>
        </w:tc>
        <w:tc>
          <w:tcPr>
            <w:tcW w:w="1807" w:type="dxa"/>
            <w:shd w:val="clear" w:color="auto" w:fill="auto"/>
            <w:vAlign w:val="center"/>
          </w:tcPr>
          <w:p w:rsidR="00FE6B9C" w:rsidRPr="00FE6B9C" w:rsidRDefault="00FE6B9C" w:rsidP="00FE6B9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514,7347</w:t>
            </w:r>
          </w:p>
        </w:tc>
      </w:tr>
      <w:tr w:rsidR="00FE6B9C" w:rsidRPr="00FE6B9C" w:rsidTr="00FE6B9C">
        <w:tc>
          <w:tcPr>
            <w:tcW w:w="594" w:type="dxa"/>
            <w:shd w:val="clear" w:color="auto" w:fill="auto"/>
          </w:tcPr>
          <w:p w:rsidR="00FE6B9C" w:rsidRPr="00FE6B9C" w:rsidRDefault="00FE6B9C" w:rsidP="00FE6B9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3.</w:t>
            </w:r>
          </w:p>
        </w:tc>
        <w:tc>
          <w:tcPr>
            <w:tcW w:w="2895" w:type="dxa"/>
            <w:shd w:val="clear" w:color="auto" w:fill="auto"/>
          </w:tcPr>
          <w:p w:rsidR="00FE6B9C" w:rsidRPr="00FE6B9C" w:rsidRDefault="00FE6B9C" w:rsidP="00FE6B9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Администрация </w:t>
            </w:r>
            <w:proofErr w:type="spellStart"/>
            <w:r w:rsidRPr="00FE6B9C">
              <w:rPr>
                <w:rFonts w:ascii="Times New Roman" w:eastAsia="Calibri" w:hAnsi="Times New Roman" w:cs="Times New Roman"/>
                <w:color w:val="auto"/>
                <w:kern w:val="0"/>
                <w:sz w:val="12"/>
                <w:szCs w:val="12"/>
                <w:lang w:eastAsia="en-US"/>
              </w:rPr>
              <w:t>Уджейского</w:t>
            </w:r>
            <w:proofErr w:type="spellEnd"/>
            <w:r w:rsidRPr="00FE6B9C">
              <w:rPr>
                <w:rFonts w:ascii="Times New Roman" w:eastAsia="Calibri" w:hAnsi="Times New Roman" w:cs="Times New Roman"/>
                <w:color w:val="auto"/>
                <w:kern w:val="0"/>
                <w:sz w:val="12"/>
                <w:szCs w:val="12"/>
                <w:lang w:eastAsia="en-US"/>
              </w:rPr>
              <w:t xml:space="preserve"> сельсовета</w:t>
            </w:r>
          </w:p>
        </w:tc>
        <w:tc>
          <w:tcPr>
            <w:tcW w:w="4557" w:type="dxa"/>
            <w:shd w:val="clear" w:color="auto" w:fill="auto"/>
          </w:tcPr>
          <w:p w:rsidR="00FE6B9C" w:rsidRPr="00FE6B9C" w:rsidRDefault="00FE6B9C" w:rsidP="00FE6B9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Капитальный ремонт узла водозаборного сооружения с заменой водонапорной башни системы </w:t>
            </w:r>
            <w:proofErr w:type="spellStart"/>
            <w:r w:rsidRPr="00FE6B9C">
              <w:rPr>
                <w:rFonts w:ascii="Times New Roman" w:eastAsia="Calibri" w:hAnsi="Times New Roman" w:cs="Times New Roman"/>
                <w:color w:val="auto"/>
                <w:kern w:val="0"/>
                <w:sz w:val="12"/>
                <w:szCs w:val="12"/>
                <w:lang w:eastAsia="en-US"/>
              </w:rPr>
              <w:t>Рожновского</w:t>
            </w:r>
            <w:proofErr w:type="spellEnd"/>
            <w:r w:rsidRPr="00FE6B9C">
              <w:rPr>
                <w:rFonts w:ascii="Times New Roman" w:eastAsia="Calibri" w:hAnsi="Times New Roman" w:cs="Times New Roman"/>
                <w:color w:val="auto"/>
                <w:kern w:val="0"/>
                <w:sz w:val="12"/>
                <w:szCs w:val="12"/>
                <w:lang w:eastAsia="en-US"/>
              </w:rPr>
              <w:t xml:space="preserve"> </w:t>
            </w:r>
            <w:proofErr w:type="gramStart"/>
            <w:r w:rsidRPr="00FE6B9C">
              <w:rPr>
                <w:rFonts w:ascii="Times New Roman" w:eastAsia="Calibri" w:hAnsi="Times New Roman" w:cs="Times New Roman"/>
                <w:color w:val="auto"/>
                <w:kern w:val="0"/>
                <w:sz w:val="12"/>
                <w:szCs w:val="12"/>
                <w:lang w:eastAsia="en-US"/>
              </w:rPr>
              <w:t>в</w:t>
            </w:r>
            <w:proofErr w:type="gramEnd"/>
            <w:r w:rsidRPr="00FE6B9C">
              <w:rPr>
                <w:rFonts w:ascii="Times New Roman" w:eastAsia="Calibri" w:hAnsi="Times New Roman" w:cs="Times New Roman"/>
                <w:color w:val="auto"/>
                <w:kern w:val="0"/>
                <w:sz w:val="12"/>
                <w:szCs w:val="12"/>
                <w:lang w:eastAsia="en-US"/>
              </w:rPr>
              <w:t xml:space="preserve"> с. </w:t>
            </w:r>
            <w:proofErr w:type="spellStart"/>
            <w:r w:rsidRPr="00FE6B9C">
              <w:rPr>
                <w:rFonts w:ascii="Times New Roman" w:eastAsia="Calibri" w:hAnsi="Times New Roman" w:cs="Times New Roman"/>
                <w:color w:val="auto"/>
                <w:kern w:val="0"/>
                <w:sz w:val="12"/>
                <w:szCs w:val="12"/>
                <w:lang w:eastAsia="en-US"/>
              </w:rPr>
              <w:t>Уджей</w:t>
            </w:r>
            <w:proofErr w:type="spellEnd"/>
          </w:p>
        </w:tc>
        <w:tc>
          <w:tcPr>
            <w:tcW w:w="1807" w:type="dxa"/>
            <w:shd w:val="clear" w:color="auto" w:fill="auto"/>
            <w:vAlign w:val="center"/>
          </w:tcPr>
          <w:p w:rsidR="00FE6B9C" w:rsidRPr="00FE6B9C" w:rsidRDefault="00FE6B9C" w:rsidP="00FE6B9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1 600,0000</w:t>
            </w:r>
          </w:p>
        </w:tc>
      </w:tr>
      <w:tr w:rsidR="00FE6B9C" w:rsidRPr="00FE6B9C" w:rsidTr="00FE6B9C">
        <w:tc>
          <w:tcPr>
            <w:tcW w:w="594" w:type="dxa"/>
            <w:shd w:val="clear" w:color="auto" w:fill="auto"/>
          </w:tcPr>
          <w:p w:rsidR="00FE6B9C" w:rsidRPr="00FE6B9C" w:rsidRDefault="00FE6B9C" w:rsidP="00FE6B9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2895" w:type="dxa"/>
            <w:shd w:val="clear" w:color="auto" w:fill="auto"/>
          </w:tcPr>
          <w:p w:rsidR="00FE6B9C" w:rsidRPr="00FE6B9C" w:rsidRDefault="00FE6B9C" w:rsidP="00FE6B9C">
            <w:pPr>
              <w:autoSpaceDE w:val="0"/>
              <w:autoSpaceDN w:val="0"/>
              <w:adjustRightInd w:val="0"/>
              <w:spacing w:after="0" w:line="240" w:lineRule="auto"/>
              <w:jc w:val="right"/>
              <w:rPr>
                <w:rFonts w:ascii="Times New Roman" w:eastAsia="Calibri" w:hAnsi="Times New Roman" w:cs="Times New Roman"/>
                <w:b/>
                <w:color w:val="auto"/>
                <w:kern w:val="0"/>
                <w:sz w:val="12"/>
                <w:szCs w:val="12"/>
                <w:lang w:eastAsia="en-US"/>
              </w:rPr>
            </w:pPr>
            <w:r w:rsidRPr="00FE6B9C">
              <w:rPr>
                <w:rFonts w:ascii="Times New Roman" w:eastAsia="Calibri" w:hAnsi="Times New Roman" w:cs="Times New Roman"/>
                <w:b/>
                <w:color w:val="auto"/>
                <w:kern w:val="0"/>
                <w:sz w:val="12"/>
                <w:szCs w:val="12"/>
                <w:lang w:eastAsia="en-US"/>
              </w:rPr>
              <w:t>ИТОГО:</w:t>
            </w:r>
          </w:p>
        </w:tc>
        <w:tc>
          <w:tcPr>
            <w:tcW w:w="4557" w:type="dxa"/>
            <w:shd w:val="clear" w:color="auto" w:fill="auto"/>
          </w:tcPr>
          <w:p w:rsidR="00FE6B9C" w:rsidRPr="00FE6B9C" w:rsidRDefault="00FE6B9C" w:rsidP="00FE6B9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1807" w:type="dxa"/>
            <w:shd w:val="clear" w:color="auto" w:fill="auto"/>
            <w:vAlign w:val="center"/>
          </w:tcPr>
          <w:p w:rsidR="00FE6B9C" w:rsidRPr="00FE6B9C" w:rsidRDefault="00FE6B9C" w:rsidP="00FE6B9C">
            <w:pPr>
              <w:autoSpaceDE w:val="0"/>
              <w:autoSpaceDN w:val="0"/>
              <w:adjustRightInd w:val="0"/>
              <w:spacing w:after="0" w:line="240" w:lineRule="auto"/>
              <w:jc w:val="center"/>
              <w:rPr>
                <w:rFonts w:ascii="Times New Roman" w:eastAsia="Calibri" w:hAnsi="Times New Roman" w:cs="Times New Roman"/>
                <w:b/>
                <w:color w:val="auto"/>
                <w:kern w:val="0"/>
                <w:sz w:val="12"/>
                <w:szCs w:val="12"/>
                <w:lang w:eastAsia="en-US"/>
              </w:rPr>
            </w:pPr>
            <w:r w:rsidRPr="00FE6B9C">
              <w:rPr>
                <w:rFonts w:ascii="Times New Roman" w:eastAsia="Calibri" w:hAnsi="Times New Roman" w:cs="Times New Roman"/>
                <w:b/>
                <w:color w:val="auto"/>
                <w:kern w:val="0"/>
                <w:sz w:val="12"/>
                <w:szCs w:val="12"/>
                <w:lang w:eastAsia="en-US"/>
              </w:rPr>
              <w:t>2 714,7347</w:t>
            </w:r>
          </w:p>
        </w:tc>
      </w:tr>
    </w:tbl>
    <w:p w:rsidR="00FE6B9C" w:rsidRDefault="00FE6B9C" w:rsidP="00FE6B9C">
      <w:pPr>
        <w:autoSpaceDE w:val="0"/>
        <w:autoSpaceDN w:val="0"/>
        <w:adjustRightInd w:val="0"/>
        <w:spacing w:after="0" w:line="240" w:lineRule="auto"/>
        <w:ind w:left="5103"/>
        <w:outlineLvl w:val="0"/>
        <w:rPr>
          <w:rFonts w:ascii="Times New Roman" w:eastAsia="Calibri" w:hAnsi="Times New Roman" w:cs="Times New Roman"/>
          <w:color w:val="auto"/>
          <w:kern w:val="0"/>
          <w:sz w:val="12"/>
          <w:szCs w:val="12"/>
        </w:rPr>
      </w:pPr>
    </w:p>
    <w:p w:rsidR="00FE6B9C" w:rsidRPr="00FE6B9C" w:rsidRDefault="00FE6B9C" w:rsidP="00FE6B9C">
      <w:pPr>
        <w:autoSpaceDE w:val="0"/>
        <w:autoSpaceDN w:val="0"/>
        <w:adjustRightInd w:val="0"/>
        <w:spacing w:after="0" w:line="240" w:lineRule="auto"/>
        <w:ind w:left="5103"/>
        <w:outlineLvl w:val="0"/>
        <w:rPr>
          <w:rFonts w:ascii="Times New Roman" w:eastAsia="Calibri" w:hAnsi="Times New Roman" w:cs="Times New Roman"/>
          <w:color w:val="auto"/>
          <w:kern w:val="0"/>
          <w:sz w:val="12"/>
          <w:szCs w:val="12"/>
        </w:rPr>
      </w:pPr>
    </w:p>
    <w:p w:rsidR="00FE6B9C" w:rsidRPr="00FE6B9C" w:rsidRDefault="00FE6B9C" w:rsidP="00FE6B9C">
      <w:pPr>
        <w:autoSpaceDE w:val="0"/>
        <w:autoSpaceDN w:val="0"/>
        <w:adjustRightInd w:val="0"/>
        <w:spacing w:after="0" w:line="240" w:lineRule="auto"/>
        <w:ind w:left="5103"/>
        <w:outlineLvl w:val="0"/>
        <w:rPr>
          <w:rFonts w:ascii="Times New Roman" w:eastAsia="Calibri" w:hAnsi="Times New Roman" w:cs="Times New Roman"/>
          <w:color w:val="auto"/>
          <w:kern w:val="0"/>
          <w:sz w:val="12"/>
          <w:szCs w:val="12"/>
        </w:rPr>
      </w:pPr>
    </w:p>
    <w:p w:rsidR="00FE6B9C" w:rsidRPr="00FE6B9C" w:rsidRDefault="00FE6B9C" w:rsidP="00FE6B9C">
      <w:pPr>
        <w:autoSpaceDE w:val="0"/>
        <w:autoSpaceDN w:val="0"/>
        <w:adjustRightInd w:val="0"/>
        <w:spacing w:after="0" w:line="240" w:lineRule="auto"/>
        <w:ind w:left="5103"/>
        <w:outlineLvl w:val="0"/>
        <w:rPr>
          <w:rFonts w:ascii="Times New Roman" w:eastAsia="Calibri" w:hAnsi="Times New Roman" w:cs="Times New Roman"/>
          <w:color w:val="auto"/>
          <w:kern w:val="0"/>
          <w:sz w:val="12"/>
          <w:szCs w:val="12"/>
        </w:rPr>
      </w:pPr>
      <w:r w:rsidRPr="00FE6B9C">
        <w:rPr>
          <w:rFonts w:ascii="Times New Roman" w:eastAsia="Calibri" w:hAnsi="Times New Roman" w:cs="Times New Roman"/>
          <w:color w:val="auto"/>
          <w:kern w:val="0"/>
          <w:sz w:val="12"/>
          <w:szCs w:val="12"/>
        </w:rPr>
        <w:t>Приложение № 5</w:t>
      </w:r>
    </w:p>
    <w:p w:rsidR="00FE6B9C" w:rsidRPr="00FE6B9C" w:rsidRDefault="00FE6B9C" w:rsidP="00FE6B9C">
      <w:pPr>
        <w:autoSpaceDE w:val="0"/>
        <w:autoSpaceDN w:val="0"/>
        <w:adjustRightInd w:val="0"/>
        <w:spacing w:after="0" w:line="240" w:lineRule="auto"/>
        <w:ind w:left="5103"/>
        <w:outlineLvl w:val="0"/>
        <w:rPr>
          <w:rFonts w:ascii="Times New Roman" w:eastAsia="Calibri" w:hAnsi="Times New Roman" w:cs="Times New Roman"/>
          <w:color w:val="auto"/>
          <w:kern w:val="0"/>
          <w:sz w:val="12"/>
          <w:szCs w:val="12"/>
        </w:rPr>
      </w:pPr>
      <w:r w:rsidRPr="00FE6B9C">
        <w:rPr>
          <w:rFonts w:ascii="Times New Roman" w:eastAsia="Calibri" w:hAnsi="Times New Roman" w:cs="Times New Roman"/>
          <w:color w:val="auto"/>
          <w:kern w:val="0"/>
          <w:sz w:val="12"/>
          <w:szCs w:val="12"/>
        </w:rPr>
        <w:t>к муниципальной программе</w:t>
      </w:r>
    </w:p>
    <w:p w:rsidR="00FE6B9C" w:rsidRPr="00FE6B9C" w:rsidRDefault="00FE6B9C" w:rsidP="00FE6B9C">
      <w:pPr>
        <w:autoSpaceDE w:val="0"/>
        <w:autoSpaceDN w:val="0"/>
        <w:adjustRightInd w:val="0"/>
        <w:spacing w:after="0" w:line="240" w:lineRule="auto"/>
        <w:ind w:left="5103"/>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rPr>
        <w:t xml:space="preserve">Каратузского района «Реформирование </w:t>
      </w:r>
      <w:r w:rsidRPr="00FE6B9C">
        <w:rPr>
          <w:rFonts w:ascii="Times New Roman" w:eastAsia="Calibri" w:hAnsi="Times New Roman" w:cs="Times New Roman"/>
          <w:color w:val="auto"/>
          <w:kern w:val="0"/>
          <w:sz w:val="12"/>
          <w:szCs w:val="12"/>
          <w:lang w:eastAsia="en-US"/>
        </w:rPr>
        <w:t>и модернизация жилищно-коммунального хозяйства и повышение энергетической эффективности</w:t>
      </w:r>
      <w:r w:rsidRPr="00FE6B9C">
        <w:rPr>
          <w:rFonts w:ascii="Times New Roman" w:eastAsia="Calibri" w:hAnsi="Times New Roman" w:cs="Times New Roman"/>
          <w:color w:val="auto"/>
          <w:kern w:val="0"/>
          <w:sz w:val="12"/>
          <w:szCs w:val="12"/>
        </w:rPr>
        <w:t>»</w:t>
      </w:r>
    </w:p>
    <w:p w:rsidR="00FE6B9C" w:rsidRPr="00FE6B9C" w:rsidRDefault="00FE6B9C" w:rsidP="00FE6B9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FE6B9C" w:rsidRPr="00FE6B9C" w:rsidRDefault="00FE6B9C" w:rsidP="00FE6B9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Подпрограмма «Энергосбережение и повышение энергетической  эффективности в Каратузском районе»</w:t>
      </w:r>
    </w:p>
    <w:p w:rsidR="00FE6B9C" w:rsidRPr="00FE6B9C" w:rsidRDefault="00FE6B9C" w:rsidP="00FE6B9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FE6B9C" w:rsidRPr="00FE6B9C" w:rsidRDefault="00FE6B9C" w:rsidP="00FE6B9C">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 Паспорт подпрограммы «Энергосбережение и повышение энергетической  эффективности в Каратузском районе»</w:t>
      </w:r>
    </w:p>
    <w:p w:rsidR="00FE6B9C" w:rsidRPr="00FE6B9C" w:rsidRDefault="00FE6B9C" w:rsidP="00FE6B9C">
      <w:pPr>
        <w:autoSpaceDE w:val="0"/>
        <w:autoSpaceDN w:val="0"/>
        <w:adjustRightInd w:val="0"/>
        <w:spacing w:after="0" w:line="240" w:lineRule="auto"/>
        <w:ind w:left="360"/>
        <w:outlineLvl w:val="1"/>
        <w:rPr>
          <w:rFonts w:ascii="Times New Roman" w:eastAsia="Calibri" w:hAnsi="Times New Roman" w:cs="Times New Roman"/>
          <w:kern w:val="0"/>
          <w:sz w:val="12"/>
          <w:szCs w:val="12"/>
          <w:lang w:eastAsia="en-US"/>
        </w:rPr>
      </w:pPr>
    </w:p>
    <w:tbl>
      <w:tblPr>
        <w:tblW w:w="10173" w:type="dxa"/>
        <w:tblLook w:val="01E0" w:firstRow="1" w:lastRow="1" w:firstColumn="1" w:lastColumn="1" w:noHBand="0" w:noVBand="0"/>
      </w:tblPr>
      <w:tblGrid>
        <w:gridCol w:w="4361"/>
        <w:gridCol w:w="5812"/>
      </w:tblGrid>
      <w:tr w:rsidR="00FE6B9C" w:rsidRPr="00FE6B9C" w:rsidTr="00FE6B9C">
        <w:tc>
          <w:tcPr>
            <w:tcW w:w="4361" w:type="dxa"/>
            <w:tcBorders>
              <w:top w:val="single" w:sz="4" w:space="0" w:color="auto"/>
              <w:left w:val="single" w:sz="4" w:space="0" w:color="auto"/>
              <w:bottom w:val="single" w:sz="4" w:space="0" w:color="auto"/>
              <w:right w:val="single" w:sz="4" w:space="0" w:color="auto"/>
            </w:tcBorders>
          </w:tcPr>
          <w:p w:rsidR="00FE6B9C" w:rsidRPr="00FE6B9C" w:rsidRDefault="00FE6B9C" w:rsidP="00FE6B9C">
            <w:pPr>
              <w:autoSpaceDE w:val="0"/>
              <w:autoSpaceDN w:val="0"/>
              <w:adjustRightInd w:val="0"/>
              <w:spacing w:after="0" w:line="240" w:lineRule="auto"/>
              <w:outlineLvl w:val="1"/>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Наименование подпрограммы</w:t>
            </w:r>
          </w:p>
        </w:tc>
        <w:tc>
          <w:tcPr>
            <w:tcW w:w="5812" w:type="dxa"/>
            <w:tcBorders>
              <w:top w:val="single" w:sz="4" w:space="0" w:color="auto"/>
              <w:left w:val="single" w:sz="4" w:space="0" w:color="auto"/>
              <w:bottom w:val="single" w:sz="4" w:space="0" w:color="auto"/>
              <w:right w:val="single" w:sz="4" w:space="0" w:color="auto"/>
            </w:tcBorders>
          </w:tcPr>
          <w:p w:rsidR="00FE6B9C" w:rsidRPr="00FE6B9C" w:rsidRDefault="00FE6B9C" w:rsidP="00FE6B9C">
            <w:pPr>
              <w:autoSpaceDE w:val="0"/>
              <w:autoSpaceDN w:val="0"/>
              <w:adjustRightInd w:val="0"/>
              <w:spacing w:after="0" w:line="240" w:lineRule="auto"/>
              <w:rPr>
                <w:rFonts w:ascii="Times New Roman" w:eastAsia="Calibri" w:hAnsi="Times New Roman" w:cs="Times New Roman"/>
                <w:bCs/>
                <w:kern w:val="0"/>
                <w:sz w:val="12"/>
                <w:szCs w:val="12"/>
                <w:lang w:eastAsia="en-US"/>
              </w:rPr>
            </w:pPr>
            <w:r w:rsidRPr="00FE6B9C">
              <w:rPr>
                <w:rFonts w:ascii="Times New Roman" w:eastAsia="Calibri" w:hAnsi="Times New Roman" w:cs="Times New Roman"/>
                <w:bCs/>
                <w:kern w:val="0"/>
                <w:sz w:val="12"/>
                <w:szCs w:val="12"/>
                <w:lang w:eastAsia="en-US"/>
              </w:rPr>
              <w:t>«Энергосбережение и повышение энергетической эффективности в Каратузском районе» (далее - подпрограмма)</w:t>
            </w:r>
          </w:p>
        </w:tc>
      </w:tr>
      <w:tr w:rsidR="00FE6B9C" w:rsidRPr="00FE6B9C" w:rsidTr="00FE6B9C">
        <w:tc>
          <w:tcPr>
            <w:tcW w:w="4361" w:type="dxa"/>
            <w:tcBorders>
              <w:top w:val="single" w:sz="4" w:space="0" w:color="auto"/>
              <w:left w:val="single" w:sz="4" w:space="0" w:color="auto"/>
              <w:bottom w:val="single" w:sz="4" w:space="0" w:color="auto"/>
              <w:right w:val="single" w:sz="4" w:space="0" w:color="auto"/>
            </w:tcBorders>
          </w:tcPr>
          <w:p w:rsidR="00FE6B9C" w:rsidRPr="00FE6B9C" w:rsidRDefault="00FE6B9C" w:rsidP="00FE6B9C">
            <w:pPr>
              <w:widowControl w:val="0"/>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Наименование муниципальной программы, в рамках которой реализуется подпрограмма</w:t>
            </w:r>
          </w:p>
        </w:tc>
        <w:tc>
          <w:tcPr>
            <w:tcW w:w="5812" w:type="dxa"/>
            <w:tcBorders>
              <w:top w:val="single" w:sz="4" w:space="0" w:color="auto"/>
              <w:left w:val="single" w:sz="4" w:space="0" w:color="auto"/>
              <w:bottom w:val="single" w:sz="4" w:space="0" w:color="auto"/>
              <w:right w:val="single" w:sz="4" w:space="0" w:color="auto"/>
            </w:tcBorders>
          </w:tcPr>
          <w:p w:rsidR="00FE6B9C" w:rsidRPr="00FE6B9C" w:rsidRDefault="00FE6B9C" w:rsidP="00FE6B9C">
            <w:pPr>
              <w:widowControl w:val="0"/>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«Реформирование и модернизация жилищно-коммунального хозяйства и повышение энергетической эффективности» </w:t>
            </w:r>
          </w:p>
        </w:tc>
      </w:tr>
      <w:tr w:rsidR="00FE6B9C" w:rsidRPr="00FE6B9C" w:rsidTr="00FE6B9C">
        <w:tc>
          <w:tcPr>
            <w:tcW w:w="4361" w:type="dxa"/>
            <w:tcBorders>
              <w:top w:val="single" w:sz="4" w:space="0" w:color="auto"/>
              <w:left w:val="single" w:sz="4" w:space="0" w:color="auto"/>
              <w:bottom w:val="single" w:sz="4" w:space="0" w:color="auto"/>
              <w:right w:val="single" w:sz="4" w:space="0" w:color="auto"/>
            </w:tcBorders>
          </w:tcPr>
          <w:p w:rsidR="00FE6B9C" w:rsidRPr="00FE6B9C" w:rsidRDefault="00FE6B9C" w:rsidP="00FE6B9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Муниципальный заказчик – координатор подпрограммы</w:t>
            </w:r>
          </w:p>
          <w:p w:rsidR="00FE6B9C" w:rsidRPr="00FE6B9C" w:rsidRDefault="00FE6B9C" w:rsidP="00FE6B9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5812" w:type="dxa"/>
            <w:tcBorders>
              <w:top w:val="single" w:sz="4" w:space="0" w:color="auto"/>
              <w:left w:val="single" w:sz="4" w:space="0" w:color="auto"/>
              <w:bottom w:val="single" w:sz="4" w:space="0" w:color="auto"/>
              <w:right w:val="single" w:sz="4" w:space="0" w:color="auto"/>
            </w:tcBorders>
          </w:tcPr>
          <w:p w:rsidR="00FE6B9C" w:rsidRPr="00FE6B9C" w:rsidRDefault="00FE6B9C" w:rsidP="00FE6B9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Администрация Каратузского района </w:t>
            </w:r>
          </w:p>
        </w:tc>
      </w:tr>
      <w:tr w:rsidR="00FE6B9C" w:rsidRPr="00FE6B9C" w:rsidTr="00FE6B9C">
        <w:tc>
          <w:tcPr>
            <w:tcW w:w="4361" w:type="dxa"/>
            <w:tcBorders>
              <w:top w:val="single" w:sz="4" w:space="0" w:color="auto"/>
              <w:left w:val="single" w:sz="4" w:space="0" w:color="auto"/>
              <w:bottom w:val="single" w:sz="4" w:space="0" w:color="auto"/>
              <w:right w:val="single" w:sz="4" w:space="0" w:color="auto"/>
            </w:tcBorders>
          </w:tcPr>
          <w:p w:rsidR="00FE6B9C" w:rsidRPr="00FE6B9C" w:rsidRDefault="00FE6B9C" w:rsidP="00FE6B9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Исполнитель мероприятий подпрограммы, главный распорядитель бюджетных средств</w:t>
            </w:r>
          </w:p>
        </w:tc>
        <w:tc>
          <w:tcPr>
            <w:tcW w:w="5812" w:type="dxa"/>
            <w:tcBorders>
              <w:top w:val="single" w:sz="4" w:space="0" w:color="auto"/>
              <w:left w:val="single" w:sz="4" w:space="0" w:color="auto"/>
              <w:bottom w:val="single" w:sz="4" w:space="0" w:color="auto"/>
              <w:right w:val="single" w:sz="4" w:space="0" w:color="auto"/>
            </w:tcBorders>
          </w:tcPr>
          <w:p w:rsidR="00FE6B9C" w:rsidRPr="00FE6B9C" w:rsidRDefault="00FE6B9C" w:rsidP="00FE6B9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Администрация Каратузского района;</w:t>
            </w:r>
          </w:p>
          <w:p w:rsidR="00FE6B9C" w:rsidRPr="00FE6B9C" w:rsidRDefault="00FE6B9C" w:rsidP="00FE6B9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p w:rsidR="00FE6B9C" w:rsidRPr="00FE6B9C" w:rsidRDefault="00FE6B9C" w:rsidP="00FE6B9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p w:rsidR="00FE6B9C" w:rsidRPr="00FE6B9C" w:rsidRDefault="00FE6B9C" w:rsidP="00FE6B9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Управление социальной защиты населения администрации Каратузского района</w:t>
            </w:r>
          </w:p>
        </w:tc>
      </w:tr>
      <w:tr w:rsidR="00FE6B9C" w:rsidRPr="00FE6B9C" w:rsidTr="00FE6B9C">
        <w:tc>
          <w:tcPr>
            <w:tcW w:w="4361" w:type="dxa"/>
            <w:tcBorders>
              <w:top w:val="single" w:sz="4" w:space="0" w:color="auto"/>
              <w:left w:val="single" w:sz="4" w:space="0" w:color="auto"/>
              <w:bottom w:val="single" w:sz="4" w:space="0" w:color="auto"/>
              <w:right w:val="single" w:sz="4" w:space="0" w:color="auto"/>
            </w:tcBorders>
          </w:tcPr>
          <w:p w:rsidR="00FE6B9C" w:rsidRPr="00FE6B9C" w:rsidRDefault="00FE6B9C" w:rsidP="00FE6B9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Цели и задачи подпрограммы</w:t>
            </w:r>
          </w:p>
        </w:tc>
        <w:tc>
          <w:tcPr>
            <w:tcW w:w="5812" w:type="dxa"/>
            <w:tcBorders>
              <w:top w:val="single" w:sz="4" w:space="0" w:color="auto"/>
              <w:left w:val="single" w:sz="4" w:space="0" w:color="auto"/>
              <w:bottom w:val="single" w:sz="4" w:space="0" w:color="auto"/>
              <w:right w:val="single" w:sz="4" w:space="0" w:color="auto"/>
            </w:tcBorders>
          </w:tcPr>
          <w:p w:rsidR="00FE6B9C" w:rsidRPr="00FE6B9C" w:rsidRDefault="00FE6B9C" w:rsidP="00FE6B9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Цель подпрограммы:</w:t>
            </w:r>
          </w:p>
          <w:p w:rsidR="00FE6B9C" w:rsidRPr="00FE6B9C" w:rsidRDefault="00FE6B9C" w:rsidP="00FE6B9C">
            <w:pPr>
              <w:autoSpaceDE w:val="0"/>
              <w:autoSpaceDN w:val="0"/>
              <w:adjustRightInd w:val="0"/>
              <w:spacing w:after="0" w:line="240" w:lineRule="auto"/>
              <w:jc w:val="both"/>
              <w:outlineLvl w:val="1"/>
              <w:rPr>
                <w:rFonts w:ascii="Times New Roman" w:eastAsia="Calibri" w:hAnsi="Times New Roman" w:cs="Times New Roman"/>
                <w:color w:val="002060"/>
                <w:kern w:val="0"/>
                <w:sz w:val="12"/>
                <w:szCs w:val="12"/>
                <w:lang w:eastAsia="en-US"/>
              </w:rPr>
            </w:pPr>
            <w:r w:rsidRPr="00FE6B9C">
              <w:rPr>
                <w:rFonts w:ascii="Times New Roman" w:eastAsia="Calibri" w:hAnsi="Times New Roman" w:cs="Times New Roman"/>
                <w:kern w:val="0"/>
                <w:sz w:val="12"/>
                <w:szCs w:val="12"/>
                <w:lang w:eastAsia="en-US"/>
              </w:rPr>
              <w:t xml:space="preserve">- </w:t>
            </w:r>
            <w:r w:rsidRPr="00FE6B9C">
              <w:rPr>
                <w:rFonts w:ascii="Times New Roman" w:eastAsia="Calibri" w:hAnsi="Times New Roman" w:cs="Times New Roman"/>
                <w:color w:val="auto"/>
                <w:kern w:val="0"/>
                <w:sz w:val="12"/>
                <w:szCs w:val="12"/>
                <w:lang w:eastAsia="en-US"/>
              </w:rPr>
              <w:t xml:space="preserve">повышение энергосбережения и  </w:t>
            </w:r>
            <w:proofErr w:type="spellStart"/>
            <w:r w:rsidRPr="00FE6B9C">
              <w:rPr>
                <w:rFonts w:ascii="Times New Roman" w:eastAsia="Calibri" w:hAnsi="Times New Roman" w:cs="Times New Roman"/>
                <w:color w:val="auto"/>
                <w:kern w:val="0"/>
                <w:sz w:val="12"/>
                <w:szCs w:val="12"/>
                <w:lang w:eastAsia="en-US"/>
              </w:rPr>
              <w:t>энергоэффективности</w:t>
            </w:r>
            <w:proofErr w:type="spellEnd"/>
            <w:r w:rsidRPr="00FE6B9C">
              <w:rPr>
                <w:rFonts w:ascii="Times New Roman" w:eastAsia="Calibri" w:hAnsi="Times New Roman" w:cs="Times New Roman"/>
                <w:color w:val="002060"/>
                <w:kern w:val="0"/>
                <w:sz w:val="12"/>
                <w:szCs w:val="12"/>
                <w:lang w:eastAsia="en-US"/>
              </w:rPr>
              <w:t>.</w:t>
            </w:r>
          </w:p>
          <w:p w:rsidR="00FE6B9C" w:rsidRPr="00FE6B9C" w:rsidRDefault="00FE6B9C" w:rsidP="00FE6B9C">
            <w:pPr>
              <w:autoSpaceDE w:val="0"/>
              <w:autoSpaceDN w:val="0"/>
              <w:adjustRightInd w:val="0"/>
              <w:spacing w:after="0" w:line="240" w:lineRule="auto"/>
              <w:jc w:val="both"/>
              <w:outlineLvl w:val="1"/>
              <w:rPr>
                <w:rFonts w:ascii="Times New Roman" w:eastAsia="Calibri" w:hAnsi="Times New Roman" w:cs="Times New Roman"/>
                <w:kern w:val="0"/>
                <w:sz w:val="12"/>
                <w:szCs w:val="12"/>
                <w:lang w:eastAsia="en-US"/>
              </w:rPr>
            </w:pPr>
          </w:p>
          <w:p w:rsidR="00FE6B9C" w:rsidRPr="00FE6B9C" w:rsidRDefault="00FE6B9C" w:rsidP="00FE6B9C">
            <w:pPr>
              <w:autoSpaceDE w:val="0"/>
              <w:autoSpaceDN w:val="0"/>
              <w:adjustRightInd w:val="0"/>
              <w:spacing w:after="0" w:line="240" w:lineRule="auto"/>
              <w:rPr>
                <w:rFonts w:ascii="Times New Roman" w:hAnsi="Times New Roman" w:cs="Times New Roman"/>
                <w:kern w:val="0"/>
                <w:sz w:val="12"/>
                <w:szCs w:val="12"/>
              </w:rPr>
            </w:pPr>
            <w:r w:rsidRPr="00FE6B9C">
              <w:rPr>
                <w:rFonts w:ascii="Times New Roman" w:hAnsi="Times New Roman" w:cs="Times New Roman"/>
                <w:kern w:val="0"/>
                <w:sz w:val="12"/>
                <w:szCs w:val="12"/>
              </w:rPr>
              <w:t>Задачи подпрограммы:</w:t>
            </w:r>
          </w:p>
          <w:p w:rsidR="00FE6B9C" w:rsidRPr="00FE6B9C" w:rsidRDefault="00FE6B9C" w:rsidP="00FE6B9C">
            <w:pPr>
              <w:autoSpaceDE w:val="0"/>
              <w:autoSpaceDN w:val="0"/>
              <w:adjustRightInd w:val="0"/>
              <w:spacing w:after="0" w:line="240" w:lineRule="auto"/>
              <w:jc w:val="both"/>
              <w:rPr>
                <w:rFonts w:ascii="Times New Roman" w:hAnsi="Times New Roman" w:cs="Times New Roman"/>
                <w:kern w:val="0"/>
                <w:sz w:val="12"/>
                <w:szCs w:val="12"/>
              </w:rPr>
            </w:pPr>
            <w:r w:rsidRPr="00FE6B9C">
              <w:rPr>
                <w:rFonts w:ascii="Times New Roman" w:hAnsi="Times New Roman" w:cs="Times New Roman"/>
                <w:kern w:val="0"/>
                <w:sz w:val="12"/>
                <w:szCs w:val="12"/>
              </w:rPr>
              <w:t>- повышение энергетической эффективности в бюджетном секторе</w:t>
            </w:r>
          </w:p>
        </w:tc>
      </w:tr>
      <w:tr w:rsidR="00FE6B9C" w:rsidRPr="00FE6B9C" w:rsidTr="00FE6B9C">
        <w:tc>
          <w:tcPr>
            <w:tcW w:w="4361" w:type="dxa"/>
            <w:tcBorders>
              <w:top w:val="single" w:sz="4" w:space="0" w:color="auto"/>
              <w:left w:val="single" w:sz="4" w:space="0" w:color="auto"/>
              <w:bottom w:val="single" w:sz="4" w:space="0" w:color="auto"/>
              <w:right w:val="single" w:sz="4" w:space="0" w:color="auto"/>
            </w:tcBorders>
          </w:tcPr>
          <w:p w:rsidR="00FE6B9C" w:rsidRPr="00FE6B9C" w:rsidRDefault="00FE6B9C" w:rsidP="00FE6B9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Целевые индикаторы </w:t>
            </w:r>
          </w:p>
        </w:tc>
        <w:tc>
          <w:tcPr>
            <w:tcW w:w="5812" w:type="dxa"/>
            <w:tcBorders>
              <w:top w:val="single" w:sz="4" w:space="0" w:color="auto"/>
              <w:left w:val="single" w:sz="4" w:space="0" w:color="auto"/>
              <w:bottom w:val="single" w:sz="4" w:space="0" w:color="auto"/>
              <w:right w:val="single" w:sz="4" w:space="0" w:color="auto"/>
            </w:tcBorders>
          </w:tcPr>
          <w:p w:rsidR="00FE6B9C" w:rsidRPr="00FE6B9C" w:rsidRDefault="00FE6B9C" w:rsidP="00FE6B9C">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 </w:t>
            </w:r>
            <w:r w:rsidRPr="00FE6B9C">
              <w:rPr>
                <w:rFonts w:ascii="Times New Roman" w:hAnsi="Times New Roman" w:cs="Times New Roman"/>
                <w:color w:val="auto"/>
                <w:kern w:val="0"/>
                <w:sz w:val="12"/>
                <w:szCs w:val="12"/>
                <w:lang w:eastAsia="en-US"/>
              </w:rPr>
              <w:t xml:space="preserve">увеличение </w:t>
            </w:r>
            <w:r w:rsidRPr="00FE6B9C">
              <w:rPr>
                <w:rFonts w:ascii="Times New Roman" w:hAnsi="Times New Roman" w:cs="Times New Roman"/>
                <w:color w:val="auto"/>
                <w:kern w:val="0"/>
                <w:sz w:val="12"/>
                <w:szCs w:val="12"/>
              </w:rPr>
              <w:t>доли муниципальных учреждений, финансируемых за счет бюджета Каратузского района, в общем объеме муниципальных учреждений, в отношении которых проведено обязательное энергетическое обследование до 100%;</w:t>
            </w:r>
          </w:p>
        </w:tc>
      </w:tr>
      <w:tr w:rsidR="00FE6B9C" w:rsidRPr="00FE6B9C" w:rsidTr="00FE6B9C">
        <w:tc>
          <w:tcPr>
            <w:tcW w:w="4361" w:type="dxa"/>
            <w:tcBorders>
              <w:top w:val="single" w:sz="4" w:space="0" w:color="auto"/>
              <w:left w:val="single" w:sz="4" w:space="0" w:color="auto"/>
              <w:bottom w:val="single" w:sz="4" w:space="0" w:color="auto"/>
              <w:right w:val="single" w:sz="4" w:space="0" w:color="auto"/>
            </w:tcBorders>
          </w:tcPr>
          <w:p w:rsidR="00FE6B9C" w:rsidRPr="00FE6B9C" w:rsidRDefault="00FE6B9C" w:rsidP="00FE6B9C">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Сроки реализации подпрограммы</w:t>
            </w:r>
          </w:p>
        </w:tc>
        <w:tc>
          <w:tcPr>
            <w:tcW w:w="5812" w:type="dxa"/>
            <w:tcBorders>
              <w:top w:val="single" w:sz="4" w:space="0" w:color="auto"/>
              <w:left w:val="single" w:sz="4" w:space="0" w:color="auto"/>
              <w:bottom w:val="single" w:sz="4" w:space="0" w:color="auto"/>
              <w:right w:val="single" w:sz="4" w:space="0" w:color="auto"/>
            </w:tcBorders>
          </w:tcPr>
          <w:p w:rsidR="00FE6B9C" w:rsidRPr="00FE6B9C" w:rsidRDefault="00FE6B9C" w:rsidP="00FE6B9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2014 – 2018 годы</w:t>
            </w:r>
          </w:p>
        </w:tc>
      </w:tr>
      <w:tr w:rsidR="00FE6B9C" w:rsidRPr="00FE6B9C" w:rsidTr="00FE6B9C">
        <w:tc>
          <w:tcPr>
            <w:tcW w:w="4361" w:type="dxa"/>
            <w:tcBorders>
              <w:top w:val="single" w:sz="4" w:space="0" w:color="auto"/>
              <w:left w:val="single" w:sz="4" w:space="0" w:color="auto"/>
              <w:bottom w:val="single" w:sz="4" w:space="0" w:color="auto"/>
              <w:right w:val="single" w:sz="4" w:space="0" w:color="auto"/>
            </w:tcBorders>
          </w:tcPr>
          <w:p w:rsidR="00FE6B9C" w:rsidRPr="00FE6B9C" w:rsidRDefault="00FE6B9C" w:rsidP="00FE6B9C">
            <w:pPr>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812" w:type="dxa"/>
            <w:tcBorders>
              <w:top w:val="single" w:sz="4" w:space="0" w:color="auto"/>
              <w:left w:val="single" w:sz="4" w:space="0" w:color="auto"/>
              <w:bottom w:val="single" w:sz="4" w:space="0" w:color="auto"/>
              <w:right w:val="single" w:sz="4" w:space="0" w:color="auto"/>
            </w:tcBorders>
          </w:tcPr>
          <w:p w:rsidR="00FE6B9C" w:rsidRPr="00FE6B9C" w:rsidRDefault="00FE6B9C" w:rsidP="00FE6B9C">
            <w:pPr>
              <w:spacing w:after="0" w:line="240" w:lineRule="auto"/>
              <w:ind w:left="34" w:right="23"/>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Общий объем финансирования подпрограммы составляет 3 394,1270 тыс. рублей, в том числе за счет средств:</w:t>
            </w:r>
          </w:p>
          <w:p w:rsidR="00FE6B9C" w:rsidRPr="00FE6B9C" w:rsidRDefault="00FE6B9C" w:rsidP="00FE6B9C">
            <w:pPr>
              <w:widowControl w:val="0"/>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краевого бюджета – 3 392,3000 тыс. рублей, в том числе по годам:</w:t>
            </w:r>
          </w:p>
          <w:p w:rsidR="00FE6B9C" w:rsidRPr="00FE6B9C" w:rsidRDefault="00FE6B9C" w:rsidP="00FE6B9C">
            <w:pPr>
              <w:widowControl w:val="0"/>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2014 год – 3 392,3000 тыс. рублей;</w:t>
            </w:r>
          </w:p>
          <w:p w:rsidR="00FE6B9C" w:rsidRPr="00FE6B9C" w:rsidRDefault="00FE6B9C" w:rsidP="00FE6B9C">
            <w:pPr>
              <w:widowControl w:val="0"/>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2015 год – 0,0000 тыс. рублей;</w:t>
            </w:r>
          </w:p>
          <w:p w:rsidR="00FE6B9C" w:rsidRPr="00FE6B9C" w:rsidRDefault="00FE6B9C" w:rsidP="00FE6B9C">
            <w:pPr>
              <w:widowControl w:val="0"/>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2016 год – 0,0000 тыс. рублей;</w:t>
            </w:r>
          </w:p>
          <w:p w:rsidR="00FE6B9C" w:rsidRPr="00FE6B9C" w:rsidRDefault="00FE6B9C" w:rsidP="00FE6B9C">
            <w:pPr>
              <w:widowControl w:val="0"/>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2017 год – 0,0000 тыс. рублей;</w:t>
            </w:r>
          </w:p>
          <w:p w:rsidR="00FE6B9C" w:rsidRPr="00FE6B9C" w:rsidRDefault="00FE6B9C" w:rsidP="00FE6B9C">
            <w:pPr>
              <w:widowControl w:val="0"/>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2018 год – 0,0000 тыс. рублей;</w:t>
            </w:r>
          </w:p>
          <w:p w:rsidR="00FE6B9C" w:rsidRPr="00FE6B9C" w:rsidRDefault="00FE6B9C" w:rsidP="00FE6B9C">
            <w:pPr>
              <w:widowControl w:val="0"/>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 районного бюджета – 1,8270 тыс. рублей, </w:t>
            </w:r>
          </w:p>
          <w:p w:rsidR="00FE6B9C" w:rsidRPr="00FE6B9C" w:rsidRDefault="00FE6B9C" w:rsidP="00FE6B9C">
            <w:pPr>
              <w:widowControl w:val="0"/>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в том числе по годам:</w:t>
            </w:r>
          </w:p>
          <w:p w:rsidR="00FE6B9C" w:rsidRPr="00FE6B9C" w:rsidRDefault="00FE6B9C" w:rsidP="00FE6B9C">
            <w:pPr>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2014 год – 1,8270 тыс. рублей;</w:t>
            </w:r>
          </w:p>
          <w:p w:rsidR="00FE6B9C" w:rsidRPr="00FE6B9C" w:rsidRDefault="00FE6B9C" w:rsidP="00FE6B9C">
            <w:pPr>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2015 год – 0,0000 тыс. рублей;</w:t>
            </w:r>
          </w:p>
          <w:p w:rsidR="00FE6B9C" w:rsidRPr="00FE6B9C" w:rsidRDefault="00FE6B9C" w:rsidP="00FE6B9C">
            <w:pPr>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2016 год – 0,0000 тыс. рублей;</w:t>
            </w:r>
          </w:p>
          <w:p w:rsidR="00FE6B9C" w:rsidRPr="00FE6B9C" w:rsidRDefault="00FE6B9C" w:rsidP="00FE6B9C">
            <w:pPr>
              <w:widowControl w:val="0"/>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2017 год – 0,0000 тыс. рублей;</w:t>
            </w:r>
          </w:p>
          <w:p w:rsidR="00FE6B9C" w:rsidRPr="00FE6B9C" w:rsidRDefault="00FE6B9C" w:rsidP="00FE6B9C">
            <w:pPr>
              <w:widowControl w:val="0"/>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2018 год – 0,0000 тыс. рублей.</w:t>
            </w:r>
          </w:p>
        </w:tc>
      </w:tr>
      <w:tr w:rsidR="00FE6B9C" w:rsidRPr="00FE6B9C" w:rsidTr="00FE6B9C">
        <w:tc>
          <w:tcPr>
            <w:tcW w:w="4361" w:type="dxa"/>
            <w:tcBorders>
              <w:top w:val="single" w:sz="4" w:space="0" w:color="auto"/>
              <w:left w:val="single" w:sz="4" w:space="0" w:color="auto"/>
              <w:bottom w:val="single" w:sz="4" w:space="0" w:color="auto"/>
              <w:right w:val="single" w:sz="4" w:space="0" w:color="auto"/>
            </w:tcBorders>
          </w:tcPr>
          <w:p w:rsidR="00FE6B9C" w:rsidRPr="00FE6B9C" w:rsidRDefault="00FE6B9C" w:rsidP="00FE6B9C">
            <w:pPr>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Система организации </w:t>
            </w:r>
            <w:proofErr w:type="gramStart"/>
            <w:r w:rsidRPr="00FE6B9C">
              <w:rPr>
                <w:rFonts w:ascii="Times New Roman" w:eastAsia="Calibri" w:hAnsi="Times New Roman" w:cs="Times New Roman"/>
                <w:color w:val="auto"/>
                <w:kern w:val="0"/>
                <w:sz w:val="12"/>
                <w:szCs w:val="12"/>
                <w:lang w:eastAsia="en-US"/>
              </w:rPr>
              <w:t>контроля за</w:t>
            </w:r>
            <w:proofErr w:type="gramEnd"/>
            <w:r w:rsidRPr="00FE6B9C">
              <w:rPr>
                <w:rFonts w:ascii="Times New Roman" w:eastAsia="Calibri" w:hAnsi="Times New Roman" w:cs="Times New Roman"/>
                <w:color w:val="auto"/>
                <w:kern w:val="0"/>
                <w:sz w:val="12"/>
                <w:szCs w:val="12"/>
                <w:lang w:eastAsia="en-US"/>
              </w:rPr>
              <w:t xml:space="preserve"> исполнением подпрограммы</w:t>
            </w:r>
          </w:p>
        </w:tc>
        <w:tc>
          <w:tcPr>
            <w:tcW w:w="5812" w:type="dxa"/>
            <w:tcBorders>
              <w:top w:val="single" w:sz="4" w:space="0" w:color="auto"/>
              <w:left w:val="single" w:sz="4" w:space="0" w:color="auto"/>
              <w:bottom w:val="single" w:sz="4" w:space="0" w:color="auto"/>
              <w:right w:val="single" w:sz="4" w:space="0" w:color="auto"/>
            </w:tcBorders>
          </w:tcPr>
          <w:p w:rsidR="00FE6B9C" w:rsidRPr="00FE6B9C" w:rsidRDefault="00FE6B9C" w:rsidP="00FE6B9C">
            <w:pPr>
              <w:autoSpaceDE w:val="0"/>
              <w:autoSpaceDN w:val="0"/>
              <w:adjustRightInd w:val="0"/>
              <w:spacing w:after="0" w:line="240" w:lineRule="auto"/>
              <w:ind w:left="26" w:hanging="26"/>
              <w:jc w:val="both"/>
              <w:outlineLvl w:val="0"/>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Администрация Каратузского района</w:t>
            </w:r>
          </w:p>
          <w:p w:rsidR="00FE6B9C" w:rsidRPr="00FE6B9C" w:rsidRDefault="00FE6B9C" w:rsidP="00FE6B9C">
            <w:pPr>
              <w:autoSpaceDE w:val="0"/>
              <w:autoSpaceDN w:val="0"/>
              <w:adjustRightInd w:val="0"/>
              <w:spacing w:after="0" w:line="240" w:lineRule="auto"/>
              <w:ind w:left="26" w:hanging="26"/>
              <w:jc w:val="both"/>
              <w:outlineLvl w:val="0"/>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p w:rsidR="00FE6B9C" w:rsidRPr="00FE6B9C" w:rsidRDefault="00FE6B9C" w:rsidP="00FE6B9C">
            <w:pPr>
              <w:autoSpaceDE w:val="0"/>
              <w:autoSpaceDN w:val="0"/>
              <w:adjustRightInd w:val="0"/>
              <w:spacing w:after="0" w:line="240" w:lineRule="auto"/>
              <w:ind w:left="26" w:hanging="26"/>
              <w:jc w:val="both"/>
              <w:outlineLvl w:val="0"/>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Ревизионная комиссия Каратузского районного</w:t>
            </w:r>
          </w:p>
        </w:tc>
      </w:tr>
    </w:tbl>
    <w:p w:rsidR="00FE6B9C" w:rsidRPr="00FE6B9C" w:rsidRDefault="00FE6B9C" w:rsidP="00FE6B9C">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p>
    <w:p w:rsidR="00FE6B9C" w:rsidRPr="00FE6B9C" w:rsidRDefault="00FE6B9C" w:rsidP="001F131F">
      <w:pPr>
        <w:numPr>
          <w:ilvl w:val="0"/>
          <w:numId w:val="5"/>
        </w:num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Обоснование подпрограммы</w:t>
      </w:r>
    </w:p>
    <w:p w:rsidR="00FE6B9C" w:rsidRPr="00FE6B9C" w:rsidRDefault="00FE6B9C" w:rsidP="00FE6B9C">
      <w:pPr>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p>
    <w:p w:rsidR="00FE6B9C" w:rsidRPr="00FE6B9C" w:rsidRDefault="00FE6B9C" w:rsidP="001F131F">
      <w:pPr>
        <w:numPr>
          <w:ilvl w:val="1"/>
          <w:numId w:val="5"/>
        </w:numPr>
        <w:autoSpaceDE w:val="0"/>
        <w:autoSpaceDN w:val="0"/>
        <w:adjustRightInd w:val="0"/>
        <w:spacing w:after="0" w:line="240" w:lineRule="auto"/>
        <w:jc w:val="center"/>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 xml:space="preserve">Постановка </w:t>
      </w:r>
      <w:proofErr w:type="spellStart"/>
      <w:r w:rsidRPr="00FE6B9C">
        <w:rPr>
          <w:rFonts w:ascii="Times New Roman" w:eastAsia="Calibri" w:hAnsi="Times New Roman" w:cs="Times New Roman"/>
          <w:kern w:val="0"/>
          <w:sz w:val="12"/>
          <w:szCs w:val="12"/>
          <w:lang w:eastAsia="en-US"/>
        </w:rPr>
        <w:t>общерайонной</w:t>
      </w:r>
      <w:proofErr w:type="spellEnd"/>
      <w:r w:rsidRPr="00FE6B9C">
        <w:rPr>
          <w:rFonts w:ascii="Times New Roman" w:eastAsia="Calibri" w:hAnsi="Times New Roman" w:cs="Times New Roman"/>
          <w:kern w:val="0"/>
          <w:sz w:val="12"/>
          <w:szCs w:val="12"/>
          <w:lang w:eastAsia="en-US"/>
        </w:rPr>
        <w:t xml:space="preserve"> проблемы и обоснование  необходимости принятия подпрограммы</w:t>
      </w:r>
    </w:p>
    <w:p w:rsidR="00FE6B9C" w:rsidRPr="00FE6B9C" w:rsidRDefault="00FE6B9C" w:rsidP="00FE6B9C">
      <w:pPr>
        <w:widowControl w:val="0"/>
        <w:autoSpaceDE w:val="0"/>
        <w:autoSpaceDN w:val="0"/>
        <w:adjustRightInd w:val="0"/>
        <w:spacing w:after="0" w:line="240" w:lineRule="auto"/>
        <w:jc w:val="center"/>
        <w:outlineLvl w:val="3"/>
        <w:rPr>
          <w:rFonts w:ascii="Times New Roman" w:eastAsia="Calibri" w:hAnsi="Times New Roman" w:cs="Times New Roman"/>
          <w:kern w:val="0"/>
          <w:sz w:val="12"/>
          <w:szCs w:val="12"/>
          <w:lang w:eastAsia="en-US"/>
        </w:rPr>
      </w:pPr>
    </w:p>
    <w:p w:rsidR="00FE6B9C" w:rsidRPr="00FE6B9C" w:rsidRDefault="00FE6B9C" w:rsidP="001F131F">
      <w:pPr>
        <w:widowControl w:val="0"/>
        <w:numPr>
          <w:ilvl w:val="2"/>
          <w:numId w:val="5"/>
        </w:numPr>
        <w:autoSpaceDE w:val="0"/>
        <w:autoSpaceDN w:val="0"/>
        <w:adjustRightInd w:val="0"/>
        <w:spacing w:after="0" w:line="240" w:lineRule="auto"/>
        <w:jc w:val="center"/>
        <w:outlineLvl w:val="3"/>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Объективные показатели, характеризующие положение дел</w:t>
      </w:r>
    </w:p>
    <w:p w:rsidR="00FE6B9C" w:rsidRPr="00FE6B9C" w:rsidRDefault="00FE6B9C" w:rsidP="00FE6B9C">
      <w:pPr>
        <w:widowControl w:val="0"/>
        <w:autoSpaceDE w:val="0"/>
        <w:autoSpaceDN w:val="0"/>
        <w:adjustRightInd w:val="0"/>
        <w:spacing w:after="0" w:line="240" w:lineRule="auto"/>
        <w:ind w:left="720"/>
        <w:outlineLvl w:val="3"/>
        <w:rPr>
          <w:rFonts w:ascii="Times New Roman" w:eastAsia="Calibri" w:hAnsi="Times New Roman" w:cs="Times New Roman"/>
          <w:kern w:val="0"/>
          <w:sz w:val="12"/>
          <w:szCs w:val="12"/>
          <w:lang w:eastAsia="en-US"/>
        </w:rPr>
      </w:pPr>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Анализ потребления топливно-энергетических ресурсов в Каратузском районе (далее – район) показывает, что за последние 5 лет произошло существенное изменение структуры тепловых и электрических нагрузок. Наиболее значительный прирост потребления электроэнергии произошел в бытовом секторе и бюджетной сфере.</w:t>
      </w:r>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Задача энергосбережения особенно актуальна в бюджетной сфере и жилищно-коммунальном хозяйстве. Именно в этих сферах расходуется до 40-60 процентов финансовых средств бюджета.</w:t>
      </w:r>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 xml:space="preserve">Деятельность жилищно-коммунального хозяйства сопровождается большими потерями энергетических ресурсов при их производстве, передаче и потреблении. Расчеты и результаты </w:t>
      </w:r>
      <w:proofErr w:type="spellStart"/>
      <w:r w:rsidRPr="00FE6B9C">
        <w:rPr>
          <w:rFonts w:ascii="Times New Roman" w:eastAsia="Calibri" w:hAnsi="Times New Roman" w:cs="Times New Roman"/>
          <w:kern w:val="0"/>
          <w:sz w:val="12"/>
          <w:szCs w:val="12"/>
          <w:lang w:eastAsia="en-US"/>
        </w:rPr>
        <w:t>тепловизионного</w:t>
      </w:r>
      <w:proofErr w:type="spellEnd"/>
      <w:r w:rsidRPr="00FE6B9C">
        <w:rPr>
          <w:rFonts w:ascii="Times New Roman" w:eastAsia="Calibri" w:hAnsi="Times New Roman" w:cs="Times New Roman"/>
          <w:kern w:val="0"/>
          <w:sz w:val="12"/>
          <w:szCs w:val="12"/>
          <w:lang w:eastAsia="en-US"/>
        </w:rPr>
        <w:t xml:space="preserve"> контроля ограждающих конструкций зданий показывают, что общие </w:t>
      </w:r>
      <w:proofErr w:type="spellStart"/>
      <w:r w:rsidRPr="00FE6B9C">
        <w:rPr>
          <w:rFonts w:ascii="Times New Roman" w:eastAsia="Calibri" w:hAnsi="Times New Roman" w:cs="Times New Roman"/>
          <w:kern w:val="0"/>
          <w:sz w:val="12"/>
          <w:szCs w:val="12"/>
          <w:lang w:eastAsia="en-US"/>
        </w:rPr>
        <w:t>теплопотери</w:t>
      </w:r>
      <w:proofErr w:type="spellEnd"/>
      <w:r w:rsidRPr="00FE6B9C">
        <w:rPr>
          <w:rFonts w:ascii="Times New Roman" w:eastAsia="Calibri" w:hAnsi="Times New Roman" w:cs="Times New Roman"/>
          <w:kern w:val="0"/>
          <w:sz w:val="12"/>
          <w:szCs w:val="12"/>
          <w:lang w:eastAsia="en-US"/>
        </w:rPr>
        <w:t xml:space="preserve"> зданий на 50-60 процентов выше нормативных. Усугубляет ситуацию рост тарифов на тепловую и электрическую энергию, опережающий уровень инфляции, что приводит к повышению расходов бюджетов всех уровней на энергообеспечение учреждений социальной сферы.</w:t>
      </w:r>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В Энергетической стратегии России на период до 2030 года обозначено, что одной из главных проблем является значительный нереализованный потенциал организационного и технологического энергосбережения, составляющий до 40 процентов общего объема внутреннего энергопотребления.</w:t>
      </w:r>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proofErr w:type="gramStart"/>
      <w:r w:rsidRPr="00FE6B9C">
        <w:rPr>
          <w:rFonts w:ascii="Times New Roman" w:eastAsia="Calibri" w:hAnsi="Times New Roman" w:cs="Times New Roman"/>
          <w:kern w:val="0"/>
          <w:sz w:val="12"/>
          <w:szCs w:val="12"/>
          <w:lang w:eastAsia="en-US"/>
        </w:rPr>
        <w:t xml:space="preserve">В соответствии с </w:t>
      </w:r>
      <w:hyperlink r:id="rId24" w:history="1">
        <w:r w:rsidRPr="00FE6B9C">
          <w:rPr>
            <w:rFonts w:ascii="Times New Roman" w:eastAsia="Calibri" w:hAnsi="Times New Roman" w:cs="Times New Roman"/>
            <w:kern w:val="0"/>
            <w:sz w:val="12"/>
            <w:szCs w:val="12"/>
            <w:lang w:eastAsia="en-US"/>
          </w:rPr>
          <w:t>Приказом</w:t>
        </w:r>
      </w:hyperlink>
      <w:r w:rsidRPr="00FE6B9C">
        <w:rPr>
          <w:rFonts w:ascii="Times New Roman" w:eastAsia="Calibri" w:hAnsi="Times New Roman" w:cs="Times New Roman"/>
          <w:kern w:val="0"/>
          <w:sz w:val="12"/>
          <w:szCs w:val="12"/>
          <w:lang w:eastAsia="en-US"/>
        </w:rPr>
        <w:t xml:space="preserve"> Министерства регионального развития Российской Федерации от 26.08.2011 № 417 «О внесении изменений в Методику расчета значений целевых показателей в области энергосбережения и повышения энергетической эффективности, в том числе в сопоставимых условиях, утвержденную Приказом Министерства регионального развития Российской Федерации от 07.06.2010 № 273» объем экономии топливно-энергетических ресурсов, который возможно достигнуть путем реализации мероприятий по энергосбережению и повышению энергетической эффективности</w:t>
      </w:r>
      <w:proofErr w:type="gramEnd"/>
      <w:r w:rsidRPr="00FE6B9C">
        <w:rPr>
          <w:rFonts w:ascii="Times New Roman" w:eastAsia="Calibri" w:hAnsi="Times New Roman" w:cs="Times New Roman"/>
          <w:kern w:val="0"/>
          <w:sz w:val="12"/>
          <w:szCs w:val="12"/>
          <w:lang w:eastAsia="en-US"/>
        </w:rPr>
        <w:t xml:space="preserve">, планируется на уровне 1,0 тыс. тонн условного топлива (далее - </w:t>
      </w:r>
      <w:proofErr w:type="spellStart"/>
      <w:r w:rsidRPr="00FE6B9C">
        <w:rPr>
          <w:rFonts w:ascii="Times New Roman" w:eastAsia="Calibri" w:hAnsi="Times New Roman" w:cs="Times New Roman"/>
          <w:kern w:val="0"/>
          <w:sz w:val="12"/>
          <w:szCs w:val="12"/>
          <w:lang w:eastAsia="en-US"/>
        </w:rPr>
        <w:t>т.у.т</w:t>
      </w:r>
      <w:proofErr w:type="spellEnd"/>
      <w:r w:rsidRPr="00FE6B9C">
        <w:rPr>
          <w:rFonts w:ascii="Times New Roman" w:eastAsia="Calibri" w:hAnsi="Times New Roman" w:cs="Times New Roman"/>
          <w:kern w:val="0"/>
          <w:sz w:val="12"/>
          <w:szCs w:val="12"/>
          <w:lang w:eastAsia="en-US"/>
        </w:rPr>
        <w:t>.), или 40 процентов от объема потребления топливно-энергетических ресурсов в 2009 году.</w:t>
      </w:r>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Процесс энергосбережения в районе можно обеспечить только программно-целевым методом, в рамках которого необходимо сформировать структуру управления, нормативно-правовую основу и финансово-</w:t>
      </w:r>
      <w:proofErr w:type="gramStart"/>
      <w:r w:rsidRPr="00FE6B9C">
        <w:rPr>
          <w:rFonts w:ascii="Times New Roman" w:eastAsia="Calibri" w:hAnsi="Times New Roman" w:cs="Times New Roman"/>
          <w:kern w:val="0"/>
          <w:sz w:val="12"/>
          <w:szCs w:val="12"/>
          <w:lang w:eastAsia="en-US"/>
        </w:rPr>
        <w:t>экономические механизмы</w:t>
      </w:r>
      <w:proofErr w:type="gramEnd"/>
      <w:r w:rsidRPr="00FE6B9C">
        <w:rPr>
          <w:rFonts w:ascii="Times New Roman" w:eastAsia="Calibri" w:hAnsi="Times New Roman" w:cs="Times New Roman"/>
          <w:kern w:val="0"/>
          <w:sz w:val="12"/>
          <w:szCs w:val="12"/>
          <w:lang w:eastAsia="en-US"/>
        </w:rPr>
        <w:t>, способствующие развитию энергосбережения в районе.</w:t>
      </w:r>
    </w:p>
    <w:p w:rsidR="00FE6B9C" w:rsidRPr="00FE6B9C" w:rsidRDefault="00FE6B9C" w:rsidP="00FE6B9C">
      <w:pPr>
        <w:widowControl w:val="0"/>
        <w:autoSpaceDE w:val="0"/>
        <w:autoSpaceDN w:val="0"/>
        <w:adjustRightInd w:val="0"/>
        <w:spacing w:after="0" w:line="240" w:lineRule="auto"/>
        <w:ind w:firstLine="540"/>
        <w:jc w:val="both"/>
        <w:rPr>
          <w:rFonts w:ascii="Times New Roman" w:eastAsia="Calibri" w:hAnsi="Times New Roman" w:cs="Times New Roman"/>
          <w:kern w:val="0"/>
          <w:sz w:val="12"/>
          <w:szCs w:val="12"/>
          <w:lang w:eastAsia="en-US"/>
        </w:rPr>
      </w:pPr>
    </w:p>
    <w:p w:rsidR="00FE6B9C" w:rsidRDefault="00FE6B9C" w:rsidP="00FE6B9C">
      <w:pPr>
        <w:widowControl w:val="0"/>
        <w:autoSpaceDE w:val="0"/>
        <w:autoSpaceDN w:val="0"/>
        <w:adjustRightInd w:val="0"/>
        <w:spacing w:after="0" w:line="240" w:lineRule="auto"/>
        <w:jc w:val="center"/>
        <w:outlineLvl w:val="3"/>
        <w:rPr>
          <w:rFonts w:ascii="Times New Roman" w:eastAsia="Calibri" w:hAnsi="Times New Roman" w:cs="Times New Roman"/>
          <w:color w:val="auto"/>
          <w:kern w:val="0"/>
          <w:sz w:val="12"/>
          <w:szCs w:val="12"/>
          <w:lang w:eastAsia="en-US"/>
        </w:rPr>
      </w:pPr>
    </w:p>
    <w:p w:rsidR="00FE6B9C" w:rsidRDefault="00FE6B9C" w:rsidP="00FE6B9C">
      <w:pPr>
        <w:widowControl w:val="0"/>
        <w:autoSpaceDE w:val="0"/>
        <w:autoSpaceDN w:val="0"/>
        <w:adjustRightInd w:val="0"/>
        <w:spacing w:after="0" w:line="240" w:lineRule="auto"/>
        <w:jc w:val="center"/>
        <w:outlineLvl w:val="3"/>
        <w:rPr>
          <w:rFonts w:ascii="Times New Roman" w:eastAsia="Calibri" w:hAnsi="Times New Roman" w:cs="Times New Roman"/>
          <w:color w:val="auto"/>
          <w:kern w:val="0"/>
          <w:sz w:val="12"/>
          <w:szCs w:val="12"/>
          <w:lang w:eastAsia="en-US"/>
        </w:rPr>
      </w:pPr>
    </w:p>
    <w:p w:rsidR="00FE6B9C" w:rsidRPr="00FE6B9C" w:rsidRDefault="00FE6B9C" w:rsidP="00FE6B9C">
      <w:pPr>
        <w:widowControl w:val="0"/>
        <w:autoSpaceDE w:val="0"/>
        <w:autoSpaceDN w:val="0"/>
        <w:adjustRightInd w:val="0"/>
        <w:spacing w:after="0" w:line="240" w:lineRule="auto"/>
        <w:jc w:val="center"/>
        <w:outlineLvl w:val="3"/>
        <w:rPr>
          <w:rFonts w:ascii="Times New Roman" w:eastAsia="Calibri" w:hAnsi="Times New Roman" w:cs="Times New Roman"/>
          <w:kern w:val="0"/>
          <w:sz w:val="12"/>
          <w:szCs w:val="12"/>
          <w:lang w:eastAsia="en-US"/>
        </w:rPr>
      </w:pPr>
      <w:r w:rsidRPr="00FE6B9C">
        <w:rPr>
          <w:rFonts w:ascii="Times New Roman" w:eastAsia="Calibri" w:hAnsi="Times New Roman" w:cs="Times New Roman"/>
          <w:color w:val="auto"/>
          <w:kern w:val="0"/>
          <w:sz w:val="12"/>
          <w:szCs w:val="12"/>
          <w:lang w:eastAsia="en-US"/>
        </w:rPr>
        <w:lastRenderedPageBreak/>
        <w:t>2.1.2.</w:t>
      </w:r>
      <w:r w:rsidRPr="00FE6B9C">
        <w:rPr>
          <w:rFonts w:ascii="Times New Roman" w:eastAsia="Calibri" w:hAnsi="Times New Roman" w:cs="Times New Roman"/>
          <w:kern w:val="0"/>
          <w:sz w:val="12"/>
          <w:szCs w:val="12"/>
          <w:lang w:eastAsia="en-US"/>
        </w:rPr>
        <w:t xml:space="preserve"> Тенденции развития ситуации и возможные последствия</w:t>
      </w:r>
    </w:p>
    <w:p w:rsidR="00FE6B9C" w:rsidRPr="00FE6B9C" w:rsidRDefault="00FE6B9C" w:rsidP="00FE6B9C">
      <w:pPr>
        <w:widowControl w:val="0"/>
        <w:autoSpaceDE w:val="0"/>
        <w:autoSpaceDN w:val="0"/>
        <w:adjustRightInd w:val="0"/>
        <w:spacing w:after="0" w:line="240" w:lineRule="auto"/>
        <w:ind w:firstLine="540"/>
        <w:jc w:val="both"/>
        <w:rPr>
          <w:rFonts w:ascii="Times New Roman" w:eastAsia="Calibri" w:hAnsi="Times New Roman" w:cs="Times New Roman"/>
          <w:kern w:val="0"/>
          <w:sz w:val="12"/>
          <w:szCs w:val="12"/>
          <w:lang w:eastAsia="en-US"/>
        </w:rPr>
      </w:pPr>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Производство электрической энергии на территории района отсутствует. Электрическая энергия приобретается у ОАО «</w:t>
      </w:r>
      <w:proofErr w:type="spellStart"/>
      <w:r w:rsidRPr="00FE6B9C">
        <w:rPr>
          <w:rFonts w:ascii="Times New Roman" w:eastAsia="Calibri" w:hAnsi="Times New Roman" w:cs="Times New Roman"/>
          <w:kern w:val="0"/>
          <w:sz w:val="12"/>
          <w:szCs w:val="12"/>
          <w:lang w:eastAsia="en-US"/>
        </w:rPr>
        <w:t>Красноярскэнергосбыт</w:t>
      </w:r>
      <w:proofErr w:type="spellEnd"/>
      <w:r w:rsidRPr="00FE6B9C">
        <w:rPr>
          <w:rFonts w:ascii="Times New Roman" w:eastAsia="Calibri" w:hAnsi="Times New Roman" w:cs="Times New Roman"/>
          <w:kern w:val="0"/>
          <w:sz w:val="12"/>
          <w:szCs w:val="12"/>
          <w:lang w:eastAsia="en-US"/>
        </w:rPr>
        <w:t>». Система централизованного обеспечения природным газом на территории Каратузского района отсутствует. Газ жителям доставляется в баллонах.</w:t>
      </w:r>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Выработку тепла осуществляют отопительные котельные. Топливом для выработки тепловой энергии служит уголь.</w:t>
      </w:r>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Основной потребитель топливно-энергетических ресурсов в Каратузском районе – население и бюджетная сфера. На их долю в 2009 году пришлось до 76 процентов от общего потребления топливно-энергетических ресурсов в районе. Это говорит о том, что и наибольший потенциал энергосбережения скрыт именно в этом секторе.</w:t>
      </w:r>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В целом по району на фоне снижения численности населения наблюдается рост потребления топливно-энергетических ресурсов.</w:t>
      </w:r>
    </w:p>
    <w:p w:rsidR="00FE6B9C" w:rsidRPr="00FE6B9C" w:rsidRDefault="00FE6B9C" w:rsidP="00FE6B9C">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Постепенный рост энергопотребления во всех отраслях экономики, а также в жилищном фонде, увеличение потерь энергоресурсов неизбежно приведет к дальнейшему росту энергоемкости муниципального продукта на территории Каратузского района. Такой вариант развития отрицательно повлияет на бюджет района, (будет постепенно увеличиваться дефицит бюджета), привлечение инвестиций и экономику района, на конкурентоспособность производимых на территории товаров, работ и услуг.</w:t>
      </w:r>
    </w:p>
    <w:p w:rsidR="00FE6B9C" w:rsidRPr="00FE6B9C" w:rsidRDefault="00FE6B9C" w:rsidP="00FE6B9C">
      <w:pPr>
        <w:widowControl w:val="0"/>
        <w:autoSpaceDE w:val="0"/>
        <w:autoSpaceDN w:val="0"/>
        <w:adjustRightInd w:val="0"/>
        <w:spacing w:after="0" w:line="240" w:lineRule="auto"/>
        <w:ind w:firstLine="540"/>
        <w:jc w:val="both"/>
        <w:rPr>
          <w:rFonts w:ascii="Times New Roman" w:eastAsia="Calibri" w:hAnsi="Times New Roman" w:cs="Times New Roman"/>
          <w:kern w:val="0"/>
          <w:sz w:val="12"/>
          <w:szCs w:val="12"/>
          <w:lang w:eastAsia="en-US"/>
        </w:rPr>
      </w:pPr>
    </w:p>
    <w:p w:rsidR="00FE6B9C" w:rsidRPr="00FE6B9C" w:rsidRDefault="00FE6B9C" w:rsidP="00FE6B9C">
      <w:pPr>
        <w:widowControl w:val="0"/>
        <w:autoSpaceDE w:val="0"/>
        <w:autoSpaceDN w:val="0"/>
        <w:adjustRightInd w:val="0"/>
        <w:spacing w:after="0" w:line="240" w:lineRule="auto"/>
        <w:jc w:val="center"/>
        <w:outlineLvl w:val="3"/>
        <w:rPr>
          <w:rFonts w:ascii="Times New Roman" w:eastAsia="Calibri" w:hAnsi="Times New Roman" w:cs="Times New Roman"/>
          <w:kern w:val="0"/>
          <w:sz w:val="12"/>
          <w:szCs w:val="12"/>
          <w:lang w:eastAsia="en-US"/>
        </w:rPr>
      </w:pPr>
      <w:r w:rsidRPr="00FE6B9C">
        <w:rPr>
          <w:rFonts w:ascii="Times New Roman" w:eastAsia="Calibri" w:hAnsi="Times New Roman" w:cs="Times New Roman"/>
          <w:color w:val="auto"/>
          <w:kern w:val="0"/>
          <w:sz w:val="12"/>
          <w:szCs w:val="12"/>
          <w:lang w:eastAsia="en-US"/>
        </w:rPr>
        <w:t>2.1.3.</w:t>
      </w:r>
      <w:r w:rsidRPr="00FE6B9C">
        <w:rPr>
          <w:rFonts w:ascii="Times New Roman" w:eastAsia="Calibri" w:hAnsi="Times New Roman" w:cs="Times New Roman"/>
          <w:kern w:val="0"/>
          <w:sz w:val="12"/>
          <w:szCs w:val="12"/>
          <w:lang w:eastAsia="en-US"/>
        </w:rPr>
        <w:t xml:space="preserve"> Анализ ситуации в Каратузском районе</w:t>
      </w:r>
    </w:p>
    <w:p w:rsidR="00FE6B9C" w:rsidRPr="00FE6B9C" w:rsidRDefault="00FE6B9C" w:rsidP="00FE6B9C">
      <w:pPr>
        <w:widowControl w:val="0"/>
        <w:autoSpaceDE w:val="0"/>
        <w:autoSpaceDN w:val="0"/>
        <w:adjustRightInd w:val="0"/>
        <w:spacing w:after="0" w:line="240" w:lineRule="auto"/>
        <w:jc w:val="both"/>
        <w:rPr>
          <w:rFonts w:ascii="Times New Roman" w:eastAsia="Calibri" w:hAnsi="Times New Roman" w:cs="Times New Roman"/>
          <w:kern w:val="0"/>
          <w:sz w:val="12"/>
          <w:szCs w:val="12"/>
          <w:lang w:eastAsia="en-US"/>
        </w:rPr>
      </w:pPr>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Ситуация с оснащенностью приборами учета энергоресурсов в районе выглядит следующим образом:</w:t>
      </w:r>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оснащенность жилищной сферы приборами учета составляет: по тепловой энергии – 0 процента, по электроэнергии – 100 процентов, по холодной воде – 53,4 процента;</w:t>
      </w:r>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оснащенность муниципальных учреждений района приборами учета составляет: по тепловой энергии – 16,7 процента, по электроэнергии – 100 процентов, по холодной воде – 62 процента;</w:t>
      </w:r>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оснащенность источников теплоснабжения приборами учета составляет: по тепловой энергии – 0 процентов, по электроэнергии – 100 процентов.</w:t>
      </w:r>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Транспорта, работающего на газомоторном топливе в районе нет. Общественный транспорт в районе работает на бензине и дизельном топливе.</w:t>
      </w:r>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Реализация настоящей подпрограммы приведет к созданию реальных стимулов для экономии энергоресурсов, повысит качество предоставляемых коммунальных услуг, сократит расходы бюджета, улучшит экологическую ситуацию в регионе.</w:t>
      </w:r>
    </w:p>
    <w:p w:rsidR="00FE6B9C" w:rsidRPr="00FE6B9C" w:rsidRDefault="00FE6B9C" w:rsidP="00FE6B9C">
      <w:pPr>
        <w:widowControl w:val="0"/>
        <w:autoSpaceDE w:val="0"/>
        <w:autoSpaceDN w:val="0"/>
        <w:adjustRightInd w:val="0"/>
        <w:spacing w:after="0" w:line="240" w:lineRule="auto"/>
        <w:ind w:firstLine="540"/>
        <w:jc w:val="both"/>
        <w:rPr>
          <w:rFonts w:ascii="Times New Roman" w:eastAsia="Calibri" w:hAnsi="Times New Roman" w:cs="Times New Roman"/>
          <w:kern w:val="0"/>
          <w:sz w:val="12"/>
          <w:szCs w:val="12"/>
          <w:lang w:eastAsia="en-US"/>
        </w:rPr>
      </w:pPr>
    </w:p>
    <w:p w:rsidR="00FE6B9C" w:rsidRPr="00FE6B9C" w:rsidRDefault="00FE6B9C" w:rsidP="00FE6B9C">
      <w:pPr>
        <w:widowControl w:val="0"/>
        <w:autoSpaceDE w:val="0"/>
        <w:autoSpaceDN w:val="0"/>
        <w:adjustRightInd w:val="0"/>
        <w:spacing w:after="0" w:line="240" w:lineRule="auto"/>
        <w:jc w:val="center"/>
        <w:outlineLvl w:val="3"/>
        <w:rPr>
          <w:rFonts w:ascii="Times New Roman" w:eastAsia="Calibri" w:hAnsi="Times New Roman" w:cs="Times New Roman"/>
          <w:kern w:val="0"/>
          <w:sz w:val="12"/>
          <w:szCs w:val="12"/>
          <w:lang w:eastAsia="en-US"/>
        </w:rPr>
      </w:pPr>
      <w:r w:rsidRPr="00FE6B9C">
        <w:rPr>
          <w:rFonts w:ascii="Times New Roman" w:eastAsia="Calibri" w:hAnsi="Times New Roman" w:cs="Times New Roman"/>
          <w:color w:val="auto"/>
          <w:kern w:val="0"/>
          <w:sz w:val="12"/>
          <w:szCs w:val="12"/>
          <w:lang w:eastAsia="en-US"/>
        </w:rPr>
        <w:t>2.1.4.</w:t>
      </w:r>
      <w:r w:rsidRPr="00FE6B9C">
        <w:rPr>
          <w:rFonts w:ascii="Times New Roman" w:eastAsia="Calibri" w:hAnsi="Times New Roman" w:cs="Times New Roman"/>
          <w:kern w:val="0"/>
          <w:sz w:val="12"/>
          <w:szCs w:val="12"/>
          <w:lang w:eastAsia="en-US"/>
        </w:rPr>
        <w:t xml:space="preserve"> Анализ причин возникновения проблем в области энергосбережения и повышения энергетической эффективности на территории района, включая правовое обоснование, перечень и характеристику решаемых задач</w:t>
      </w:r>
    </w:p>
    <w:p w:rsidR="00FE6B9C" w:rsidRPr="00FE6B9C" w:rsidRDefault="00FE6B9C" w:rsidP="00FE6B9C">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Основными причинами возникновения проблем в области энергосбережения и повышения энергетической эффективности являются:</w:t>
      </w:r>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 xml:space="preserve">- отсутствие контроля за получаемыми, производимыми, транспортируемыми и потребляемыми энергоресурсами. Причиной возникновения данной проблемы является недостаточная оснащенность приборами </w:t>
      </w:r>
      <w:proofErr w:type="gramStart"/>
      <w:r w:rsidRPr="00FE6B9C">
        <w:rPr>
          <w:rFonts w:ascii="Times New Roman" w:eastAsia="Calibri" w:hAnsi="Times New Roman" w:cs="Times New Roman"/>
          <w:kern w:val="0"/>
          <w:sz w:val="12"/>
          <w:szCs w:val="12"/>
          <w:lang w:eastAsia="en-US"/>
        </w:rPr>
        <w:t>учета</w:t>
      </w:r>
      <w:proofErr w:type="gramEnd"/>
      <w:r w:rsidRPr="00FE6B9C">
        <w:rPr>
          <w:rFonts w:ascii="Times New Roman" w:eastAsia="Calibri" w:hAnsi="Times New Roman" w:cs="Times New Roman"/>
          <w:kern w:val="0"/>
          <w:sz w:val="12"/>
          <w:szCs w:val="12"/>
          <w:lang w:eastAsia="en-US"/>
        </w:rPr>
        <w:t xml:space="preserve"> как производителей, так и потребителей энергоресурсов;</w:t>
      </w:r>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 низкая энергетическая эффективность объектов коммунальной инфраструктуры, жилищного фонда, объектов бюджетной сферы. Причинами возникновения данной проблемы являются высокая доля устаревшего оборудования, изношенных коммунальных сетей, ветхих жилых и общественных зданий, отсутствие энергетических паспортов и плана мероприятий по энергосбережению и повышению энергетической эффективности объектов коммунальной инфраструктуры и бюджетной сферы;</w:t>
      </w:r>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 xml:space="preserve">- низкая доля </w:t>
      </w:r>
      <w:proofErr w:type="spellStart"/>
      <w:r w:rsidRPr="00FE6B9C">
        <w:rPr>
          <w:rFonts w:ascii="Times New Roman" w:eastAsia="Calibri" w:hAnsi="Times New Roman" w:cs="Times New Roman"/>
          <w:kern w:val="0"/>
          <w:sz w:val="12"/>
          <w:szCs w:val="12"/>
          <w:lang w:eastAsia="en-US"/>
        </w:rPr>
        <w:t>энергоэффективного</w:t>
      </w:r>
      <w:proofErr w:type="spellEnd"/>
      <w:r w:rsidRPr="00FE6B9C">
        <w:rPr>
          <w:rFonts w:ascii="Times New Roman" w:eastAsia="Calibri" w:hAnsi="Times New Roman" w:cs="Times New Roman"/>
          <w:kern w:val="0"/>
          <w:sz w:val="12"/>
          <w:szCs w:val="12"/>
          <w:lang w:eastAsia="en-US"/>
        </w:rPr>
        <w:t xml:space="preserve"> муниципального транспорта, уличного освещения. Причинами возникновения данной проблемы являются преобладание транспорта, работающего на бензине, физическое и моральное старение осветительного оборудования, значительно опережающее темпы его реконструкции.</w:t>
      </w:r>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proofErr w:type="gramStart"/>
      <w:r w:rsidRPr="00FE6B9C">
        <w:rPr>
          <w:rFonts w:ascii="Times New Roman" w:eastAsia="Calibri" w:hAnsi="Times New Roman" w:cs="Times New Roman"/>
          <w:kern w:val="0"/>
          <w:sz w:val="12"/>
          <w:szCs w:val="12"/>
          <w:lang w:eastAsia="en-US"/>
        </w:rPr>
        <w:t xml:space="preserve">В целях решения вышеуказанных проблем на территории Российской Федерации </w:t>
      </w:r>
      <w:hyperlink r:id="rId25" w:history="1">
        <w:r w:rsidRPr="00FE6B9C">
          <w:rPr>
            <w:rFonts w:ascii="Times New Roman" w:eastAsia="Calibri" w:hAnsi="Times New Roman" w:cs="Times New Roman"/>
            <w:kern w:val="0"/>
            <w:sz w:val="12"/>
            <w:szCs w:val="12"/>
            <w:lang w:eastAsia="en-US"/>
          </w:rPr>
          <w:t>статьей 7</w:t>
        </w:r>
      </w:hyperlink>
      <w:r w:rsidRPr="00FE6B9C">
        <w:rPr>
          <w:rFonts w:ascii="Times New Roman" w:eastAsia="Calibri" w:hAnsi="Times New Roman" w:cs="Times New Roman"/>
          <w:kern w:val="0"/>
          <w:sz w:val="12"/>
          <w:szCs w:val="12"/>
          <w:lang w:eastAsia="en-US"/>
        </w:rPr>
        <w:t xml:space="preserve">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к полномочиям органов местного самоуправления в области энергосбережения и повышения энергетической эффективности отнесена разработка и реализация муниципальных программ в области энергосбережения и повышения энергетической эффективности.</w:t>
      </w:r>
      <w:proofErr w:type="gramEnd"/>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proofErr w:type="gramStart"/>
      <w:r w:rsidRPr="00FE6B9C">
        <w:rPr>
          <w:rFonts w:ascii="Times New Roman" w:eastAsia="Calibri" w:hAnsi="Times New Roman" w:cs="Times New Roman"/>
          <w:kern w:val="0"/>
          <w:sz w:val="12"/>
          <w:szCs w:val="12"/>
          <w:lang w:eastAsia="en-US"/>
        </w:rPr>
        <w:t xml:space="preserve">На основании указанного требования, а также учитывая положения </w:t>
      </w:r>
      <w:hyperlink r:id="rId26" w:history="1">
        <w:r w:rsidRPr="00FE6B9C">
          <w:rPr>
            <w:rFonts w:ascii="Times New Roman" w:eastAsia="Calibri" w:hAnsi="Times New Roman" w:cs="Times New Roman"/>
            <w:kern w:val="0"/>
            <w:sz w:val="12"/>
            <w:szCs w:val="12"/>
            <w:lang w:eastAsia="en-US"/>
          </w:rPr>
          <w:t>Постановления</w:t>
        </w:r>
      </w:hyperlink>
      <w:r w:rsidRPr="00FE6B9C">
        <w:rPr>
          <w:rFonts w:ascii="Times New Roman" w:eastAsia="Calibri" w:hAnsi="Times New Roman" w:cs="Times New Roman"/>
          <w:kern w:val="0"/>
          <w:sz w:val="12"/>
          <w:szCs w:val="12"/>
          <w:lang w:eastAsia="en-US"/>
        </w:rPr>
        <w:t xml:space="preserve">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 </w:t>
      </w:r>
      <w:hyperlink r:id="rId27" w:history="1">
        <w:r w:rsidRPr="00FE6B9C">
          <w:rPr>
            <w:rFonts w:ascii="Times New Roman" w:eastAsia="Calibri" w:hAnsi="Times New Roman" w:cs="Times New Roman"/>
            <w:kern w:val="0"/>
            <w:sz w:val="12"/>
            <w:szCs w:val="12"/>
            <w:lang w:eastAsia="en-US"/>
          </w:rPr>
          <w:t>Приказа</w:t>
        </w:r>
      </w:hyperlink>
      <w:r w:rsidRPr="00FE6B9C">
        <w:rPr>
          <w:rFonts w:ascii="Times New Roman" w:eastAsia="Calibri" w:hAnsi="Times New Roman" w:cs="Times New Roman"/>
          <w:kern w:val="0"/>
          <w:sz w:val="12"/>
          <w:szCs w:val="12"/>
          <w:lang w:eastAsia="en-US"/>
        </w:rPr>
        <w:t xml:space="preserve"> Министерства экономического развития Российской Федерации от 17.02.2010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w:t>
      </w:r>
      <w:proofErr w:type="gramEnd"/>
      <w:r w:rsidRPr="00FE6B9C">
        <w:rPr>
          <w:rFonts w:ascii="Times New Roman" w:eastAsia="Calibri" w:hAnsi="Times New Roman" w:cs="Times New Roman"/>
          <w:kern w:val="0"/>
          <w:sz w:val="12"/>
          <w:szCs w:val="12"/>
          <w:lang w:eastAsia="en-US"/>
        </w:rPr>
        <w:t xml:space="preserve"> </w:t>
      </w:r>
      <w:proofErr w:type="gramStart"/>
      <w:r w:rsidRPr="00FE6B9C">
        <w:rPr>
          <w:rFonts w:ascii="Times New Roman" w:eastAsia="Calibri" w:hAnsi="Times New Roman" w:cs="Times New Roman"/>
          <w:kern w:val="0"/>
          <w:sz w:val="12"/>
          <w:szCs w:val="12"/>
          <w:lang w:eastAsia="en-US"/>
        </w:rPr>
        <w:t xml:space="preserve">в области энергосбережения и повышения энергетической эффективности» и </w:t>
      </w:r>
      <w:hyperlink r:id="rId28" w:history="1">
        <w:r w:rsidRPr="00FE6B9C">
          <w:rPr>
            <w:rFonts w:ascii="Times New Roman" w:eastAsia="Calibri" w:hAnsi="Times New Roman" w:cs="Times New Roman"/>
            <w:kern w:val="0"/>
            <w:sz w:val="12"/>
            <w:szCs w:val="12"/>
            <w:lang w:eastAsia="en-US"/>
          </w:rPr>
          <w:t>Приказа</w:t>
        </w:r>
      </w:hyperlink>
      <w:r w:rsidRPr="00FE6B9C">
        <w:rPr>
          <w:rFonts w:ascii="Times New Roman" w:eastAsia="Calibri" w:hAnsi="Times New Roman" w:cs="Times New Roman"/>
          <w:kern w:val="0"/>
          <w:sz w:val="12"/>
          <w:szCs w:val="12"/>
          <w:lang w:eastAsia="en-US"/>
        </w:rPr>
        <w:t xml:space="preserve"> Министерства экономического развития Российской Федерации от 07.06.2010 № 273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 разработана подпрограмма «Энергосбережение и повышение энергетической эффективности в Каратузском районе».</w:t>
      </w:r>
      <w:proofErr w:type="gramEnd"/>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Для решения существующих проблем в области энергосбережения и повышения энергетической эффективности на территории Каратузского района предусмотрено решение следующей задачи:</w:t>
      </w:r>
    </w:p>
    <w:p w:rsidR="00FE6B9C" w:rsidRPr="00FE6B9C" w:rsidRDefault="00FE6B9C" w:rsidP="00FE6B9C">
      <w:pPr>
        <w:autoSpaceDE w:val="0"/>
        <w:autoSpaceDN w:val="0"/>
        <w:adjustRightInd w:val="0"/>
        <w:spacing w:after="0" w:line="240" w:lineRule="auto"/>
        <w:ind w:firstLine="709"/>
        <w:jc w:val="both"/>
        <w:rPr>
          <w:rFonts w:ascii="Times New Roman" w:hAnsi="Times New Roman" w:cs="Times New Roman"/>
          <w:kern w:val="0"/>
          <w:sz w:val="12"/>
          <w:szCs w:val="12"/>
        </w:rPr>
      </w:pPr>
      <w:r w:rsidRPr="00FE6B9C">
        <w:rPr>
          <w:rFonts w:ascii="Times New Roman" w:hAnsi="Times New Roman" w:cs="Times New Roman"/>
          <w:kern w:val="0"/>
          <w:sz w:val="12"/>
          <w:szCs w:val="12"/>
        </w:rPr>
        <w:t>- повышение энергетической эффективности в бюджетном секторе.</w:t>
      </w:r>
    </w:p>
    <w:p w:rsidR="00FE6B9C" w:rsidRPr="00FE6B9C" w:rsidRDefault="00FE6B9C" w:rsidP="00FE6B9C">
      <w:pPr>
        <w:widowControl w:val="0"/>
        <w:autoSpaceDE w:val="0"/>
        <w:autoSpaceDN w:val="0"/>
        <w:adjustRightInd w:val="0"/>
        <w:spacing w:after="0" w:line="240" w:lineRule="auto"/>
        <w:ind w:firstLine="540"/>
        <w:jc w:val="both"/>
        <w:rPr>
          <w:rFonts w:ascii="Times New Roman" w:eastAsia="Calibri" w:hAnsi="Times New Roman" w:cs="Times New Roman"/>
          <w:kern w:val="0"/>
          <w:sz w:val="12"/>
          <w:szCs w:val="12"/>
          <w:lang w:eastAsia="en-US"/>
        </w:rPr>
      </w:pPr>
    </w:p>
    <w:p w:rsidR="00FE6B9C" w:rsidRPr="00FE6B9C" w:rsidRDefault="00FE6B9C" w:rsidP="00FE6B9C">
      <w:pPr>
        <w:widowControl w:val="0"/>
        <w:autoSpaceDE w:val="0"/>
        <w:autoSpaceDN w:val="0"/>
        <w:adjustRightInd w:val="0"/>
        <w:spacing w:after="0" w:line="240" w:lineRule="auto"/>
        <w:jc w:val="center"/>
        <w:outlineLvl w:val="3"/>
        <w:rPr>
          <w:rFonts w:ascii="Times New Roman" w:eastAsia="Calibri" w:hAnsi="Times New Roman" w:cs="Times New Roman"/>
          <w:kern w:val="0"/>
          <w:sz w:val="12"/>
          <w:szCs w:val="12"/>
          <w:lang w:eastAsia="en-US"/>
        </w:rPr>
      </w:pPr>
      <w:r w:rsidRPr="00FE6B9C">
        <w:rPr>
          <w:rFonts w:ascii="Times New Roman" w:eastAsia="Calibri" w:hAnsi="Times New Roman" w:cs="Times New Roman"/>
          <w:color w:val="auto"/>
          <w:kern w:val="0"/>
          <w:sz w:val="12"/>
          <w:szCs w:val="12"/>
          <w:lang w:eastAsia="en-US"/>
        </w:rPr>
        <w:t xml:space="preserve">2.1.5. </w:t>
      </w:r>
      <w:r w:rsidRPr="00FE6B9C">
        <w:rPr>
          <w:rFonts w:ascii="Times New Roman" w:eastAsia="Calibri" w:hAnsi="Times New Roman" w:cs="Times New Roman"/>
          <w:kern w:val="0"/>
          <w:sz w:val="12"/>
          <w:szCs w:val="12"/>
          <w:lang w:eastAsia="en-US"/>
        </w:rPr>
        <w:t>Промежуточные и конечные социально-экономические</w:t>
      </w:r>
    </w:p>
    <w:p w:rsidR="00FE6B9C" w:rsidRPr="00FE6B9C" w:rsidRDefault="00FE6B9C" w:rsidP="00FE6B9C">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результаты решения проблемы</w:t>
      </w:r>
    </w:p>
    <w:p w:rsidR="00FE6B9C" w:rsidRPr="00FE6B9C" w:rsidRDefault="00FE6B9C" w:rsidP="00FE6B9C">
      <w:pPr>
        <w:widowControl w:val="0"/>
        <w:autoSpaceDE w:val="0"/>
        <w:autoSpaceDN w:val="0"/>
        <w:adjustRightInd w:val="0"/>
        <w:spacing w:after="0" w:line="240" w:lineRule="auto"/>
        <w:jc w:val="center"/>
        <w:rPr>
          <w:rFonts w:ascii="Times New Roman" w:eastAsia="Calibri" w:hAnsi="Times New Roman" w:cs="Times New Roman"/>
          <w:kern w:val="0"/>
          <w:sz w:val="12"/>
          <w:szCs w:val="12"/>
          <w:lang w:eastAsia="en-US"/>
        </w:rPr>
      </w:pPr>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Ожидаемый социальный эффект от реализации подпрограммы выразится в следующем:</w:t>
      </w:r>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 xml:space="preserve">- повышение качества товаров (услуг), предоставляемых </w:t>
      </w:r>
      <w:proofErr w:type="spellStart"/>
      <w:r w:rsidRPr="00FE6B9C">
        <w:rPr>
          <w:rFonts w:ascii="Times New Roman" w:eastAsia="Calibri" w:hAnsi="Times New Roman" w:cs="Times New Roman"/>
          <w:kern w:val="0"/>
          <w:sz w:val="12"/>
          <w:szCs w:val="12"/>
          <w:lang w:eastAsia="en-US"/>
        </w:rPr>
        <w:t>энергоснабжающими</w:t>
      </w:r>
      <w:proofErr w:type="spellEnd"/>
      <w:r w:rsidRPr="00FE6B9C">
        <w:rPr>
          <w:rFonts w:ascii="Times New Roman" w:eastAsia="Calibri" w:hAnsi="Times New Roman" w:cs="Times New Roman"/>
          <w:kern w:val="0"/>
          <w:sz w:val="12"/>
          <w:szCs w:val="12"/>
          <w:lang w:eastAsia="en-US"/>
        </w:rPr>
        <w:t xml:space="preserve"> организациями, организациями, производящими или внедряющими энергосберегающие технологии, путем проведения добровольной </w:t>
      </w:r>
      <w:proofErr w:type="gramStart"/>
      <w:r w:rsidRPr="00FE6B9C">
        <w:rPr>
          <w:rFonts w:ascii="Times New Roman" w:eastAsia="Calibri" w:hAnsi="Times New Roman" w:cs="Times New Roman"/>
          <w:kern w:val="0"/>
          <w:sz w:val="12"/>
          <w:szCs w:val="12"/>
          <w:lang w:eastAsia="en-US"/>
        </w:rPr>
        <w:t>сертификации</w:t>
      </w:r>
      <w:proofErr w:type="gramEnd"/>
      <w:r w:rsidRPr="00FE6B9C">
        <w:rPr>
          <w:rFonts w:ascii="Times New Roman" w:eastAsia="Calibri" w:hAnsi="Times New Roman" w:cs="Times New Roman"/>
          <w:kern w:val="0"/>
          <w:sz w:val="12"/>
          <w:szCs w:val="12"/>
          <w:lang w:eastAsia="en-US"/>
        </w:rPr>
        <w:t xml:space="preserve"> на соответствие предъявляемым к ним требованиям.</w:t>
      </w:r>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Ожидаемый экономический эффект в результате реализации подпрограммы выразится в следующем:</w:t>
      </w:r>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 xml:space="preserve">- к концу 2018 года объем потребления топливно-энергетических и иных коммунальных ресурсов организациями бюджетной сферы к уровню 2009 года снизится не менее чем на 15 процентов. </w:t>
      </w:r>
      <w:r w:rsidRPr="00FE6B9C">
        <w:rPr>
          <w:rFonts w:ascii="Times New Roman" w:eastAsia="Calibri" w:hAnsi="Times New Roman" w:cs="Times New Roman"/>
          <w:color w:val="auto"/>
          <w:kern w:val="0"/>
          <w:sz w:val="12"/>
          <w:szCs w:val="12"/>
          <w:lang w:eastAsia="en-US"/>
        </w:rPr>
        <w:t xml:space="preserve">Экономия составит не менее 1382,9 тыс. </w:t>
      </w:r>
      <w:proofErr w:type="spellStart"/>
      <w:r w:rsidRPr="00FE6B9C">
        <w:rPr>
          <w:rFonts w:ascii="Times New Roman" w:eastAsia="Calibri" w:hAnsi="Times New Roman" w:cs="Times New Roman"/>
          <w:color w:val="auto"/>
          <w:kern w:val="0"/>
          <w:sz w:val="12"/>
          <w:szCs w:val="12"/>
          <w:lang w:eastAsia="en-US"/>
        </w:rPr>
        <w:t>кВт</w:t>
      </w:r>
      <w:proofErr w:type="gramStart"/>
      <w:r w:rsidRPr="00FE6B9C">
        <w:rPr>
          <w:rFonts w:ascii="Times New Roman" w:eastAsia="Calibri" w:hAnsi="Times New Roman" w:cs="Times New Roman"/>
          <w:color w:val="auto"/>
          <w:kern w:val="0"/>
          <w:sz w:val="12"/>
          <w:szCs w:val="12"/>
          <w:lang w:eastAsia="en-US"/>
        </w:rPr>
        <w:t>.ч</w:t>
      </w:r>
      <w:proofErr w:type="spellEnd"/>
      <w:proofErr w:type="gramEnd"/>
      <w:r w:rsidRPr="00FE6B9C">
        <w:rPr>
          <w:rFonts w:ascii="Times New Roman" w:eastAsia="Calibri" w:hAnsi="Times New Roman" w:cs="Times New Roman"/>
          <w:color w:val="auto"/>
          <w:kern w:val="0"/>
          <w:sz w:val="12"/>
          <w:szCs w:val="12"/>
          <w:lang w:eastAsia="en-US"/>
        </w:rPr>
        <w:t xml:space="preserve"> электроэнергии, 680 Гкал тепловой энергии и 5,87 тыс. куб. м воды</w:t>
      </w:r>
      <w:r w:rsidRPr="00FE6B9C">
        <w:rPr>
          <w:rFonts w:ascii="Times New Roman" w:eastAsia="Calibri" w:hAnsi="Times New Roman" w:cs="Times New Roman"/>
          <w:kern w:val="0"/>
          <w:sz w:val="12"/>
          <w:szCs w:val="12"/>
          <w:lang w:eastAsia="en-US"/>
        </w:rPr>
        <w:t>.</w:t>
      </w:r>
    </w:p>
    <w:p w:rsidR="00FE6B9C" w:rsidRPr="00FE6B9C" w:rsidRDefault="00FE6B9C" w:rsidP="00FE6B9C">
      <w:pPr>
        <w:autoSpaceDE w:val="0"/>
        <w:autoSpaceDN w:val="0"/>
        <w:adjustRightInd w:val="0"/>
        <w:spacing w:after="0" w:line="240" w:lineRule="auto"/>
        <w:ind w:firstLine="720"/>
        <w:jc w:val="both"/>
        <w:rPr>
          <w:rFonts w:ascii="Times New Roman" w:eastAsia="Calibri" w:hAnsi="Times New Roman" w:cs="Times New Roman"/>
          <w:color w:val="auto"/>
          <w:kern w:val="0"/>
          <w:sz w:val="12"/>
          <w:szCs w:val="12"/>
          <w:u w:val="single"/>
          <w:lang w:eastAsia="en-US"/>
        </w:rPr>
      </w:pPr>
      <w:r w:rsidRPr="00FE6B9C">
        <w:rPr>
          <w:rFonts w:ascii="Times New Roman" w:eastAsia="Calibri" w:hAnsi="Times New Roman" w:cs="Times New Roman"/>
          <w:color w:val="auto"/>
          <w:kern w:val="0"/>
          <w:sz w:val="12"/>
          <w:szCs w:val="12"/>
          <w:lang w:eastAsia="en-US"/>
        </w:rPr>
        <w:t>В результате реализации мероприятий, предусмотренных подпрограммой энергосбережения, планируется к 2020 году снизить объем потребления топливно-энергетических ресурсов на 40% относительно 2007 года и соответственно снизить расходы бюджета и населения района на оплату коммунальных ресурсов, увеличить эффективность использования энергоресурсов.</w:t>
      </w:r>
    </w:p>
    <w:p w:rsidR="00FE6B9C" w:rsidRPr="00FE6B9C" w:rsidRDefault="00FE6B9C" w:rsidP="00FE6B9C">
      <w:pPr>
        <w:widowControl w:val="0"/>
        <w:autoSpaceDE w:val="0"/>
        <w:autoSpaceDN w:val="0"/>
        <w:adjustRightInd w:val="0"/>
        <w:spacing w:after="0" w:line="240" w:lineRule="auto"/>
        <w:ind w:firstLine="540"/>
        <w:jc w:val="both"/>
        <w:rPr>
          <w:rFonts w:ascii="Times New Roman" w:hAnsi="Times New Roman" w:cs="Times New Roman"/>
          <w:kern w:val="0"/>
          <w:sz w:val="12"/>
          <w:szCs w:val="12"/>
        </w:rPr>
      </w:pPr>
    </w:p>
    <w:p w:rsidR="00FE6B9C" w:rsidRPr="00FE6B9C" w:rsidRDefault="00FE6B9C" w:rsidP="00FE6B9C">
      <w:pPr>
        <w:autoSpaceDE w:val="0"/>
        <w:autoSpaceDN w:val="0"/>
        <w:adjustRightInd w:val="0"/>
        <w:spacing w:after="0" w:line="240" w:lineRule="auto"/>
        <w:jc w:val="center"/>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 xml:space="preserve">2.2. Основные цели и задачи, этапы и сроки выполнения </w:t>
      </w:r>
    </w:p>
    <w:p w:rsidR="00FE6B9C" w:rsidRPr="00FE6B9C" w:rsidRDefault="00FE6B9C" w:rsidP="00FE6B9C">
      <w:pPr>
        <w:autoSpaceDE w:val="0"/>
        <w:autoSpaceDN w:val="0"/>
        <w:adjustRightInd w:val="0"/>
        <w:spacing w:after="0" w:line="240" w:lineRule="auto"/>
        <w:jc w:val="center"/>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подпрограммы, целевые индикаторы и показатели результативности</w:t>
      </w:r>
    </w:p>
    <w:p w:rsidR="00FE6B9C" w:rsidRPr="00FE6B9C" w:rsidRDefault="00FE6B9C" w:rsidP="00FE6B9C">
      <w:pPr>
        <w:autoSpaceDE w:val="0"/>
        <w:autoSpaceDN w:val="0"/>
        <w:adjustRightInd w:val="0"/>
        <w:spacing w:after="0" w:line="240" w:lineRule="auto"/>
        <w:jc w:val="center"/>
        <w:rPr>
          <w:rFonts w:ascii="Times New Roman" w:eastAsia="Calibri" w:hAnsi="Times New Roman" w:cs="Times New Roman"/>
          <w:kern w:val="0"/>
          <w:sz w:val="12"/>
          <w:szCs w:val="12"/>
          <w:lang w:eastAsia="en-US"/>
        </w:rPr>
      </w:pPr>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 xml:space="preserve">2.2.1. Целью подпрограммы является повышение энергосбережением и </w:t>
      </w:r>
      <w:proofErr w:type="spellStart"/>
      <w:r w:rsidRPr="00FE6B9C">
        <w:rPr>
          <w:rFonts w:ascii="Times New Roman" w:eastAsia="Calibri" w:hAnsi="Times New Roman" w:cs="Times New Roman"/>
          <w:kern w:val="0"/>
          <w:sz w:val="12"/>
          <w:szCs w:val="12"/>
          <w:lang w:eastAsia="en-US"/>
        </w:rPr>
        <w:t>энергоэффективности</w:t>
      </w:r>
      <w:proofErr w:type="spellEnd"/>
      <w:r w:rsidRPr="00FE6B9C">
        <w:rPr>
          <w:rFonts w:ascii="Times New Roman" w:eastAsia="Calibri" w:hAnsi="Times New Roman" w:cs="Times New Roman"/>
          <w:kern w:val="0"/>
          <w:sz w:val="12"/>
          <w:szCs w:val="12"/>
          <w:lang w:eastAsia="en-US"/>
        </w:rPr>
        <w:t>.</w:t>
      </w:r>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2.2.2. Для достижения поставленной цели необходимо решение следующей задачи:</w:t>
      </w:r>
    </w:p>
    <w:p w:rsidR="00FE6B9C" w:rsidRPr="00FE6B9C" w:rsidRDefault="00FE6B9C" w:rsidP="00FE6B9C">
      <w:pPr>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FE6B9C">
        <w:rPr>
          <w:rFonts w:ascii="Times New Roman" w:hAnsi="Times New Roman" w:cs="Times New Roman"/>
          <w:kern w:val="0"/>
          <w:sz w:val="12"/>
          <w:szCs w:val="12"/>
          <w:lang w:eastAsia="en-US"/>
        </w:rPr>
        <w:t>Задача 1. Повышение энергетической эффективности в бюджетном секторе.</w:t>
      </w:r>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 xml:space="preserve">2.2.3. </w:t>
      </w:r>
      <w:proofErr w:type="gramStart"/>
      <w:r w:rsidRPr="00FE6B9C">
        <w:rPr>
          <w:rFonts w:ascii="Times New Roman" w:eastAsia="Calibri" w:hAnsi="Times New Roman" w:cs="Times New Roman"/>
          <w:kern w:val="0"/>
          <w:sz w:val="12"/>
          <w:szCs w:val="12"/>
          <w:lang w:eastAsia="en-US"/>
        </w:rPr>
        <w:t xml:space="preserve">Обоснованием выбора подпрограммных мероприятий, направленных на решение вышеуказанной задачи являются требования Федерального </w:t>
      </w:r>
      <w:hyperlink r:id="rId29" w:history="1">
        <w:r w:rsidRPr="00FE6B9C">
          <w:rPr>
            <w:rFonts w:ascii="Times New Roman" w:eastAsia="Calibri" w:hAnsi="Times New Roman" w:cs="Times New Roman"/>
            <w:kern w:val="0"/>
            <w:sz w:val="12"/>
            <w:szCs w:val="12"/>
            <w:lang w:eastAsia="en-US"/>
          </w:rPr>
          <w:t>закона</w:t>
        </w:r>
      </w:hyperlink>
      <w:r w:rsidRPr="00FE6B9C">
        <w:rPr>
          <w:rFonts w:ascii="Times New Roman" w:eastAsia="Calibri" w:hAnsi="Times New Roman" w:cs="Times New Roman"/>
          <w:kern w:val="0"/>
          <w:sz w:val="12"/>
          <w:szCs w:val="12"/>
          <w:lang w:eastAsia="en-US"/>
        </w:rPr>
        <w:t xml:space="preserve">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hyperlink r:id="rId30" w:history="1">
        <w:r w:rsidRPr="00FE6B9C">
          <w:rPr>
            <w:rFonts w:ascii="Times New Roman" w:eastAsia="Calibri" w:hAnsi="Times New Roman" w:cs="Times New Roman"/>
            <w:bCs/>
            <w:kern w:val="0"/>
            <w:sz w:val="12"/>
            <w:szCs w:val="12"/>
            <w:lang w:eastAsia="en-US"/>
          </w:rPr>
          <w:t>Постановление</w:t>
        </w:r>
      </w:hyperlink>
      <w:r w:rsidRPr="00FE6B9C">
        <w:rPr>
          <w:rFonts w:ascii="Times New Roman" w:eastAsia="Calibri" w:hAnsi="Times New Roman" w:cs="Times New Roman"/>
          <w:bCs/>
          <w:kern w:val="0"/>
          <w:sz w:val="12"/>
          <w:szCs w:val="12"/>
          <w:lang w:eastAsia="en-US"/>
        </w:rPr>
        <w:t xml:space="preserve">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w:t>
      </w:r>
      <w:r w:rsidRPr="00FE6B9C">
        <w:rPr>
          <w:rFonts w:ascii="Times New Roman" w:eastAsia="Calibri" w:hAnsi="Times New Roman" w:cs="Times New Roman"/>
          <w:kern w:val="0"/>
          <w:sz w:val="12"/>
          <w:szCs w:val="12"/>
          <w:lang w:eastAsia="en-US"/>
        </w:rPr>
        <w:t xml:space="preserve"> и </w:t>
      </w:r>
      <w:hyperlink r:id="rId31" w:history="1">
        <w:r w:rsidRPr="00FE6B9C">
          <w:rPr>
            <w:rFonts w:ascii="Times New Roman" w:eastAsia="Calibri" w:hAnsi="Times New Roman" w:cs="Times New Roman"/>
            <w:kern w:val="0"/>
            <w:sz w:val="12"/>
            <w:szCs w:val="12"/>
            <w:lang w:eastAsia="en-US"/>
          </w:rPr>
          <w:t>Приказа</w:t>
        </w:r>
      </w:hyperlink>
      <w:r w:rsidRPr="00FE6B9C">
        <w:rPr>
          <w:rFonts w:ascii="Times New Roman" w:eastAsia="Calibri" w:hAnsi="Times New Roman" w:cs="Times New Roman"/>
          <w:kern w:val="0"/>
          <w:sz w:val="12"/>
          <w:szCs w:val="12"/>
          <w:lang w:eastAsia="en-US"/>
        </w:rPr>
        <w:t xml:space="preserve"> Министерства экономического развития Российской Федерации</w:t>
      </w:r>
      <w:proofErr w:type="gramEnd"/>
      <w:r w:rsidRPr="00FE6B9C">
        <w:rPr>
          <w:rFonts w:ascii="Times New Roman" w:eastAsia="Calibri" w:hAnsi="Times New Roman" w:cs="Times New Roman"/>
          <w:kern w:val="0"/>
          <w:sz w:val="12"/>
          <w:szCs w:val="12"/>
          <w:lang w:eastAsia="en-US"/>
        </w:rPr>
        <w:t xml:space="preserve"> от 17.02.2010  № 61 «Об утверждении примерного перечня мероприятий в области энергосбережения и повышения энергетической эффективности, </w:t>
      </w:r>
      <w:proofErr w:type="gramStart"/>
      <w:r w:rsidRPr="00FE6B9C">
        <w:rPr>
          <w:rFonts w:ascii="Times New Roman" w:eastAsia="Calibri" w:hAnsi="Times New Roman" w:cs="Times New Roman"/>
          <w:kern w:val="0"/>
          <w:sz w:val="12"/>
          <w:szCs w:val="12"/>
          <w:lang w:eastAsia="en-US"/>
        </w:rPr>
        <w:t>который</w:t>
      </w:r>
      <w:proofErr w:type="gramEnd"/>
      <w:r w:rsidRPr="00FE6B9C">
        <w:rPr>
          <w:rFonts w:ascii="Times New Roman" w:eastAsia="Calibri" w:hAnsi="Times New Roman" w:cs="Times New Roman"/>
          <w:kern w:val="0"/>
          <w:sz w:val="12"/>
          <w:szCs w:val="12"/>
          <w:lang w:eastAsia="en-US"/>
        </w:rPr>
        <w:t xml:space="preserve">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2.2.4. В 2014 – 2018 годах муниципальным заказчиком является администрация Каратузского района.</w:t>
      </w:r>
    </w:p>
    <w:p w:rsidR="00FE6B9C" w:rsidRPr="00FE6B9C" w:rsidRDefault="00FE6B9C" w:rsidP="00FE6B9C">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К компетенции администрации Каратузского района в соответствии с Уставом относятся:</w:t>
      </w:r>
    </w:p>
    <w:p w:rsidR="00FE6B9C" w:rsidRPr="00FE6B9C" w:rsidRDefault="00FE6B9C" w:rsidP="00FE6B9C">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нормативное правовое регулирование и разработка проектов постановлений в области энергосбережения;</w:t>
      </w:r>
    </w:p>
    <w:p w:rsidR="00FE6B9C" w:rsidRPr="00FE6B9C" w:rsidRDefault="00FE6B9C" w:rsidP="00FE6B9C">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обеспечение реализации энергосберегающей государственной политики в области жилищных отношений.</w:t>
      </w:r>
    </w:p>
    <w:p w:rsidR="00FE6B9C" w:rsidRPr="00FE6B9C" w:rsidRDefault="00FE6B9C" w:rsidP="00FE6B9C">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Кроме того, в целях осуществления функций муниципального заказчика подпрограммы, администрация Каратузского района осуществляет:</w:t>
      </w:r>
    </w:p>
    <w:p w:rsidR="00FE6B9C" w:rsidRPr="00FE6B9C" w:rsidRDefault="00FE6B9C" w:rsidP="00FE6B9C">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мониторинг реализации подпрограммных мероприятий;</w:t>
      </w:r>
    </w:p>
    <w:p w:rsidR="00FE6B9C" w:rsidRPr="00FE6B9C" w:rsidRDefault="00FE6B9C" w:rsidP="00FE6B9C">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 непосредственный </w:t>
      </w:r>
      <w:proofErr w:type="gramStart"/>
      <w:r w:rsidRPr="00FE6B9C">
        <w:rPr>
          <w:rFonts w:ascii="Times New Roman" w:eastAsia="Calibri" w:hAnsi="Times New Roman" w:cs="Times New Roman"/>
          <w:color w:val="auto"/>
          <w:kern w:val="0"/>
          <w:sz w:val="12"/>
          <w:szCs w:val="12"/>
          <w:lang w:eastAsia="en-US"/>
        </w:rPr>
        <w:t>контроль за</w:t>
      </w:r>
      <w:proofErr w:type="gramEnd"/>
      <w:r w:rsidRPr="00FE6B9C">
        <w:rPr>
          <w:rFonts w:ascii="Times New Roman" w:eastAsia="Calibri" w:hAnsi="Times New Roman" w:cs="Times New Roman"/>
          <w:color w:val="auto"/>
          <w:kern w:val="0"/>
          <w:sz w:val="12"/>
          <w:szCs w:val="12"/>
          <w:lang w:eastAsia="en-US"/>
        </w:rPr>
        <w:t xml:space="preserve"> ходом реализации мероприятий подпрограммы;</w:t>
      </w:r>
    </w:p>
    <w:p w:rsidR="00FE6B9C" w:rsidRPr="00FE6B9C" w:rsidRDefault="00FE6B9C" w:rsidP="00FE6B9C">
      <w:pPr>
        <w:autoSpaceDE w:val="0"/>
        <w:autoSpaceDN w:val="0"/>
        <w:adjustRightInd w:val="0"/>
        <w:spacing w:after="0" w:line="240" w:lineRule="auto"/>
        <w:ind w:firstLine="539"/>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подготовка отчетов о реализации подпрограммы;</w:t>
      </w:r>
    </w:p>
    <w:p w:rsidR="00FE6B9C" w:rsidRPr="00FE6B9C" w:rsidRDefault="00FE6B9C" w:rsidP="00FE6B9C">
      <w:pPr>
        <w:widowControl w:val="0"/>
        <w:autoSpaceDE w:val="0"/>
        <w:autoSpaceDN w:val="0"/>
        <w:adjustRightInd w:val="0"/>
        <w:spacing w:after="0" w:line="240" w:lineRule="auto"/>
        <w:ind w:firstLine="567"/>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 ежегодную оценку эффективности реализации подпрограммы в соответствии с Порядком проведения и оценки эффективности реализации муниципальных целевых программ.</w:t>
      </w:r>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2.2.5. Срок реализации подпрограммы - 2014 – 2018 годы.</w:t>
      </w:r>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2.2.6. Целевыми индикаторами подпрограммы являются следующие целевые показатели в области энергосбережения и повышения энергетической эффективности:</w:t>
      </w:r>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 xml:space="preserve">- </w:t>
      </w:r>
      <w:r w:rsidRPr="00FE6B9C">
        <w:rPr>
          <w:rFonts w:ascii="Times New Roman" w:eastAsia="Calibri" w:hAnsi="Times New Roman" w:cs="Times New Roman"/>
          <w:color w:val="auto"/>
          <w:kern w:val="0"/>
          <w:sz w:val="12"/>
          <w:szCs w:val="12"/>
          <w:lang w:eastAsia="en-US"/>
        </w:rPr>
        <w:t>доля муниципальных учреждений, финансируемых за счет бюджета Каратузского района, в общем объеме муниципальных учреждений, в отношении которых проведено обязательное энергетическое обследование.</w:t>
      </w:r>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color w:val="auto"/>
          <w:kern w:val="0"/>
          <w:sz w:val="12"/>
          <w:szCs w:val="12"/>
          <w:lang w:eastAsia="en-US"/>
        </w:rPr>
        <w:t>Целевые индикаторы по годам реализации подпрограммы представлены в при</w:t>
      </w:r>
      <w:r w:rsidRPr="00FE6B9C">
        <w:rPr>
          <w:rFonts w:ascii="Times New Roman" w:eastAsia="Calibri" w:hAnsi="Times New Roman" w:cs="Times New Roman"/>
          <w:kern w:val="0"/>
          <w:sz w:val="12"/>
          <w:szCs w:val="12"/>
          <w:lang w:eastAsia="en-US"/>
        </w:rPr>
        <w:t xml:space="preserve">ложении № 1 к </w:t>
      </w:r>
      <w:r w:rsidRPr="00FE6B9C">
        <w:rPr>
          <w:rFonts w:ascii="Times New Roman" w:eastAsia="Calibri" w:hAnsi="Times New Roman" w:cs="Times New Roman"/>
          <w:color w:val="auto"/>
          <w:kern w:val="0"/>
          <w:sz w:val="12"/>
          <w:szCs w:val="12"/>
          <w:lang w:eastAsia="en-US"/>
        </w:rPr>
        <w:t>подпрограмме.</w:t>
      </w:r>
    </w:p>
    <w:p w:rsidR="00FE6B9C" w:rsidRPr="00FE6B9C" w:rsidRDefault="00FE6B9C" w:rsidP="00FE6B9C">
      <w:pPr>
        <w:autoSpaceDE w:val="0"/>
        <w:autoSpaceDN w:val="0"/>
        <w:adjustRightInd w:val="0"/>
        <w:spacing w:after="0" w:line="240" w:lineRule="auto"/>
        <w:ind w:left="-57" w:firstLine="171"/>
        <w:jc w:val="center"/>
        <w:rPr>
          <w:rFonts w:ascii="Times New Roman" w:eastAsia="Calibri" w:hAnsi="Times New Roman" w:cs="Times New Roman"/>
          <w:kern w:val="0"/>
          <w:sz w:val="12"/>
          <w:szCs w:val="12"/>
          <w:lang w:eastAsia="en-US"/>
        </w:rPr>
      </w:pPr>
    </w:p>
    <w:p w:rsidR="00FE6B9C" w:rsidRPr="00FE6B9C" w:rsidRDefault="00FE6B9C" w:rsidP="00FE6B9C">
      <w:pPr>
        <w:autoSpaceDE w:val="0"/>
        <w:autoSpaceDN w:val="0"/>
        <w:adjustRightInd w:val="0"/>
        <w:spacing w:after="0" w:line="240" w:lineRule="auto"/>
        <w:ind w:left="-57" w:firstLine="171"/>
        <w:jc w:val="center"/>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2.3. Механизм реализации подпрограммы</w:t>
      </w:r>
    </w:p>
    <w:p w:rsidR="00FE6B9C" w:rsidRPr="00FE6B9C" w:rsidRDefault="00FE6B9C" w:rsidP="00FE6B9C">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p>
    <w:p w:rsidR="00FE6B9C" w:rsidRPr="00FE6B9C" w:rsidRDefault="00FE6B9C" w:rsidP="00FE6B9C">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2.3.1. Финансирование подпрограммы осуществляется за счет средств районного бюджета и субсидии из краевого бюджета.</w:t>
      </w:r>
    </w:p>
    <w:p w:rsidR="00FE6B9C" w:rsidRPr="00FE6B9C" w:rsidRDefault="00FE6B9C" w:rsidP="00FE6B9C">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Главными распорядителями бюджетных средств, предусмотренных на реализацию мероприятий подпрограммы, являются:</w:t>
      </w:r>
    </w:p>
    <w:p w:rsidR="00FE6B9C" w:rsidRPr="00FE6B9C" w:rsidRDefault="00FE6B9C" w:rsidP="00FE6B9C">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по мероприятиям 1 и 3 – администрация района, финансовое управление администрации района, управление образования администрации района, управления социальной защиты населения администрации района;</w:t>
      </w:r>
    </w:p>
    <w:p w:rsidR="00FE6B9C" w:rsidRPr="00FE6B9C" w:rsidRDefault="00FE6B9C" w:rsidP="00FE6B9C">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по мероприятиям 2, 4 – администрация района.</w:t>
      </w:r>
    </w:p>
    <w:p w:rsidR="00FE6B9C" w:rsidRPr="00FE6B9C" w:rsidRDefault="00FE6B9C" w:rsidP="00FE6B9C">
      <w:pPr>
        <w:spacing w:after="0" w:line="240" w:lineRule="auto"/>
        <w:ind w:firstLine="709"/>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kern w:val="0"/>
          <w:sz w:val="12"/>
          <w:szCs w:val="12"/>
          <w:lang w:eastAsia="en-US"/>
        </w:rPr>
        <w:t xml:space="preserve">2.3.2. </w:t>
      </w:r>
      <w:r w:rsidRPr="00FE6B9C">
        <w:rPr>
          <w:rFonts w:ascii="Times New Roman" w:eastAsia="Calibri" w:hAnsi="Times New Roman" w:cs="Times New Roman"/>
          <w:color w:val="auto"/>
          <w:kern w:val="0"/>
          <w:sz w:val="12"/>
          <w:szCs w:val="12"/>
          <w:lang w:eastAsia="en-US"/>
        </w:rPr>
        <w:t>Финансирование мероприятия 1 осуществлялось в 2014 году в пределах бюджетных ассигнований районного бюджета в целях исполнения обязательств по контрактам (договорам), заключенным в 2013 году, на основании:</w:t>
      </w:r>
    </w:p>
    <w:p w:rsidR="00FE6B9C" w:rsidRPr="00FE6B9C" w:rsidRDefault="00FE6B9C" w:rsidP="00FE6B9C">
      <w:pPr>
        <w:suppressAutoHyphens/>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 копии муниципального контракта (договора) на поставку товара, выполнение работу, оказание услуг;</w:t>
      </w:r>
    </w:p>
    <w:p w:rsidR="00FE6B9C" w:rsidRPr="00FE6B9C" w:rsidRDefault="00FE6B9C" w:rsidP="00FE6B9C">
      <w:pPr>
        <w:suppressAutoHyphens/>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 акта выполненных работ;</w:t>
      </w:r>
    </w:p>
    <w:p w:rsidR="00FE6B9C" w:rsidRPr="00FE6B9C" w:rsidRDefault="00FE6B9C" w:rsidP="00FE6B9C">
      <w:pPr>
        <w:suppressAutoHyphens/>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 xml:space="preserve">- </w:t>
      </w:r>
      <w:proofErr w:type="gramStart"/>
      <w:r w:rsidRPr="00FE6B9C">
        <w:rPr>
          <w:rFonts w:ascii="Times New Roman" w:eastAsia="Calibri" w:hAnsi="Times New Roman" w:cs="Times New Roman"/>
          <w:kern w:val="0"/>
          <w:sz w:val="12"/>
          <w:szCs w:val="12"/>
          <w:lang w:eastAsia="en-US"/>
        </w:rPr>
        <w:t>счет-фактуры</w:t>
      </w:r>
      <w:proofErr w:type="gramEnd"/>
      <w:r w:rsidRPr="00FE6B9C">
        <w:rPr>
          <w:rFonts w:ascii="Times New Roman" w:eastAsia="Calibri" w:hAnsi="Times New Roman" w:cs="Times New Roman"/>
          <w:kern w:val="0"/>
          <w:sz w:val="12"/>
          <w:szCs w:val="12"/>
          <w:lang w:eastAsia="en-US"/>
        </w:rPr>
        <w:t xml:space="preserve"> на оплату товаров, работ, услуг.</w:t>
      </w:r>
    </w:p>
    <w:p w:rsidR="00FE6B9C" w:rsidRPr="00FE6B9C" w:rsidRDefault="00FE6B9C" w:rsidP="00FE6B9C">
      <w:pPr>
        <w:spacing w:after="0" w:line="240" w:lineRule="auto"/>
        <w:ind w:firstLine="709"/>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Финансирование мероприятия 2 осуществлялось в 2014 году в пределах бюджетных ассигнований районного бюджета на основании:</w:t>
      </w:r>
    </w:p>
    <w:p w:rsidR="00FE6B9C" w:rsidRPr="00FE6B9C" w:rsidRDefault="00FE6B9C" w:rsidP="00FE6B9C">
      <w:pPr>
        <w:suppressAutoHyphens/>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 копии муниципального контракта (договора) на поставку товара, выполнение работу, оказание услуг;</w:t>
      </w:r>
    </w:p>
    <w:p w:rsidR="00FE6B9C" w:rsidRPr="00FE6B9C" w:rsidRDefault="00FE6B9C" w:rsidP="00FE6B9C">
      <w:pPr>
        <w:suppressAutoHyphens/>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 акта выполненных работ;</w:t>
      </w:r>
    </w:p>
    <w:p w:rsidR="00FE6B9C" w:rsidRPr="00FE6B9C" w:rsidRDefault="00FE6B9C" w:rsidP="00FE6B9C">
      <w:pPr>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 xml:space="preserve">- </w:t>
      </w:r>
      <w:proofErr w:type="gramStart"/>
      <w:r w:rsidRPr="00FE6B9C">
        <w:rPr>
          <w:rFonts w:ascii="Times New Roman" w:eastAsia="Calibri" w:hAnsi="Times New Roman" w:cs="Times New Roman"/>
          <w:kern w:val="0"/>
          <w:sz w:val="12"/>
          <w:szCs w:val="12"/>
          <w:lang w:eastAsia="en-US"/>
        </w:rPr>
        <w:t>счет-фактуры</w:t>
      </w:r>
      <w:proofErr w:type="gramEnd"/>
      <w:r w:rsidRPr="00FE6B9C">
        <w:rPr>
          <w:rFonts w:ascii="Times New Roman" w:eastAsia="Calibri" w:hAnsi="Times New Roman" w:cs="Times New Roman"/>
          <w:kern w:val="0"/>
          <w:sz w:val="12"/>
          <w:szCs w:val="12"/>
          <w:lang w:eastAsia="en-US"/>
        </w:rPr>
        <w:t xml:space="preserve"> на оплату товаров, работ, услуг.</w:t>
      </w:r>
    </w:p>
    <w:p w:rsidR="00FE6B9C" w:rsidRPr="00FE6B9C" w:rsidRDefault="00FE6B9C" w:rsidP="00FE6B9C">
      <w:pPr>
        <w:spacing w:after="0" w:line="240" w:lineRule="auto"/>
        <w:ind w:firstLine="709"/>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Финансирование мероприятия 3 осуществлялось в 2014 году </w:t>
      </w:r>
      <w:proofErr w:type="gramStart"/>
      <w:r w:rsidRPr="00FE6B9C">
        <w:rPr>
          <w:rFonts w:ascii="Times New Roman" w:eastAsia="Calibri" w:hAnsi="Times New Roman" w:cs="Times New Roman"/>
          <w:color w:val="auto"/>
          <w:kern w:val="0"/>
          <w:sz w:val="12"/>
          <w:szCs w:val="12"/>
          <w:lang w:eastAsia="en-US"/>
        </w:rPr>
        <w:t>за счет средств субсидии из краевого бюджета в пределах бюджетных ассигнований год в целях исполнения обязательств по контрактам</w:t>
      </w:r>
      <w:proofErr w:type="gramEnd"/>
      <w:r w:rsidRPr="00FE6B9C">
        <w:rPr>
          <w:rFonts w:ascii="Times New Roman" w:eastAsia="Calibri" w:hAnsi="Times New Roman" w:cs="Times New Roman"/>
          <w:color w:val="auto"/>
          <w:kern w:val="0"/>
          <w:sz w:val="12"/>
          <w:szCs w:val="12"/>
          <w:lang w:eastAsia="en-US"/>
        </w:rPr>
        <w:t xml:space="preserve"> (договорам), заключенным в 2013 году, на основании:</w:t>
      </w:r>
    </w:p>
    <w:p w:rsidR="00FE6B9C" w:rsidRPr="00FE6B9C" w:rsidRDefault="00FE6B9C" w:rsidP="00FE6B9C">
      <w:pPr>
        <w:suppressAutoHyphens/>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 копии муниципального контракта (договора) на поставку товара, выполнение работу, оказание услуг;</w:t>
      </w:r>
    </w:p>
    <w:p w:rsidR="00FE6B9C" w:rsidRPr="00FE6B9C" w:rsidRDefault="00FE6B9C" w:rsidP="00FE6B9C">
      <w:pPr>
        <w:suppressAutoHyphens/>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 акта выполненных работ;</w:t>
      </w:r>
    </w:p>
    <w:p w:rsidR="00FE6B9C" w:rsidRPr="00FE6B9C" w:rsidRDefault="00FE6B9C" w:rsidP="00FE6B9C">
      <w:pPr>
        <w:suppressAutoHyphens/>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 xml:space="preserve">- </w:t>
      </w:r>
      <w:proofErr w:type="gramStart"/>
      <w:r w:rsidRPr="00FE6B9C">
        <w:rPr>
          <w:rFonts w:ascii="Times New Roman" w:eastAsia="Calibri" w:hAnsi="Times New Roman" w:cs="Times New Roman"/>
          <w:kern w:val="0"/>
          <w:sz w:val="12"/>
          <w:szCs w:val="12"/>
          <w:lang w:eastAsia="en-US"/>
        </w:rPr>
        <w:t>счет-фактуры</w:t>
      </w:r>
      <w:proofErr w:type="gramEnd"/>
      <w:r w:rsidRPr="00FE6B9C">
        <w:rPr>
          <w:rFonts w:ascii="Times New Roman" w:eastAsia="Calibri" w:hAnsi="Times New Roman" w:cs="Times New Roman"/>
          <w:kern w:val="0"/>
          <w:sz w:val="12"/>
          <w:szCs w:val="12"/>
          <w:lang w:eastAsia="en-US"/>
        </w:rPr>
        <w:t xml:space="preserve"> на оплату товаров, работ, услуг.</w:t>
      </w:r>
    </w:p>
    <w:p w:rsidR="00FE6B9C" w:rsidRPr="00FE6B9C" w:rsidRDefault="00FE6B9C" w:rsidP="00FE6B9C">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kern w:val="0"/>
          <w:sz w:val="12"/>
          <w:szCs w:val="12"/>
          <w:lang w:eastAsia="en-US"/>
        </w:rPr>
        <w:t xml:space="preserve">Финансирование мероприятия 4 </w:t>
      </w:r>
      <w:r w:rsidRPr="00FE6B9C">
        <w:rPr>
          <w:rFonts w:ascii="Times New Roman" w:eastAsia="Calibri" w:hAnsi="Times New Roman" w:cs="Times New Roman"/>
          <w:color w:val="auto"/>
          <w:kern w:val="0"/>
          <w:sz w:val="12"/>
          <w:szCs w:val="12"/>
          <w:lang w:eastAsia="en-US"/>
        </w:rPr>
        <w:t>осуществлялось в 2014 году</w:t>
      </w:r>
      <w:r w:rsidRPr="00FE6B9C">
        <w:rPr>
          <w:rFonts w:ascii="Times New Roman" w:eastAsia="Calibri" w:hAnsi="Times New Roman" w:cs="Times New Roman"/>
          <w:kern w:val="0"/>
          <w:sz w:val="12"/>
          <w:szCs w:val="12"/>
          <w:lang w:eastAsia="en-US"/>
        </w:rPr>
        <w:t xml:space="preserve"> </w:t>
      </w:r>
      <w:r w:rsidRPr="00FE6B9C">
        <w:rPr>
          <w:rFonts w:ascii="Times New Roman" w:eastAsia="Calibri" w:hAnsi="Times New Roman" w:cs="Times New Roman"/>
          <w:color w:val="auto"/>
          <w:kern w:val="0"/>
          <w:sz w:val="12"/>
          <w:szCs w:val="12"/>
          <w:lang w:eastAsia="en-US"/>
        </w:rPr>
        <w:t>за счет средств субсидии из краевого бюджета в пределах бюджетных ассигнований на основании:</w:t>
      </w:r>
    </w:p>
    <w:p w:rsidR="00FE6B9C" w:rsidRPr="00FE6B9C" w:rsidRDefault="00FE6B9C" w:rsidP="00FE6B9C">
      <w:pPr>
        <w:spacing w:after="0" w:line="240" w:lineRule="auto"/>
        <w:ind w:firstLine="709"/>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копии соглашения о предоставлении субсидии муниципальному образованию края из краевого бюджета;</w:t>
      </w:r>
    </w:p>
    <w:p w:rsidR="00FE6B9C" w:rsidRPr="00FE6B9C" w:rsidRDefault="00FE6B9C" w:rsidP="00FE6B9C">
      <w:pPr>
        <w:suppressAutoHyphens/>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 копии муниципального контракта (договора) на поставку товара, выполнение работу, оказание услуг;</w:t>
      </w:r>
    </w:p>
    <w:p w:rsidR="00FE6B9C" w:rsidRPr="00FE6B9C" w:rsidRDefault="00FE6B9C" w:rsidP="00FE6B9C">
      <w:pPr>
        <w:suppressAutoHyphens/>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 акта выполненных работ;</w:t>
      </w:r>
    </w:p>
    <w:p w:rsidR="00FE6B9C" w:rsidRPr="00FE6B9C" w:rsidRDefault="00FE6B9C" w:rsidP="00FE6B9C">
      <w:pPr>
        <w:suppressAutoHyphens/>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lastRenderedPageBreak/>
        <w:t xml:space="preserve">- </w:t>
      </w:r>
      <w:proofErr w:type="gramStart"/>
      <w:r w:rsidRPr="00FE6B9C">
        <w:rPr>
          <w:rFonts w:ascii="Times New Roman" w:eastAsia="Calibri" w:hAnsi="Times New Roman" w:cs="Times New Roman"/>
          <w:kern w:val="0"/>
          <w:sz w:val="12"/>
          <w:szCs w:val="12"/>
          <w:lang w:eastAsia="en-US"/>
        </w:rPr>
        <w:t>счет-фактуры</w:t>
      </w:r>
      <w:proofErr w:type="gramEnd"/>
      <w:r w:rsidRPr="00FE6B9C">
        <w:rPr>
          <w:rFonts w:ascii="Times New Roman" w:eastAsia="Calibri" w:hAnsi="Times New Roman" w:cs="Times New Roman"/>
          <w:kern w:val="0"/>
          <w:sz w:val="12"/>
          <w:szCs w:val="12"/>
          <w:lang w:eastAsia="en-US"/>
        </w:rPr>
        <w:t xml:space="preserve"> на оплату товаров, работ, услуг;</w:t>
      </w:r>
    </w:p>
    <w:p w:rsidR="00FE6B9C" w:rsidRPr="00FE6B9C" w:rsidRDefault="00FE6B9C" w:rsidP="00FE6B9C">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kern w:val="0"/>
          <w:sz w:val="12"/>
          <w:szCs w:val="12"/>
          <w:lang w:eastAsia="en-US"/>
        </w:rPr>
        <w:t xml:space="preserve">- копии платежного поручения, подтверждающего </w:t>
      </w:r>
      <w:r w:rsidRPr="00FE6B9C">
        <w:rPr>
          <w:rFonts w:ascii="Times New Roman" w:eastAsia="Calibri" w:hAnsi="Times New Roman" w:cs="Times New Roman"/>
          <w:color w:val="auto"/>
          <w:kern w:val="0"/>
          <w:sz w:val="12"/>
          <w:szCs w:val="12"/>
          <w:lang w:eastAsia="en-US"/>
        </w:rPr>
        <w:t>оплату товаров, работ, услуг за счет средств местного бюджета.</w:t>
      </w:r>
    </w:p>
    <w:p w:rsidR="00FE6B9C" w:rsidRPr="00FE6B9C" w:rsidRDefault="00FE6B9C" w:rsidP="00FE6B9C">
      <w:pPr>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2.3.3. Контроль за целевым и эффективным использованием средств районного бюджета на реализацию мероприятий Подпрограммы осуществляется администрацией Каратузского района, финансовым управлением администрации Каратузского района в соответствии с действующим законодательством.</w:t>
      </w:r>
    </w:p>
    <w:p w:rsidR="00FE6B9C" w:rsidRPr="00FE6B9C" w:rsidRDefault="00FE6B9C" w:rsidP="00FE6B9C">
      <w:pPr>
        <w:autoSpaceDE w:val="0"/>
        <w:autoSpaceDN w:val="0"/>
        <w:adjustRightInd w:val="0"/>
        <w:spacing w:after="0" w:line="240" w:lineRule="auto"/>
        <w:ind w:left="-57" w:firstLine="171"/>
        <w:jc w:val="center"/>
        <w:rPr>
          <w:rFonts w:ascii="Times New Roman" w:eastAsia="Calibri" w:hAnsi="Times New Roman" w:cs="Times New Roman"/>
          <w:kern w:val="0"/>
          <w:sz w:val="12"/>
          <w:szCs w:val="12"/>
          <w:lang w:eastAsia="en-US"/>
        </w:rPr>
      </w:pPr>
    </w:p>
    <w:p w:rsidR="00FE6B9C" w:rsidRPr="00FE6B9C" w:rsidRDefault="00FE6B9C" w:rsidP="00FE6B9C">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2.4. Организация управления подпрограммой и </w:t>
      </w:r>
    </w:p>
    <w:p w:rsidR="00FE6B9C" w:rsidRPr="00FE6B9C" w:rsidRDefault="00FE6B9C" w:rsidP="00FE6B9C">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proofErr w:type="gramStart"/>
      <w:r w:rsidRPr="00FE6B9C">
        <w:rPr>
          <w:rFonts w:ascii="Times New Roman" w:eastAsia="Calibri" w:hAnsi="Times New Roman" w:cs="Times New Roman"/>
          <w:color w:val="auto"/>
          <w:kern w:val="0"/>
          <w:sz w:val="12"/>
          <w:szCs w:val="12"/>
          <w:lang w:eastAsia="en-US"/>
        </w:rPr>
        <w:t>контроль за</w:t>
      </w:r>
      <w:proofErr w:type="gramEnd"/>
      <w:r w:rsidRPr="00FE6B9C">
        <w:rPr>
          <w:rFonts w:ascii="Times New Roman" w:eastAsia="Calibri" w:hAnsi="Times New Roman" w:cs="Times New Roman"/>
          <w:color w:val="auto"/>
          <w:kern w:val="0"/>
          <w:sz w:val="12"/>
          <w:szCs w:val="12"/>
          <w:lang w:eastAsia="en-US"/>
        </w:rPr>
        <w:t xml:space="preserve"> ходом ее выполнения</w:t>
      </w:r>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2.4.1. Организацию управления подпрограммой осуществляет</w:t>
      </w:r>
      <w:r w:rsidRPr="00FE6B9C">
        <w:rPr>
          <w:rFonts w:ascii="Times New Roman" w:eastAsia="Calibri" w:hAnsi="Times New Roman" w:cs="Times New Roman"/>
          <w:color w:val="002060"/>
          <w:kern w:val="0"/>
          <w:sz w:val="12"/>
          <w:szCs w:val="12"/>
          <w:lang w:eastAsia="en-US"/>
        </w:rPr>
        <w:t xml:space="preserve"> </w:t>
      </w:r>
      <w:r w:rsidRPr="00FE6B9C">
        <w:rPr>
          <w:rFonts w:ascii="Times New Roman" w:eastAsia="Calibri" w:hAnsi="Times New Roman" w:cs="Times New Roman"/>
          <w:color w:val="auto"/>
          <w:kern w:val="0"/>
          <w:sz w:val="12"/>
          <w:szCs w:val="12"/>
          <w:lang w:eastAsia="en-US"/>
        </w:rPr>
        <w:t>администрация Каратузского района (отдел ЖКХ, транспорта, строительства и связи).</w:t>
      </w:r>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Администрация Каратузского района (отдел ЖКХ, транспорта, строительства и связи)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FE6B9C" w:rsidRPr="00FE6B9C" w:rsidRDefault="00FE6B9C" w:rsidP="00FE6B9C">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Администрация Каратузского района (отдел ЖКХ, транспорта, строительства и связи) осуществляет:</w:t>
      </w:r>
    </w:p>
    <w:p w:rsidR="00FE6B9C" w:rsidRPr="00FE6B9C" w:rsidRDefault="00FE6B9C" w:rsidP="00FE6B9C">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координацию исполнения подпрограммных мероприятий, мониторинг их реализации;</w:t>
      </w:r>
    </w:p>
    <w:p w:rsidR="00FE6B9C" w:rsidRPr="00FE6B9C" w:rsidRDefault="00FE6B9C" w:rsidP="00FE6B9C">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 непосредственный </w:t>
      </w:r>
      <w:proofErr w:type="gramStart"/>
      <w:r w:rsidRPr="00FE6B9C">
        <w:rPr>
          <w:rFonts w:ascii="Times New Roman" w:eastAsia="Calibri" w:hAnsi="Times New Roman" w:cs="Times New Roman"/>
          <w:color w:val="auto"/>
          <w:kern w:val="0"/>
          <w:sz w:val="12"/>
          <w:szCs w:val="12"/>
          <w:lang w:eastAsia="en-US"/>
        </w:rPr>
        <w:t>контроль за</w:t>
      </w:r>
      <w:proofErr w:type="gramEnd"/>
      <w:r w:rsidRPr="00FE6B9C">
        <w:rPr>
          <w:rFonts w:ascii="Times New Roman" w:eastAsia="Calibri" w:hAnsi="Times New Roman" w:cs="Times New Roman"/>
          <w:color w:val="auto"/>
          <w:kern w:val="0"/>
          <w:sz w:val="12"/>
          <w:szCs w:val="12"/>
          <w:lang w:eastAsia="en-US"/>
        </w:rPr>
        <w:t xml:space="preserve"> ходом реализации мероприятий подпрограммы;</w:t>
      </w:r>
    </w:p>
    <w:p w:rsidR="00FE6B9C" w:rsidRPr="00FE6B9C" w:rsidRDefault="00FE6B9C" w:rsidP="00FE6B9C">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подготовку отчетов о реализации подпрограммы.</w:t>
      </w:r>
    </w:p>
    <w:p w:rsidR="00FE6B9C" w:rsidRPr="00FE6B9C" w:rsidRDefault="00FE6B9C" w:rsidP="00FE6B9C">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ежегодную оценку эффективности реализации подпрограммы в соответствии с Порядком проведения и критериями оценки эффективности реализации муниципальных программ.</w:t>
      </w:r>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Контроль за целевым и эффективным использованием средств районного бюджета, предусмотренных на реализацию подпрограммы, осуществляет финансовое управление администрации района и ревизионная комиссия Каратузского района.</w:t>
      </w:r>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Текущий </w:t>
      </w:r>
      <w:proofErr w:type="gramStart"/>
      <w:r w:rsidRPr="00FE6B9C">
        <w:rPr>
          <w:rFonts w:ascii="Times New Roman" w:eastAsia="Calibri" w:hAnsi="Times New Roman" w:cs="Times New Roman"/>
          <w:color w:val="auto"/>
          <w:kern w:val="0"/>
          <w:sz w:val="12"/>
          <w:szCs w:val="12"/>
          <w:lang w:eastAsia="en-US"/>
        </w:rPr>
        <w:t>контроль за</w:t>
      </w:r>
      <w:proofErr w:type="gramEnd"/>
      <w:r w:rsidRPr="00FE6B9C">
        <w:rPr>
          <w:rFonts w:ascii="Times New Roman" w:eastAsia="Calibri" w:hAnsi="Times New Roman" w:cs="Times New Roman"/>
          <w:color w:val="auto"/>
          <w:kern w:val="0"/>
          <w:sz w:val="12"/>
          <w:szCs w:val="12"/>
          <w:lang w:eastAsia="en-US"/>
        </w:rPr>
        <w:t xml:space="preserve"> ходом выполнения подпрограммы осуществляет администрация Каратузского района (отдел ЖКХ, транспорта, строительства и связи).</w:t>
      </w:r>
    </w:p>
    <w:p w:rsidR="00FE6B9C" w:rsidRPr="00FE6B9C" w:rsidRDefault="00FE6B9C" w:rsidP="00FE6B9C">
      <w:pPr>
        <w:autoSpaceDE w:val="0"/>
        <w:autoSpaceDN w:val="0"/>
        <w:adjustRightInd w:val="0"/>
        <w:spacing w:after="0" w:line="240" w:lineRule="auto"/>
        <w:ind w:firstLine="709"/>
        <w:jc w:val="both"/>
        <w:outlineLvl w:val="1"/>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2.4.2. Администрация Каратузского района (отдел ЖКХ, транспорта, строительства и связи) для обеспечения мониторинга и анализа хода реализации подпрограммы организует ведение и представление ежеквартальной отчетности (за первый, второй и третий кварталы).</w:t>
      </w:r>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proofErr w:type="gramStart"/>
      <w:r w:rsidRPr="00FE6B9C">
        <w:rPr>
          <w:rFonts w:ascii="Times New Roman" w:eastAsia="Calibri" w:hAnsi="Times New Roman" w:cs="Times New Roman"/>
          <w:color w:val="auto"/>
          <w:kern w:val="0"/>
          <w:sz w:val="12"/>
          <w:szCs w:val="12"/>
          <w:lang w:eastAsia="en-US"/>
        </w:rPr>
        <w:t>Отчеты о реализации подпрограммы, представляются администрацией Каратузского района (отдел ЖКХ, транспорта, строительства и связи)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w:t>
      </w:r>
      <w:proofErr w:type="gramEnd"/>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 xml:space="preserve">2.4.3. </w:t>
      </w:r>
      <w:proofErr w:type="gramStart"/>
      <w:r w:rsidRPr="00FE6B9C">
        <w:rPr>
          <w:rFonts w:ascii="Times New Roman" w:eastAsia="Calibri" w:hAnsi="Times New Roman" w:cs="Times New Roman"/>
          <w:kern w:val="0"/>
          <w:sz w:val="12"/>
          <w:szCs w:val="12"/>
          <w:lang w:eastAsia="en-US"/>
        </w:rPr>
        <w:t xml:space="preserve">Контроль за выполнением Федерального </w:t>
      </w:r>
      <w:hyperlink r:id="rId32" w:history="1">
        <w:r w:rsidRPr="00FE6B9C">
          <w:rPr>
            <w:rFonts w:ascii="Times New Roman" w:eastAsia="Calibri" w:hAnsi="Times New Roman" w:cs="Times New Roman"/>
            <w:kern w:val="0"/>
            <w:sz w:val="12"/>
            <w:szCs w:val="12"/>
            <w:lang w:eastAsia="en-US"/>
          </w:rPr>
          <w:t>закона</w:t>
        </w:r>
      </w:hyperlink>
      <w:r w:rsidRPr="00FE6B9C">
        <w:rPr>
          <w:rFonts w:ascii="Times New Roman" w:eastAsia="Calibri" w:hAnsi="Times New Roman" w:cs="Times New Roman"/>
          <w:kern w:val="0"/>
          <w:sz w:val="12"/>
          <w:szCs w:val="12"/>
          <w:lang w:eastAsia="en-US"/>
        </w:rPr>
        <w:t xml:space="preserve">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в части обеспечения снижения муниципальными учреждениями в сопоставимых условиях объема потребленных ими воды, дизельного и иного топлива, мазута, тепловой энергии, электрической энергии, угля от объема фактически потребленного ими в 2009 году каждого из указанных ресурсов с</w:t>
      </w:r>
      <w:proofErr w:type="gramEnd"/>
      <w:r w:rsidRPr="00FE6B9C">
        <w:rPr>
          <w:rFonts w:ascii="Times New Roman" w:eastAsia="Calibri" w:hAnsi="Times New Roman" w:cs="Times New Roman"/>
          <w:kern w:val="0"/>
          <w:sz w:val="12"/>
          <w:szCs w:val="12"/>
          <w:lang w:eastAsia="en-US"/>
        </w:rPr>
        <w:t xml:space="preserve"> ежегодным снижением такого объема не менее чем на три процента возлагается на руководителей муниципальных учреждений.</w:t>
      </w:r>
    </w:p>
    <w:p w:rsidR="00FE6B9C" w:rsidRPr="00FE6B9C" w:rsidRDefault="00FE6B9C" w:rsidP="00FE6B9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FE6B9C" w:rsidRPr="00FE6B9C" w:rsidRDefault="00FE6B9C" w:rsidP="00FE6B9C">
      <w:pPr>
        <w:autoSpaceDE w:val="0"/>
        <w:autoSpaceDN w:val="0"/>
        <w:adjustRightInd w:val="0"/>
        <w:spacing w:after="0" w:line="240" w:lineRule="auto"/>
        <w:jc w:val="center"/>
        <w:outlineLvl w:val="2"/>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 xml:space="preserve">2.5. Оценка социально-экономической эффективности и </w:t>
      </w:r>
    </w:p>
    <w:p w:rsidR="00FE6B9C" w:rsidRPr="00FE6B9C" w:rsidRDefault="00FE6B9C" w:rsidP="00FE6B9C">
      <w:pPr>
        <w:autoSpaceDE w:val="0"/>
        <w:autoSpaceDN w:val="0"/>
        <w:adjustRightInd w:val="0"/>
        <w:spacing w:after="0" w:line="240" w:lineRule="auto"/>
        <w:jc w:val="center"/>
        <w:outlineLvl w:val="2"/>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экологических последствий от реализации мероприятий подпрограммы</w:t>
      </w:r>
    </w:p>
    <w:p w:rsidR="00FE6B9C" w:rsidRPr="00FE6B9C" w:rsidRDefault="00FE6B9C" w:rsidP="00FE6B9C">
      <w:pPr>
        <w:autoSpaceDE w:val="0"/>
        <w:autoSpaceDN w:val="0"/>
        <w:adjustRightInd w:val="0"/>
        <w:spacing w:after="0" w:line="240" w:lineRule="auto"/>
        <w:jc w:val="center"/>
        <w:outlineLvl w:val="2"/>
        <w:rPr>
          <w:rFonts w:ascii="Times New Roman" w:eastAsia="Calibri" w:hAnsi="Times New Roman" w:cs="Times New Roman"/>
          <w:kern w:val="0"/>
          <w:sz w:val="12"/>
          <w:szCs w:val="12"/>
          <w:lang w:eastAsia="en-US"/>
        </w:rPr>
      </w:pPr>
    </w:p>
    <w:p w:rsidR="00FE6B9C" w:rsidRPr="00FE6B9C" w:rsidRDefault="00FE6B9C" w:rsidP="00FE6B9C">
      <w:pPr>
        <w:autoSpaceDE w:val="0"/>
        <w:autoSpaceDN w:val="0"/>
        <w:adjustRightInd w:val="0"/>
        <w:spacing w:after="0" w:line="240" w:lineRule="auto"/>
        <w:ind w:firstLine="709"/>
        <w:jc w:val="both"/>
        <w:outlineLvl w:val="2"/>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От реализации подпрограммных мероприятий ожидается достижение следующих результатов:</w:t>
      </w:r>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 xml:space="preserve">- повышение качества товаров (услуг), предоставляемых </w:t>
      </w:r>
      <w:proofErr w:type="spellStart"/>
      <w:r w:rsidRPr="00FE6B9C">
        <w:rPr>
          <w:rFonts w:ascii="Times New Roman" w:eastAsia="Calibri" w:hAnsi="Times New Roman" w:cs="Times New Roman"/>
          <w:kern w:val="0"/>
          <w:sz w:val="12"/>
          <w:szCs w:val="12"/>
          <w:lang w:eastAsia="en-US"/>
        </w:rPr>
        <w:t>энергоснабжающими</w:t>
      </w:r>
      <w:proofErr w:type="spellEnd"/>
      <w:r w:rsidRPr="00FE6B9C">
        <w:rPr>
          <w:rFonts w:ascii="Times New Roman" w:eastAsia="Calibri" w:hAnsi="Times New Roman" w:cs="Times New Roman"/>
          <w:kern w:val="0"/>
          <w:sz w:val="12"/>
          <w:szCs w:val="12"/>
          <w:lang w:eastAsia="en-US"/>
        </w:rPr>
        <w:t xml:space="preserve"> организациями, организациями, производящими или внедряющими энергосберегающие технологии, произойдет за счет проведения добровольной сертификации на соответствие предъявляемым к ним требованиям, а также за счет соблюдения требований энергетической эффективности, предъявляемых к товарам, работам, услугам, закупаемым для муниципальных нужд;</w:t>
      </w:r>
    </w:p>
    <w:p w:rsidR="00FE6B9C" w:rsidRPr="00FE6B9C" w:rsidRDefault="00FE6B9C" w:rsidP="00FE6B9C">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получение энергетических паспортов 68 муниципальными учреждениями района.</w:t>
      </w:r>
    </w:p>
    <w:p w:rsidR="00FE6B9C" w:rsidRPr="00FE6B9C" w:rsidRDefault="00FE6B9C" w:rsidP="00FE6B9C">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Экономический эффект от реализации подпрограммных мероприятий будет выражен в следующем:</w:t>
      </w:r>
    </w:p>
    <w:p w:rsidR="00FE6B9C" w:rsidRPr="00FE6B9C" w:rsidRDefault="00FE6B9C" w:rsidP="00FE6B9C">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color w:val="auto"/>
          <w:kern w:val="0"/>
          <w:sz w:val="12"/>
          <w:szCs w:val="12"/>
          <w:highlight w:val="yellow"/>
          <w:lang w:eastAsia="en-US"/>
        </w:rPr>
      </w:pPr>
      <w:r w:rsidRPr="00FE6B9C">
        <w:rPr>
          <w:rFonts w:ascii="Times New Roman" w:eastAsia="Calibri" w:hAnsi="Times New Roman" w:cs="Times New Roman"/>
          <w:color w:val="auto"/>
          <w:kern w:val="0"/>
          <w:sz w:val="12"/>
          <w:szCs w:val="12"/>
          <w:lang w:eastAsia="en-US"/>
        </w:rPr>
        <w:t xml:space="preserve">- до конца 2018 года объем потребления топливно-энергетических и иных коммунальных </w:t>
      </w:r>
      <w:proofErr w:type="spellStart"/>
      <w:proofErr w:type="gramStart"/>
      <w:r w:rsidRPr="00FE6B9C">
        <w:rPr>
          <w:rFonts w:ascii="Times New Roman" w:eastAsia="Calibri" w:hAnsi="Times New Roman" w:cs="Times New Roman"/>
          <w:color w:val="auto"/>
          <w:kern w:val="0"/>
          <w:sz w:val="12"/>
          <w:szCs w:val="12"/>
          <w:lang w:eastAsia="en-US"/>
        </w:rPr>
        <w:t>ресур</w:t>
      </w:r>
      <w:proofErr w:type="spellEnd"/>
      <w:r w:rsidRPr="00FE6B9C">
        <w:rPr>
          <w:rFonts w:ascii="Times New Roman" w:eastAsia="Calibri" w:hAnsi="Times New Roman" w:cs="Times New Roman"/>
          <w:color w:val="auto"/>
          <w:kern w:val="0"/>
          <w:sz w:val="12"/>
          <w:szCs w:val="12"/>
          <w:lang w:eastAsia="en-US"/>
        </w:rPr>
        <w:t xml:space="preserve"> сов</w:t>
      </w:r>
      <w:proofErr w:type="gramEnd"/>
      <w:r w:rsidRPr="00FE6B9C">
        <w:rPr>
          <w:rFonts w:ascii="Times New Roman" w:eastAsia="Calibri" w:hAnsi="Times New Roman" w:cs="Times New Roman"/>
          <w:color w:val="auto"/>
          <w:kern w:val="0"/>
          <w:sz w:val="12"/>
          <w:szCs w:val="12"/>
          <w:lang w:eastAsia="en-US"/>
        </w:rPr>
        <w:t xml:space="preserve"> организациями бюджетной сферы к уровню 2009 года снизится не менее чем на 15 процентов.</w:t>
      </w:r>
      <w:r w:rsidRPr="00FE6B9C">
        <w:rPr>
          <w:rFonts w:ascii="Times New Roman" w:eastAsia="Calibri" w:hAnsi="Times New Roman" w:cs="Times New Roman"/>
          <w:i/>
          <w:color w:val="auto"/>
          <w:kern w:val="0"/>
          <w:position w:val="-2"/>
          <w:sz w:val="12"/>
          <w:szCs w:val="12"/>
          <w:lang w:eastAsia="en-US"/>
        </w:rPr>
        <w:t xml:space="preserve"> </w:t>
      </w:r>
      <w:r w:rsidRPr="00FE6B9C">
        <w:rPr>
          <w:rFonts w:ascii="Times New Roman" w:eastAsia="Calibri" w:hAnsi="Times New Roman" w:cs="Times New Roman"/>
          <w:color w:val="auto"/>
          <w:kern w:val="0"/>
          <w:sz w:val="12"/>
          <w:szCs w:val="12"/>
          <w:lang w:eastAsia="en-US"/>
        </w:rPr>
        <w:t xml:space="preserve">Экономия составит не менее 1382,9 тыс. </w:t>
      </w:r>
      <w:proofErr w:type="spellStart"/>
      <w:r w:rsidRPr="00FE6B9C">
        <w:rPr>
          <w:rFonts w:ascii="Times New Roman" w:eastAsia="Calibri" w:hAnsi="Times New Roman" w:cs="Times New Roman"/>
          <w:color w:val="auto"/>
          <w:kern w:val="0"/>
          <w:sz w:val="12"/>
          <w:szCs w:val="12"/>
          <w:lang w:eastAsia="en-US"/>
        </w:rPr>
        <w:t>кВт</w:t>
      </w:r>
      <w:proofErr w:type="gramStart"/>
      <w:r w:rsidRPr="00FE6B9C">
        <w:rPr>
          <w:rFonts w:ascii="Times New Roman" w:eastAsia="Calibri" w:hAnsi="Times New Roman" w:cs="Times New Roman"/>
          <w:color w:val="auto"/>
          <w:kern w:val="0"/>
          <w:sz w:val="12"/>
          <w:szCs w:val="12"/>
          <w:lang w:eastAsia="en-US"/>
        </w:rPr>
        <w:t>.ч</w:t>
      </w:r>
      <w:proofErr w:type="spellEnd"/>
      <w:proofErr w:type="gramEnd"/>
      <w:r w:rsidRPr="00FE6B9C">
        <w:rPr>
          <w:rFonts w:ascii="Times New Roman" w:eastAsia="Calibri" w:hAnsi="Times New Roman" w:cs="Times New Roman"/>
          <w:color w:val="auto"/>
          <w:kern w:val="0"/>
          <w:sz w:val="12"/>
          <w:szCs w:val="12"/>
          <w:lang w:eastAsia="en-US"/>
        </w:rPr>
        <w:t xml:space="preserve"> электроэнергии, 680 Гкал тепловой энергии и 5,87 тыс. куб. м воды.</w:t>
      </w:r>
    </w:p>
    <w:p w:rsidR="00FE6B9C" w:rsidRPr="00FE6B9C" w:rsidRDefault="00FE6B9C" w:rsidP="00FE6B9C">
      <w:pPr>
        <w:autoSpaceDE w:val="0"/>
        <w:autoSpaceDN w:val="0"/>
        <w:adjustRightInd w:val="0"/>
        <w:spacing w:after="0" w:line="240" w:lineRule="auto"/>
        <w:ind w:firstLine="540"/>
        <w:jc w:val="center"/>
        <w:rPr>
          <w:rFonts w:ascii="Times New Roman" w:eastAsia="Calibri" w:hAnsi="Times New Roman" w:cs="Times New Roman"/>
          <w:kern w:val="0"/>
          <w:sz w:val="12"/>
          <w:szCs w:val="12"/>
          <w:lang w:eastAsia="en-US"/>
        </w:rPr>
      </w:pPr>
    </w:p>
    <w:p w:rsidR="00FE6B9C" w:rsidRPr="00FE6B9C" w:rsidRDefault="00FE6B9C" w:rsidP="00FE6B9C">
      <w:pPr>
        <w:autoSpaceDE w:val="0"/>
        <w:autoSpaceDN w:val="0"/>
        <w:adjustRightInd w:val="0"/>
        <w:spacing w:after="0" w:line="240" w:lineRule="auto"/>
        <w:ind w:firstLine="540"/>
        <w:jc w:val="center"/>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2.6. Система мероприятий.</w:t>
      </w:r>
    </w:p>
    <w:p w:rsidR="00FE6B9C" w:rsidRPr="00FE6B9C" w:rsidRDefault="00FE6B9C" w:rsidP="00FE6B9C">
      <w:pPr>
        <w:widowControl w:val="0"/>
        <w:autoSpaceDE w:val="0"/>
        <w:autoSpaceDN w:val="0"/>
        <w:adjustRightInd w:val="0"/>
        <w:spacing w:after="0" w:line="240" w:lineRule="auto"/>
        <w:ind w:firstLine="540"/>
        <w:jc w:val="both"/>
        <w:rPr>
          <w:rFonts w:ascii="Times New Roman" w:eastAsia="Calibri" w:hAnsi="Times New Roman" w:cs="Times New Roman"/>
          <w:kern w:val="0"/>
          <w:sz w:val="12"/>
          <w:szCs w:val="12"/>
          <w:lang w:eastAsia="en-US"/>
        </w:rPr>
      </w:pPr>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color w:val="auto"/>
          <w:kern w:val="0"/>
          <w:sz w:val="12"/>
          <w:szCs w:val="12"/>
          <w:lang w:eastAsia="en-US"/>
        </w:rPr>
        <w:t xml:space="preserve">Перечень </w:t>
      </w:r>
      <w:hyperlink r:id="rId33" w:history="1">
        <w:r w:rsidRPr="00FE6B9C">
          <w:rPr>
            <w:rFonts w:ascii="Times New Roman" w:eastAsia="Calibri" w:hAnsi="Times New Roman" w:cs="Times New Roman"/>
            <w:color w:val="auto"/>
            <w:kern w:val="0"/>
            <w:sz w:val="12"/>
            <w:szCs w:val="12"/>
            <w:lang w:eastAsia="en-US"/>
          </w:rPr>
          <w:t>мероприятий</w:t>
        </w:r>
      </w:hyperlink>
      <w:r w:rsidRPr="00FE6B9C">
        <w:rPr>
          <w:rFonts w:ascii="Times New Roman" w:eastAsia="Calibri" w:hAnsi="Times New Roman" w:cs="Times New Roman"/>
          <w:color w:val="auto"/>
          <w:kern w:val="0"/>
          <w:sz w:val="12"/>
          <w:szCs w:val="12"/>
          <w:lang w:eastAsia="en-US"/>
        </w:rPr>
        <w:t xml:space="preserve"> подпрограммы, финансируемых за счет средств районного и краевого бюджета, </w:t>
      </w:r>
      <w:proofErr w:type="gramStart"/>
      <w:r w:rsidRPr="00FE6B9C">
        <w:rPr>
          <w:rFonts w:ascii="Times New Roman" w:eastAsia="Calibri" w:hAnsi="Times New Roman" w:cs="Times New Roman"/>
          <w:color w:val="auto"/>
          <w:kern w:val="0"/>
          <w:sz w:val="12"/>
          <w:szCs w:val="12"/>
          <w:lang w:eastAsia="en-US"/>
        </w:rPr>
        <w:t>приведена</w:t>
      </w:r>
      <w:proofErr w:type="gramEnd"/>
      <w:r w:rsidRPr="00FE6B9C">
        <w:rPr>
          <w:rFonts w:ascii="Times New Roman" w:eastAsia="Calibri" w:hAnsi="Times New Roman" w:cs="Times New Roman"/>
          <w:color w:val="auto"/>
          <w:kern w:val="0"/>
          <w:sz w:val="12"/>
          <w:szCs w:val="12"/>
          <w:lang w:eastAsia="en-US"/>
        </w:rPr>
        <w:t xml:space="preserve"> в приложении № 2 к подпрограмме.</w:t>
      </w:r>
    </w:p>
    <w:p w:rsidR="00FE6B9C" w:rsidRPr="00FE6B9C" w:rsidRDefault="00FE6B9C" w:rsidP="00FE6B9C">
      <w:pPr>
        <w:autoSpaceDE w:val="0"/>
        <w:autoSpaceDN w:val="0"/>
        <w:adjustRightInd w:val="0"/>
        <w:spacing w:after="0" w:line="240" w:lineRule="auto"/>
        <w:jc w:val="both"/>
        <w:rPr>
          <w:rFonts w:ascii="Times New Roman" w:eastAsia="Calibri" w:hAnsi="Times New Roman" w:cs="Times New Roman"/>
          <w:kern w:val="0"/>
          <w:sz w:val="12"/>
          <w:szCs w:val="12"/>
          <w:lang w:eastAsia="en-US"/>
        </w:rPr>
      </w:pPr>
    </w:p>
    <w:p w:rsidR="00FE6B9C" w:rsidRPr="00FE6B9C" w:rsidRDefault="00FE6B9C" w:rsidP="00FE6B9C">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kern w:val="0"/>
          <w:sz w:val="12"/>
          <w:szCs w:val="12"/>
          <w:lang w:eastAsia="en-US"/>
        </w:rPr>
        <w:t xml:space="preserve">2.7. </w:t>
      </w:r>
      <w:r w:rsidRPr="00FE6B9C">
        <w:rPr>
          <w:rFonts w:ascii="Times New Roman" w:eastAsia="Calibri" w:hAnsi="Times New Roman" w:cs="Times New Roman"/>
          <w:color w:val="auto"/>
          <w:kern w:val="0"/>
          <w:sz w:val="12"/>
          <w:szCs w:val="12"/>
          <w:lang w:eastAsia="en-US"/>
        </w:rPr>
        <w:t>Ресурсное обеспечение подпрограммы</w:t>
      </w:r>
    </w:p>
    <w:p w:rsidR="00FE6B9C" w:rsidRPr="00FE6B9C" w:rsidRDefault="00FE6B9C" w:rsidP="00FE6B9C">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hyperlink w:anchor="Par1688" w:history="1">
        <w:r w:rsidRPr="00FE6B9C">
          <w:rPr>
            <w:rFonts w:ascii="Times New Roman" w:eastAsia="Calibri" w:hAnsi="Times New Roman" w:cs="Times New Roman"/>
            <w:kern w:val="0"/>
            <w:sz w:val="12"/>
            <w:szCs w:val="12"/>
            <w:lang w:eastAsia="en-US"/>
          </w:rPr>
          <w:t>Мероприятия</w:t>
        </w:r>
      </w:hyperlink>
      <w:r w:rsidRPr="00FE6B9C">
        <w:rPr>
          <w:rFonts w:ascii="Times New Roman" w:eastAsia="Calibri" w:hAnsi="Times New Roman" w:cs="Times New Roman"/>
          <w:kern w:val="0"/>
          <w:sz w:val="12"/>
          <w:szCs w:val="12"/>
          <w:lang w:eastAsia="en-US"/>
        </w:rPr>
        <w:t xml:space="preserve"> подпрограммы, приведенные в приложении № 2 к настоящей подпрограмме, предусматривают их реализацию за счет бюджетных ассигнований, предусмотренных бюджетом района на оплату муниципальных контрактов на поставку товаров, выполнение работ, оказание услуг, а также за счет субсидий из краевого бюджета.</w:t>
      </w:r>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Общий объем финансирования мероприятий подпрограммы составляет: 3394,1270 тыс. рублей, в том числе за счет средств:</w:t>
      </w:r>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краевого бюджета – 3392,3000 тыс. рублей, в том числе по годам:</w:t>
      </w:r>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2014 год – 3392,3000 тыс. рублей;</w:t>
      </w:r>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2015 год – 0,0000 тыс. рублей;</w:t>
      </w:r>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2016 год – 0,0000 тыс. рублей;</w:t>
      </w:r>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2017 год – 0,0000 тыс. рублей;</w:t>
      </w:r>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2018 год – 0,0000 тыс. рублей;</w:t>
      </w:r>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районного бюджета – 1,8270 тыс. рублей, в том числе по годам:</w:t>
      </w:r>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2014 год – 1,8270 тыс. рублей;</w:t>
      </w:r>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kern w:val="0"/>
          <w:sz w:val="12"/>
          <w:szCs w:val="12"/>
          <w:lang w:eastAsia="en-US"/>
        </w:rPr>
      </w:pPr>
      <w:r w:rsidRPr="00FE6B9C">
        <w:rPr>
          <w:rFonts w:ascii="Times New Roman" w:eastAsia="Calibri" w:hAnsi="Times New Roman" w:cs="Times New Roman"/>
          <w:kern w:val="0"/>
          <w:sz w:val="12"/>
          <w:szCs w:val="12"/>
          <w:lang w:eastAsia="en-US"/>
        </w:rPr>
        <w:t>2015 год – 0,0000 тыс. рублей;</w:t>
      </w:r>
    </w:p>
    <w:p w:rsidR="00FE6B9C" w:rsidRPr="00FE6B9C" w:rsidRDefault="00FE6B9C" w:rsidP="00FE6B9C">
      <w:pPr>
        <w:widowControl w:val="0"/>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FE6B9C">
        <w:rPr>
          <w:rFonts w:ascii="Times New Roman" w:hAnsi="Times New Roman" w:cs="Times New Roman"/>
          <w:kern w:val="0"/>
          <w:sz w:val="12"/>
          <w:szCs w:val="12"/>
          <w:lang w:eastAsia="en-US"/>
        </w:rPr>
        <w:t>2016 год – 0,0000 тыс. рублей;</w:t>
      </w:r>
    </w:p>
    <w:p w:rsidR="00FE6B9C" w:rsidRPr="00FE6B9C" w:rsidRDefault="00FE6B9C" w:rsidP="00FE6B9C">
      <w:pPr>
        <w:widowControl w:val="0"/>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FE6B9C">
        <w:rPr>
          <w:rFonts w:ascii="Times New Roman" w:hAnsi="Times New Roman" w:cs="Times New Roman"/>
          <w:kern w:val="0"/>
          <w:sz w:val="12"/>
          <w:szCs w:val="12"/>
          <w:lang w:eastAsia="en-US"/>
        </w:rPr>
        <w:t>2017 год – 0,0000 тыс. рублей;</w:t>
      </w:r>
    </w:p>
    <w:p w:rsidR="00FE6B9C" w:rsidRPr="00FE6B9C" w:rsidRDefault="00FE6B9C" w:rsidP="00FE6B9C">
      <w:pPr>
        <w:widowControl w:val="0"/>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FE6B9C">
        <w:rPr>
          <w:rFonts w:ascii="Times New Roman" w:hAnsi="Times New Roman" w:cs="Times New Roman"/>
          <w:kern w:val="0"/>
          <w:sz w:val="12"/>
          <w:szCs w:val="12"/>
        </w:rPr>
        <w:t>2018 год – 0,0000 тыс. рублей</w:t>
      </w:r>
      <w:r w:rsidRPr="00FE6B9C">
        <w:rPr>
          <w:rFonts w:ascii="Times New Roman" w:hAnsi="Times New Roman" w:cs="Times New Roman"/>
          <w:kern w:val="0"/>
          <w:sz w:val="12"/>
          <w:szCs w:val="12"/>
          <w:lang w:eastAsia="en-US"/>
        </w:rPr>
        <w:t>.</w:t>
      </w:r>
    </w:p>
    <w:p w:rsidR="00FE6B9C" w:rsidRPr="00FE6B9C" w:rsidRDefault="00FE6B9C" w:rsidP="00FE6B9C">
      <w:pPr>
        <w:widowControl w:val="0"/>
        <w:autoSpaceDE w:val="0"/>
        <w:autoSpaceDN w:val="0"/>
        <w:adjustRightInd w:val="0"/>
        <w:spacing w:after="0" w:line="240" w:lineRule="auto"/>
        <w:ind w:firstLine="709"/>
        <w:jc w:val="both"/>
        <w:rPr>
          <w:rFonts w:ascii="Times New Roman" w:hAnsi="Times New Roman" w:cs="Times New Roman"/>
          <w:kern w:val="0"/>
          <w:sz w:val="12"/>
          <w:szCs w:val="12"/>
          <w:lang w:eastAsia="en-US"/>
        </w:rPr>
      </w:pPr>
      <w:r w:rsidRPr="00FE6B9C">
        <w:rPr>
          <w:rFonts w:ascii="Times New Roman" w:hAnsi="Times New Roman" w:cs="Times New Roman"/>
          <w:kern w:val="0"/>
          <w:sz w:val="12"/>
          <w:szCs w:val="12"/>
          <w:lang w:eastAsia="en-US"/>
        </w:rPr>
        <w:t>Материальные и трудовые затраты на реализацию подпрограммных мероприятий не требуются.</w:t>
      </w:r>
    </w:p>
    <w:p w:rsidR="00FE6B9C" w:rsidRPr="00FE6B9C" w:rsidRDefault="00FE6B9C" w:rsidP="00FE6B9C">
      <w:pPr>
        <w:widowControl w:val="0"/>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kern w:val="0"/>
          <w:sz w:val="12"/>
          <w:szCs w:val="12"/>
          <w:lang w:eastAsia="en-US"/>
        </w:rPr>
        <w:t xml:space="preserve">Целевые индикаторы и мероприятия подпрограммы будут ежегодно </w:t>
      </w:r>
      <w:proofErr w:type="gramStart"/>
      <w:r w:rsidRPr="00FE6B9C">
        <w:rPr>
          <w:rFonts w:ascii="Times New Roman" w:eastAsia="Calibri" w:hAnsi="Times New Roman" w:cs="Times New Roman"/>
          <w:kern w:val="0"/>
          <w:sz w:val="12"/>
          <w:szCs w:val="12"/>
          <w:lang w:eastAsia="en-US"/>
        </w:rPr>
        <w:t>дополняться</w:t>
      </w:r>
      <w:proofErr w:type="gramEnd"/>
      <w:r w:rsidRPr="00FE6B9C">
        <w:rPr>
          <w:rFonts w:ascii="Times New Roman" w:eastAsia="Calibri" w:hAnsi="Times New Roman" w:cs="Times New Roman"/>
          <w:kern w:val="0"/>
          <w:sz w:val="12"/>
          <w:szCs w:val="12"/>
          <w:lang w:eastAsia="en-US"/>
        </w:rPr>
        <w:t xml:space="preserve"> и корректироваться по итогам выполнения мероприятий подпрограммы за отчетный финансовый год.</w:t>
      </w:r>
    </w:p>
    <w:p w:rsidR="00FE6B9C" w:rsidRDefault="00FE6B9C" w:rsidP="00FE6B9C">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p>
    <w:p w:rsidR="00FE6B9C" w:rsidRPr="00FE6B9C" w:rsidRDefault="00FE6B9C" w:rsidP="00FE6B9C">
      <w:pPr>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p>
    <w:p w:rsidR="00FE6B9C" w:rsidRDefault="00FE6B9C" w:rsidP="00FE6B9C">
      <w:pPr>
        <w:spacing w:after="0" w:line="276"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kern w:val="0"/>
          <w:sz w:val="12"/>
          <w:szCs w:val="12"/>
          <w:lang w:eastAsia="en-US"/>
        </w:rPr>
        <w:t>Глава района</w:t>
      </w:r>
      <w:r w:rsidRPr="00FE6B9C">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 xml:space="preserve">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FE6B9C">
        <w:rPr>
          <w:rFonts w:ascii="Times New Roman" w:eastAsia="Calibri" w:hAnsi="Times New Roman" w:cs="Times New Roman"/>
          <w:color w:val="auto"/>
          <w:kern w:val="0"/>
          <w:sz w:val="12"/>
          <w:szCs w:val="12"/>
          <w:lang w:eastAsia="en-US"/>
        </w:rPr>
        <w:t xml:space="preserve">К.А. </w:t>
      </w:r>
      <w:proofErr w:type="spellStart"/>
      <w:r w:rsidRPr="00FE6B9C">
        <w:rPr>
          <w:rFonts w:ascii="Times New Roman" w:eastAsia="Calibri" w:hAnsi="Times New Roman" w:cs="Times New Roman"/>
          <w:color w:val="auto"/>
          <w:kern w:val="0"/>
          <w:sz w:val="12"/>
          <w:szCs w:val="12"/>
          <w:lang w:eastAsia="en-US"/>
        </w:rPr>
        <w:t>Тюнин</w:t>
      </w:r>
      <w:proofErr w:type="spellEnd"/>
    </w:p>
    <w:p w:rsidR="00FE6B9C" w:rsidRDefault="00FE6B9C" w:rsidP="00FE6B9C">
      <w:pPr>
        <w:spacing w:after="0" w:line="276" w:lineRule="auto"/>
        <w:rPr>
          <w:rFonts w:ascii="Times New Roman" w:eastAsia="Calibri" w:hAnsi="Times New Roman" w:cs="Times New Roman"/>
          <w:color w:val="auto"/>
          <w:kern w:val="0"/>
          <w:sz w:val="12"/>
          <w:szCs w:val="12"/>
          <w:lang w:eastAsia="en-US"/>
        </w:rPr>
      </w:pPr>
    </w:p>
    <w:p w:rsidR="00FE6B9C" w:rsidRDefault="00FE6B9C" w:rsidP="00FE6B9C">
      <w:pPr>
        <w:spacing w:after="0" w:line="276" w:lineRule="auto"/>
        <w:rPr>
          <w:rFonts w:ascii="Times New Roman" w:eastAsia="Calibri" w:hAnsi="Times New Roman" w:cs="Times New Roman"/>
          <w:color w:val="auto"/>
          <w:kern w:val="0"/>
          <w:sz w:val="12"/>
          <w:szCs w:val="12"/>
          <w:lang w:eastAsia="en-US"/>
        </w:rPr>
      </w:pPr>
    </w:p>
    <w:p w:rsidR="00FE6B9C" w:rsidRDefault="00FE6B9C" w:rsidP="00FE6B9C">
      <w:pPr>
        <w:spacing w:after="0" w:line="276" w:lineRule="auto"/>
        <w:rPr>
          <w:rFonts w:ascii="Times New Roman" w:eastAsia="Calibri" w:hAnsi="Times New Roman" w:cs="Times New Roman"/>
          <w:color w:val="auto"/>
          <w:kern w:val="0"/>
          <w:sz w:val="12"/>
          <w:szCs w:val="12"/>
          <w:lang w:eastAsia="en-US"/>
        </w:rPr>
      </w:pPr>
    </w:p>
    <w:p w:rsidR="00FE6B9C" w:rsidRPr="00FE6B9C" w:rsidRDefault="00FE6B9C" w:rsidP="00FE6B9C">
      <w:pPr>
        <w:autoSpaceDE w:val="0"/>
        <w:autoSpaceDN w:val="0"/>
        <w:adjustRightInd w:val="0"/>
        <w:spacing w:after="0" w:line="240" w:lineRule="auto"/>
        <w:ind w:left="6804"/>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Приложение № 1</w:t>
      </w:r>
    </w:p>
    <w:p w:rsidR="00FE6B9C" w:rsidRPr="00FE6B9C" w:rsidRDefault="00FE6B9C" w:rsidP="00FE6B9C">
      <w:pPr>
        <w:autoSpaceDE w:val="0"/>
        <w:autoSpaceDN w:val="0"/>
        <w:adjustRightInd w:val="0"/>
        <w:spacing w:after="0" w:line="240" w:lineRule="auto"/>
        <w:ind w:left="6804"/>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к подпрограмме «Энергосбережение и повышение энергетической эффективности в Каратузском районе»</w:t>
      </w:r>
    </w:p>
    <w:p w:rsidR="00FE6B9C" w:rsidRPr="00FE6B9C" w:rsidRDefault="00FE6B9C" w:rsidP="00FE6B9C">
      <w:pPr>
        <w:autoSpaceDE w:val="0"/>
        <w:autoSpaceDN w:val="0"/>
        <w:adjustRightInd w:val="0"/>
        <w:spacing w:after="0" w:line="240" w:lineRule="auto"/>
        <w:ind w:firstLine="540"/>
        <w:jc w:val="center"/>
        <w:outlineLvl w:val="0"/>
        <w:rPr>
          <w:rFonts w:ascii="Times New Roman" w:eastAsia="Calibri" w:hAnsi="Times New Roman" w:cs="Times New Roman"/>
          <w:color w:val="auto"/>
          <w:kern w:val="0"/>
          <w:sz w:val="12"/>
          <w:szCs w:val="12"/>
          <w:lang w:eastAsia="en-US"/>
        </w:rPr>
      </w:pPr>
    </w:p>
    <w:p w:rsidR="00FE6B9C" w:rsidRPr="00FE6B9C" w:rsidRDefault="00FE6B9C" w:rsidP="00FE6B9C">
      <w:pPr>
        <w:autoSpaceDE w:val="0"/>
        <w:autoSpaceDN w:val="0"/>
        <w:adjustRightInd w:val="0"/>
        <w:spacing w:after="0" w:line="240" w:lineRule="auto"/>
        <w:ind w:firstLine="540"/>
        <w:jc w:val="center"/>
        <w:outlineLvl w:val="0"/>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Перечень целевых индикаторов подпрограммы «Энергосбережение и повышение энергетической эффективности в Каратузском районе»</w:t>
      </w:r>
    </w:p>
    <w:tbl>
      <w:tblPr>
        <w:tblW w:w="11195" w:type="dxa"/>
        <w:tblInd w:w="-68" w:type="dxa"/>
        <w:tblLayout w:type="fixed"/>
        <w:tblCellMar>
          <w:left w:w="70" w:type="dxa"/>
          <w:right w:w="70" w:type="dxa"/>
        </w:tblCellMar>
        <w:tblLook w:val="0000" w:firstRow="0" w:lastRow="0" w:firstColumn="0" w:lastColumn="0" w:noHBand="0" w:noVBand="0"/>
      </w:tblPr>
      <w:tblGrid>
        <w:gridCol w:w="564"/>
        <w:gridCol w:w="3260"/>
        <w:gridCol w:w="709"/>
        <w:gridCol w:w="850"/>
        <w:gridCol w:w="1134"/>
        <w:gridCol w:w="992"/>
        <w:gridCol w:w="993"/>
        <w:gridCol w:w="992"/>
        <w:gridCol w:w="709"/>
        <w:gridCol w:w="992"/>
      </w:tblGrid>
      <w:tr w:rsidR="00FE6B9C" w:rsidRPr="00FE6B9C" w:rsidTr="00FE6B9C">
        <w:trPr>
          <w:cantSplit/>
          <w:trHeight w:val="240"/>
          <w:tblHeader/>
        </w:trPr>
        <w:tc>
          <w:tcPr>
            <w:tcW w:w="564" w:type="dxa"/>
            <w:tcBorders>
              <w:top w:val="single" w:sz="6" w:space="0" w:color="auto"/>
              <w:left w:val="single" w:sz="6" w:space="0" w:color="auto"/>
              <w:bottom w:val="single" w:sz="6" w:space="0" w:color="auto"/>
              <w:right w:val="single" w:sz="6" w:space="0" w:color="auto"/>
            </w:tcBorders>
            <w:vAlign w:val="center"/>
          </w:tcPr>
          <w:p w:rsidR="00FE6B9C" w:rsidRPr="00FE6B9C" w:rsidRDefault="00FE6B9C" w:rsidP="00FE6B9C">
            <w:pPr>
              <w:autoSpaceDE w:val="0"/>
              <w:autoSpaceDN w:val="0"/>
              <w:adjustRightInd w:val="0"/>
              <w:spacing w:after="0" w:line="240" w:lineRule="auto"/>
              <w:ind w:left="-74" w:right="-70"/>
              <w:jc w:val="center"/>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 </w:t>
            </w:r>
            <w:proofErr w:type="gramStart"/>
            <w:r w:rsidRPr="00FE6B9C">
              <w:rPr>
                <w:rFonts w:ascii="Times New Roman" w:hAnsi="Times New Roman" w:cs="Times New Roman"/>
                <w:color w:val="auto"/>
                <w:kern w:val="0"/>
                <w:sz w:val="12"/>
                <w:szCs w:val="12"/>
              </w:rPr>
              <w:t>п</w:t>
            </w:r>
            <w:proofErr w:type="gramEnd"/>
            <w:r w:rsidRPr="00FE6B9C">
              <w:rPr>
                <w:rFonts w:ascii="Times New Roman" w:hAnsi="Times New Roman" w:cs="Times New Roman"/>
                <w:color w:val="auto"/>
                <w:kern w:val="0"/>
                <w:sz w:val="12"/>
                <w:szCs w:val="12"/>
              </w:rPr>
              <w:t>/п</w:t>
            </w:r>
          </w:p>
        </w:tc>
        <w:tc>
          <w:tcPr>
            <w:tcW w:w="3260" w:type="dxa"/>
            <w:tcBorders>
              <w:top w:val="single" w:sz="6" w:space="0" w:color="auto"/>
              <w:left w:val="single" w:sz="6" w:space="0" w:color="auto"/>
              <w:bottom w:val="single" w:sz="6" w:space="0" w:color="auto"/>
              <w:right w:val="single" w:sz="6" w:space="0" w:color="auto"/>
            </w:tcBorders>
            <w:vAlign w:val="center"/>
          </w:tcPr>
          <w:p w:rsidR="00FE6B9C" w:rsidRPr="00FE6B9C" w:rsidRDefault="00FE6B9C" w:rsidP="00FE6B9C">
            <w:pPr>
              <w:autoSpaceDE w:val="0"/>
              <w:autoSpaceDN w:val="0"/>
              <w:adjustRightInd w:val="0"/>
              <w:spacing w:after="0" w:line="240" w:lineRule="auto"/>
              <w:ind w:left="-74" w:right="-70"/>
              <w:jc w:val="center"/>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Целевые индикаторы</w:t>
            </w:r>
          </w:p>
        </w:tc>
        <w:tc>
          <w:tcPr>
            <w:tcW w:w="709" w:type="dxa"/>
            <w:tcBorders>
              <w:top w:val="single" w:sz="6" w:space="0" w:color="auto"/>
              <w:left w:val="single" w:sz="6" w:space="0" w:color="auto"/>
              <w:bottom w:val="single" w:sz="6" w:space="0" w:color="auto"/>
              <w:right w:val="single" w:sz="6" w:space="0" w:color="auto"/>
            </w:tcBorders>
            <w:vAlign w:val="center"/>
          </w:tcPr>
          <w:p w:rsidR="00FE6B9C" w:rsidRPr="00FE6B9C" w:rsidRDefault="00FE6B9C" w:rsidP="00FE6B9C">
            <w:pPr>
              <w:autoSpaceDE w:val="0"/>
              <w:autoSpaceDN w:val="0"/>
              <w:adjustRightInd w:val="0"/>
              <w:spacing w:after="0" w:line="240" w:lineRule="auto"/>
              <w:ind w:left="-74" w:right="-70"/>
              <w:jc w:val="center"/>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Единица измерения</w:t>
            </w:r>
          </w:p>
        </w:tc>
        <w:tc>
          <w:tcPr>
            <w:tcW w:w="850" w:type="dxa"/>
            <w:tcBorders>
              <w:top w:val="single" w:sz="6" w:space="0" w:color="auto"/>
              <w:left w:val="single" w:sz="6" w:space="0" w:color="auto"/>
              <w:bottom w:val="single" w:sz="6" w:space="0" w:color="auto"/>
              <w:right w:val="single" w:sz="6" w:space="0" w:color="auto"/>
            </w:tcBorders>
            <w:vAlign w:val="center"/>
          </w:tcPr>
          <w:p w:rsidR="00FE6B9C" w:rsidRPr="00FE6B9C" w:rsidRDefault="00FE6B9C" w:rsidP="00FE6B9C">
            <w:pPr>
              <w:autoSpaceDE w:val="0"/>
              <w:autoSpaceDN w:val="0"/>
              <w:adjustRightInd w:val="0"/>
              <w:spacing w:after="0" w:line="240" w:lineRule="auto"/>
              <w:ind w:left="-74" w:right="-70"/>
              <w:jc w:val="center"/>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Источник  информации</w:t>
            </w:r>
          </w:p>
        </w:tc>
        <w:tc>
          <w:tcPr>
            <w:tcW w:w="1134" w:type="dxa"/>
            <w:tcBorders>
              <w:top w:val="single" w:sz="6" w:space="0" w:color="auto"/>
              <w:left w:val="single" w:sz="6" w:space="0" w:color="auto"/>
              <w:bottom w:val="single" w:sz="6" w:space="0" w:color="auto"/>
              <w:right w:val="single" w:sz="6" w:space="0" w:color="auto"/>
            </w:tcBorders>
            <w:vAlign w:val="center"/>
          </w:tcPr>
          <w:p w:rsidR="00FE6B9C" w:rsidRPr="00FE6B9C" w:rsidRDefault="00FE6B9C" w:rsidP="00FE6B9C">
            <w:pPr>
              <w:autoSpaceDE w:val="0"/>
              <w:autoSpaceDN w:val="0"/>
              <w:adjustRightInd w:val="0"/>
              <w:spacing w:after="0" w:line="240" w:lineRule="auto"/>
              <w:ind w:left="-74" w:right="-70"/>
              <w:jc w:val="center"/>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Отчетный финансовый год</w:t>
            </w:r>
          </w:p>
          <w:p w:rsidR="00FE6B9C" w:rsidRPr="00FE6B9C" w:rsidRDefault="00FE6B9C" w:rsidP="00FE6B9C">
            <w:pPr>
              <w:autoSpaceDE w:val="0"/>
              <w:autoSpaceDN w:val="0"/>
              <w:adjustRightInd w:val="0"/>
              <w:spacing w:after="0" w:line="240" w:lineRule="auto"/>
              <w:ind w:left="-74" w:right="-70"/>
              <w:jc w:val="center"/>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2013 год</w:t>
            </w:r>
          </w:p>
        </w:tc>
        <w:tc>
          <w:tcPr>
            <w:tcW w:w="992" w:type="dxa"/>
            <w:tcBorders>
              <w:top w:val="single" w:sz="6" w:space="0" w:color="auto"/>
              <w:left w:val="single" w:sz="6" w:space="0" w:color="auto"/>
              <w:bottom w:val="single" w:sz="6" w:space="0" w:color="auto"/>
              <w:right w:val="single" w:sz="6" w:space="0" w:color="auto"/>
            </w:tcBorders>
            <w:vAlign w:val="center"/>
          </w:tcPr>
          <w:p w:rsidR="00FE6B9C" w:rsidRPr="00FE6B9C" w:rsidRDefault="00FE6B9C" w:rsidP="00FE6B9C">
            <w:pPr>
              <w:autoSpaceDE w:val="0"/>
              <w:autoSpaceDN w:val="0"/>
              <w:adjustRightInd w:val="0"/>
              <w:spacing w:after="0" w:line="240" w:lineRule="auto"/>
              <w:ind w:left="-74" w:right="-70"/>
              <w:jc w:val="center"/>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Отчетный финансовый год</w:t>
            </w:r>
          </w:p>
          <w:p w:rsidR="00FE6B9C" w:rsidRPr="00FE6B9C" w:rsidRDefault="00FE6B9C" w:rsidP="00FE6B9C">
            <w:pPr>
              <w:autoSpaceDE w:val="0"/>
              <w:autoSpaceDN w:val="0"/>
              <w:adjustRightInd w:val="0"/>
              <w:spacing w:after="0" w:line="240" w:lineRule="auto"/>
              <w:ind w:left="-74" w:right="-70"/>
              <w:jc w:val="center"/>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2014 год</w:t>
            </w:r>
          </w:p>
        </w:tc>
        <w:tc>
          <w:tcPr>
            <w:tcW w:w="993" w:type="dxa"/>
            <w:tcBorders>
              <w:top w:val="single" w:sz="6" w:space="0" w:color="auto"/>
              <w:left w:val="single" w:sz="6" w:space="0" w:color="auto"/>
              <w:bottom w:val="single" w:sz="6" w:space="0" w:color="auto"/>
              <w:right w:val="single" w:sz="6" w:space="0" w:color="auto"/>
            </w:tcBorders>
            <w:vAlign w:val="center"/>
          </w:tcPr>
          <w:p w:rsidR="00FE6B9C" w:rsidRPr="00FE6B9C" w:rsidRDefault="00FE6B9C" w:rsidP="00FE6B9C">
            <w:pPr>
              <w:autoSpaceDE w:val="0"/>
              <w:autoSpaceDN w:val="0"/>
              <w:adjustRightInd w:val="0"/>
              <w:spacing w:after="0" w:line="240" w:lineRule="auto"/>
              <w:ind w:left="-74" w:right="-70"/>
              <w:jc w:val="center"/>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Текущий финансовый год</w:t>
            </w:r>
          </w:p>
          <w:p w:rsidR="00FE6B9C" w:rsidRPr="00FE6B9C" w:rsidRDefault="00FE6B9C" w:rsidP="00FE6B9C">
            <w:pPr>
              <w:autoSpaceDE w:val="0"/>
              <w:autoSpaceDN w:val="0"/>
              <w:adjustRightInd w:val="0"/>
              <w:spacing w:after="0" w:line="240" w:lineRule="auto"/>
              <w:ind w:left="-74" w:right="-70"/>
              <w:jc w:val="center"/>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2015год</w:t>
            </w:r>
          </w:p>
        </w:tc>
        <w:tc>
          <w:tcPr>
            <w:tcW w:w="992" w:type="dxa"/>
            <w:tcBorders>
              <w:top w:val="single" w:sz="6" w:space="0" w:color="auto"/>
              <w:left w:val="single" w:sz="6" w:space="0" w:color="auto"/>
              <w:bottom w:val="single" w:sz="6" w:space="0" w:color="auto"/>
              <w:right w:val="single" w:sz="6" w:space="0" w:color="auto"/>
            </w:tcBorders>
            <w:vAlign w:val="center"/>
          </w:tcPr>
          <w:p w:rsidR="00FE6B9C" w:rsidRPr="00FE6B9C" w:rsidRDefault="00FE6B9C" w:rsidP="00FE6B9C">
            <w:pPr>
              <w:autoSpaceDE w:val="0"/>
              <w:autoSpaceDN w:val="0"/>
              <w:adjustRightInd w:val="0"/>
              <w:spacing w:after="0" w:line="240" w:lineRule="auto"/>
              <w:ind w:left="-74" w:right="-70"/>
              <w:jc w:val="center"/>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Очередной финансовый год 2016 год</w:t>
            </w:r>
          </w:p>
        </w:tc>
        <w:tc>
          <w:tcPr>
            <w:tcW w:w="709" w:type="dxa"/>
            <w:tcBorders>
              <w:top w:val="single" w:sz="6" w:space="0" w:color="auto"/>
              <w:left w:val="single" w:sz="6" w:space="0" w:color="auto"/>
              <w:bottom w:val="single" w:sz="6" w:space="0" w:color="auto"/>
              <w:right w:val="single" w:sz="4" w:space="0" w:color="auto"/>
            </w:tcBorders>
            <w:vAlign w:val="center"/>
          </w:tcPr>
          <w:p w:rsidR="00FE6B9C" w:rsidRPr="00FE6B9C" w:rsidRDefault="00FE6B9C" w:rsidP="00FE6B9C">
            <w:pPr>
              <w:autoSpaceDE w:val="0"/>
              <w:autoSpaceDN w:val="0"/>
              <w:adjustRightInd w:val="0"/>
              <w:spacing w:after="0" w:line="240" w:lineRule="auto"/>
              <w:ind w:left="-74" w:right="-70"/>
              <w:jc w:val="center"/>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Первый год планового периода</w:t>
            </w:r>
          </w:p>
          <w:p w:rsidR="00FE6B9C" w:rsidRPr="00FE6B9C" w:rsidRDefault="00FE6B9C" w:rsidP="00FE6B9C">
            <w:pPr>
              <w:autoSpaceDE w:val="0"/>
              <w:autoSpaceDN w:val="0"/>
              <w:adjustRightInd w:val="0"/>
              <w:spacing w:after="0" w:line="240" w:lineRule="auto"/>
              <w:ind w:left="-74" w:right="-70"/>
              <w:jc w:val="center"/>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2017 год</w:t>
            </w:r>
          </w:p>
        </w:tc>
        <w:tc>
          <w:tcPr>
            <w:tcW w:w="992" w:type="dxa"/>
            <w:tcBorders>
              <w:top w:val="single" w:sz="6" w:space="0" w:color="auto"/>
              <w:left w:val="single" w:sz="4" w:space="0" w:color="auto"/>
              <w:bottom w:val="single" w:sz="6" w:space="0" w:color="auto"/>
              <w:right w:val="single" w:sz="6" w:space="0" w:color="auto"/>
            </w:tcBorders>
            <w:vAlign w:val="center"/>
          </w:tcPr>
          <w:p w:rsidR="00FE6B9C" w:rsidRPr="00FE6B9C" w:rsidRDefault="00FE6B9C" w:rsidP="00FE6B9C">
            <w:pPr>
              <w:autoSpaceDE w:val="0"/>
              <w:autoSpaceDN w:val="0"/>
              <w:adjustRightInd w:val="0"/>
              <w:spacing w:after="0" w:line="240" w:lineRule="auto"/>
              <w:ind w:left="-74" w:right="-70"/>
              <w:jc w:val="center"/>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Второй год планового периода</w:t>
            </w:r>
          </w:p>
          <w:p w:rsidR="00FE6B9C" w:rsidRPr="00FE6B9C" w:rsidRDefault="00FE6B9C" w:rsidP="00FE6B9C">
            <w:pPr>
              <w:autoSpaceDE w:val="0"/>
              <w:autoSpaceDN w:val="0"/>
              <w:adjustRightInd w:val="0"/>
              <w:spacing w:after="0" w:line="240" w:lineRule="auto"/>
              <w:ind w:left="-74" w:right="-70"/>
              <w:jc w:val="center"/>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2018 год</w:t>
            </w:r>
          </w:p>
        </w:tc>
      </w:tr>
      <w:tr w:rsidR="00FE6B9C" w:rsidRPr="00FE6B9C" w:rsidTr="00FE6B9C">
        <w:trPr>
          <w:cantSplit/>
          <w:trHeight w:val="240"/>
        </w:trPr>
        <w:tc>
          <w:tcPr>
            <w:tcW w:w="564" w:type="dxa"/>
            <w:tcBorders>
              <w:top w:val="single" w:sz="6" w:space="0" w:color="auto"/>
              <w:left w:val="single" w:sz="6" w:space="0" w:color="auto"/>
              <w:bottom w:val="single" w:sz="6" w:space="0" w:color="auto"/>
              <w:right w:val="single" w:sz="6" w:space="0" w:color="auto"/>
            </w:tcBorders>
            <w:vAlign w:val="center"/>
          </w:tcPr>
          <w:p w:rsidR="00FE6B9C" w:rsidRPr="00FE6B9C" w:rsidRDefault="00FE6B9C" w:rsidP="00FE6B9C">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0631" w:type="dxa"/>
            <w:gridSpan w:val="9"/>
            <w:tcBorders>
              <w:top w:val="single" w:sz="6" w:space="0" w:color="auto"/>
              <w:left w:val="single" w:sz="6" w:space="0" w:color="auto"/>
              <w:bottom w:val="single" w:sz="6" w:space="0" w:color="auto"/>
              <w:right w:val="single" w:sz="6" w:space="0" w:color="auto"/>
            </w:tcBorders>
            <w:vAlign w:val="center"/>
          </w:tcPr>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Цель подпрограммы:</w:t>
            </w:r>
          </w:p>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Повышение энергосбережения и </w:t>
            </w:r>
            <w:proofErr w:type="spellStart"/>
            <w:r w:rsidRPr="00FE6B9C">
              <w:rPr>
                <w:rFonts w:ascii="Times New Roman" w:hAnsi="Times New Roman" w:cs="Times New Roman"/>
                <w:color w:val="auto"/>
                <w:kern w:val="0"/>
                <w:sz w:val="12"/>
                <w:szCs w:val="12"/>
              </w:rPr>
              <w:t>энергоэффективности</w:t>
            </w:r>
            <w:proofErr w:type="spellEnd"/>
          </w:p>
        </w:tc>
      </w:tr>
      <w:tr w:rsidR="00FE6B9C" w:rsidRPr="00FE6B9C" w:rsidTr="00FE6B9C">
        <w:trPr>
          <w:cantSplit/>
          <w:trHeight w:val="240"/>
        </w:trPr>
        <w:tc>
          <w:tcPr>
            <w:tcW w:w="564" w:type="dxa"/>
            <w:tcBorders>
              <w:top w:val="single" w:sz="6" w:space="0" w:color="auto"/>
              <w:left w:val="single" w:sz="6" w:space="0" w:color="auto"/>
              <w:bottom w:val="single" w:sz="6" w:space="0" w:color="auto"/>
              <w:right w:val="single" w:sz="6" w:space="0" w:color="auto"/>
            </w:tcBorders>
          </w:tcPr>
          <w:p w:rsidR="00FE6B9C" w:rsidRPr="00FE6B9C" w:rsidRDefault="00FE6B9C" w:rsidP="00FE6B9C">
            <w:pPr>
              <w:autoSpaceDE w:val="0"/>
              <w:autoSpaceDN w:val="0"/>
              <w:adjustRightInd w:val="0"/>
              <w:spacing w:after="0" w:line="240" w:lineRule="auto"/>
              <w:jc w:val="center"/>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1</w:t>
            </w:r>
          </w:p>
        </w:tc>
        <w:tc>
          <w:tcPr>
            <w:tcW w:w="3260" w:type="dxa"/>
            <w:tcBorders>
              <w:top w:val="single" w:sz="6" w:space="0" w:color="auto"/>
              <w:left w:val="single" w:sz="6" w:space="0" w:color="auto"/>
              <w:bottom w:val="single" w:sz="6" w:space="0" w:color="auto"/>
              <w:right w:val="single" w:sz="6" w:space="0" w:color="auto"/>
            </w:tcBorders>
          </w:tcPr>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Доля муниципальных учреждений, финансируемых за счет бюджета Каратузского района, в общем объеме муниципальных учреждений, в отношении которых проведено обязательное энергетическое обследование</w:t>
            </w:r>
          </w:p>
        </w:tc>
        <w:tc>
          <w:tcPr>
            <w:tcW w:w="709" w:type="dxa"/>
            <w:tcBorders>
              <w:top w:val="single" w:sz="6" w:space="0" w:color="auto"/>
              <w:left w:val="single" w:sz="6" w:space="0" w:color="auto"/>
              <w:bottom w:val="single" w:sz="6" w:space="0" w:color="auto"/>
              <w:right w:val="single" w:sz="6" w:space="0" w:color="auto"/>
            </w:tcBorders>
            <w:vAlign w:val="center"/>
          </w:tcPr>
          <w:p w:rsidR="00FE6B9C" w:rsidRPr="00FE6B9C" w:rsidRDefault="00FE6B9C" w:rsidP="00FE6B9C">
            <w:pPr>
              <w:autoSpaceDE w:val="0"/>
              <w:autoSpaceDN w:val="0"/>
              <w:adjustRightInd w:val="0"/>
              <w:spacing w:after="0" w:line="240" w:lineRule="auto"/>
              <w:jc w:val="center"/>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w:t>
            </w:r>
          </w:p>
        </w:tc>
        <w:tc>
          <w:tcPr>
            <w:tcW w:w="850" w:type="dxa"/>
            <w:tcBorders>
              <w:top w:val="single" w:sz="6" w:space="0" w:color="auto"/>
              <w:left w:val="single" w:sz="6" w:space="0" w:color="auto"/>
              <w:bottom w:val="single" w:sz="6" w:space="0" w:color="auto"/>
              <w:right w:val="single" w:sz="6" w:space="0" w:color="auto"/>
            </w:tcBorders>
            <w:vAlign w:val="center"/>
          </w:tcPr>
          <w:p w:rsidR="00FE6B9C" w:rsidRPr="00FE6B9C" w:rsidRDefault="00FE6B9C" w:rsidP="00FE6B9C">
            <w:pPr>
              <w:autoSpaceDE w:val="0"/>
              <w:autoSpaceDN w:val="0"/>
              <w:adjustRightInd w:val="0"/>
              <w:spacing w:after="0" w:line="240" w:lineRule="auto"/>
              <w:jc w:val="center"/>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отраслевой мониторинг</w:t>
            </w:r>
          </w:p>
        </w:tc>
        <w:tc>
          <w:tcPr>
            <w:tcW w:w="1134" w:type="dxa"/>
            <w:tcBorders>
              <w:top w:val="single" w:sz="6" w:space="0" w:color="auto"/>
              <w:left w:val="single" w:sz="6" w:space="0" w:color="auto"/>
              <w:bottom w:val="single" w:sz="6" w:space="0" w:color="auto"/>
              <w:right w:val="single" w:sz="6" w:space="0" w:color="auto"/>
            </w:tcBorders>
            <w:vAlign w:val="center"/>
          </w:tcPr>
          <w:p w:rsidR="00FE6B9C" w:rsidRPr="00FE6B9C" w:rsidRDefault="00FE6B9C" w:rsidP="00FE6B9C">
            <w:pPr>
              <w:autoSpaceDE w:val="0"/>
              <w:autoSpaceDN w:val="0"/>
              <w:adjustRightInd w:val="0"/>
              <w:spacing w:after="0" w:line="240" w:lineRule="auto"/>
              <w:jc w:val="center"/>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22,1</w:t>
            </w:r>
          </w:p>
        </w:tc>
        <w:tc>
          <w:tcPr>
            <w:tcW w:w="992" w:type="dxa"/>
            <w:tcBorders>
              <w:top w:val="single" w:sz="6" w:space="0" w:color="auto"/>
              <w:left w:val="single" w:sz="6" w:space="0" w:color="auto"/>
              <w:bottom w:val="single" w:sz="6" w:space="0" w:color="auto"/>
              <w:right w:val="single" w:sz="6" w:space="0" w:color="auto"/>
            </w:tcBorders>
            <w:vAlign w:val="center"/>
          </w:tcPr>
          <w:p w:rsidR="00FE6B9C" w:rsidRPr="00FE6B9C" w:rsidRDefault="00FE6B9C" w:rsidP="00FE6B9C">
            <w:pPr>
              <w:autoSpaceDE w:val="0"/>
              <w:autoSpaceDN w:val="0"/>
              <w:adjustRightInd w:val="0"/>
              <w:spacing w:after="0" w:line="240" w:lineRule="auto"/>
              <w:jc w:val="center"/>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100</w:t>
            </w:r>
          </w:p>
        </w:tc>
        <w:tc>
          <w:tcPr>
            <w:tcW w:w="993" w:type="dxa"/>
            <w:tcBorders>
              <w:top w:val="single" w:sz="6" w:space="0" w:color="auto"/>
              <w:left w:val="single" w:sz="6" w:space="0" w:color="auto"/>
              <w:bottom w:val="single" w:sz="6" w:space="0" w:color="auto"/>
              <w:right w:val="single" w:sz="6" w:space="0" w:color="auto"/>
            </w:tcBorders>
            <w:vAlign w:val="center"/>
          </w:tcPr>
          <w:p w:rsidR="00FE6B9C" w:rsidRPr="00FE6B9C" w:rsidRDefault="00FE6B9C" w:rsidP="00FE6B9C">
            <w:pPr>
              <w:autoSpaceDE w:val="0"/>
              <w:autoSpaceDN w:val="0"/>
              <w:adjustRightInd w:val="0"/>
              <w:spacing w:after="0" w:line="240" w:lineRule="auto"/>
              <w:jc w:val="center"/>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100</w:t>
            </w:r>
          </w:p>
        </w:tc>
        <w:tc>
          <w:tcPr>
            <w:tcW w:w="992" w:type="dxa"/>
            <w:tcBorders>
              <w:top w:val="single" w:sz="6" w:space="0" w:color="auto"/>
              <w:left w:val="single" w:sz="6" w:space="0" w:color="auto"/>
              <w:bottom w:val="single" w:sz="6" w:space="0" w:color="auto"/>
              <w:right w:val="single" w:sz="6" w:space="0" w:color="auto"/>
            </w:tcBorders>
            <w:vAlign w:val="center"/>
          </w:tcPr>
          <w:p w:rsidR="00FE6B9C" w:rsidRPr="00FE6B9C" w:rsidRDefault="00FE6B9C" w:rsidP="00FE6B9C">
            <w:pPr>
              <w:autoSpaceDE w:val="0"/>
              <w:autoSpaceDN w:val="0"/>
              <w:adjustRightInd w:val="0"/>
              <w:spacing w:after="0" w:line="240" w:lineRule="auto"/>
              <w:jc w:val="center"/>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100</w:t>
            </w:r>
          </w:p>
        </w:tc>
        <w:tc>
          <w:tcPr>
            <w:tcW w:w="709" w:type="dxa"/>
            <w:tcBorders>
              <w:top w:val="single" w:sz="6" w:space="0" w:color="auto"/>
              <w:left w:val="single" w:sz="6" w:space="0" w:color="auto"/>
              <w:bottom w:val="single" w:sz="6" w:space="0" w:color="auto"/>
              <w:right w:val="single" w:sz="4" w:space="0" w:color="auto"/>
            </w:tcBorders>
            <w:vAlign w:val="center"/>
          </w:tcPr>
          <w:p w:rsidR="00FE6B9C" w:rsidRPr="00FE6B9C" w:rsidRDefault="00FE6B9C" w:rsidP="00FE6B9C">
            <w:pPr>
              <w:autoSpaceDE w:val="0"/>
              <w:autoSpaceDN w:val="0"/>
              <w:adjustRightInd w:val="0"/>
              <w:spacing w:after="0" w:line="240" w:lineRule="auto"/>
              <w:jc w:val="center"/>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100</w:t>
            </w:r>
          </w:p>
        </w:tc>
        <w:tc>
          <w:tcPr>
            <w:tcW w:w="992" w:type="dxa"/>
            <w:tcBorders>
              <w:top w:val="single" w:sz="6" w:space="0" w:color="auto"/>
              <w:left w:val="single" w:sz="4" w:space="0" w:color="auto"/>
              <w:bottom w:val="single" w:sz="6" w:space="0" w:color="auto"/>
              <w:right w:val="single" w:sz="6" w:space="0" w:color="auto"/>
            </w:tcBorders>
            <w:vAlign w:val="center"/>
          </w:tcPr>
          <w:p w:rsidR="00FE6B9C" w:rsidRPr="00FE6B9C" w:rsidRDefault="00FE6B9C" w:rsidP="00FE6B9C">
            <w:pPr>
              <w:autoSpaceDE w:val="0"/>
              <w:autoSpaceDN w:val="0"/>
              <w:adjustRightInd w:val="0"/>
              <w:spacing w:after="0" w:line="240" w:lineRule="auto"/>
              <w:jc w:val="center"/>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100</w:t>
            </w:r>
          </w:p>
        </w:tc>
      </w:tr>
    </w:tbl>
    <w:p w:rsidR="00FE6B9C" w:rsidRPr="00FE6B9C" w:rsidRDefault="00FE6B9C" w:rsidP="00FE6B9C">
      <w:pPr>
        <w:autoSpaceDE w:val="0"/>
        <w:autoSpaceDN w:val="0"/>
        <w:adjustRightInd w:val="0"/>
        <w:spacing w:after="0" w:line="240" w:lineRule="auto"/>
        <w:ind w:firstLine="540"/>
        <w:jc w:val="center"/>
        <w:rPr>
          <w:rFonts w:ascii="Times New Roman" w:eastAsia="Calibri" w:hAnsi="Times New Roman" w:cs="Times New Roman"/>
          <w:color w:val="auto"/>
          <w:kern w:val="0"/>
          <w:sz w:val="12"/>
          <w:szCs w:val="12"/>
          <w:lang w:eastAsia="en-US"/>
        </w:rPr>
      </w:pPr>
    </w:p>
    <w:p w:rsidR="00FE6B9C" w:rsidRPr="00FE6B9C" w:rsidRDefault="00FE6B9C" w:rsidP="00FE6B9C">
      <w:pPr>
        <w:autoSpaceDE w:val="0"/>
        <w:autoSpaceDN w:val="0"/>
        <w:adjustRightInd w:val="0"/>
        <w:spacing w:after="0" w:line="240" w:lineRule="auto"/>
        <w:ind w:firstLine="540"/>
        <w:jc w:val="center"/>
        <w:rPr>
          <w:rFonts w:ascii="Times New Roman" w:eastAsia="Calibri" w:hAnsi="Times New Roman" w:cs="Times New Roman"/>
          <w:color w:val="auto"/>
          <w:kern w:val="0"/>
          <w:sz w:val="12"/>
          <w:szCs w:val="12"/>
          <w:lang w:eastAsia="en-US"/>
        </w:rPr>
      </w:pPr>
    </w:p>
    <w:p w:rsidR="00FE6B9C" w:rsidRPr="00FE6B9C" w:rsidRDefault="00FE6B9C" w:rsidP="00FE6B9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Глава района</w:t>
      </w:r>
      <w:r w:rsidRPr="00FE6B9C">
        <w:rPr>
          <w:rFonts w:ascii="Times New Roman" w:eastAsia="Calibri" w:hAnsi="Times New Roman" w:cs="Times New Roman"/>
          <w:color w:val="auto"/>
          <w:kern w:val="0"/>
          <w:sz w:val="12"/>
          <w:szCs w:val="12"/>
          <w:lang w:eastAsia="en-US"/>
        </w:rPr>
        <w:tab/>
      </w:r>
      <w:r w:rsidRPr="00FE6B9C">
        <w:rPr>
          <w:rFonts w:ascii="Times New Roman" w:eastAsia="Calibri" w:hAnsi="Times New Roman" w:cs="Times New Roman"/>
          <w:color w:val="auto"/>
          <w:kern w:val="0"/>
          <w:sz w:val="12"/>
          <w:szCs w:val="12"/>
          <w:lang w:eastAsia="en-US"/>
        </w:rPr>
        <w:tab/>
      </w:r>
      <w:r w:rsidRPr="00FE6B9C">
        <w:rPr>
          <w:rFonts w:ascii="Times New Roman" w:eastAsia="Calibri" w:hAnsi="Times New Roman" w:cs="Times New Roman"/>
          <w:color w:val="auto"/>
          <w:kern w:val="0"/>
          <w:sz w:val="12"/>
          <w:szCs w:val="12"/>
          <w:lang w:eastAsia="en-US"/>
        </w:rPr>
        <w:tab/>
      </w:r>
      <w:r w:rsidRPr="00FE6B9C">
        <w:rPr>
          <w:rFonts w:ascii="Times New Roman" w:eastAsia="Calibri" w:hAnsi="Times New Roman" w:cs="Times New Roman"/>
          <w:color w:val="auto"/>
          <w:kern w:val="0"/>
          <w:sz w:val="12"/>
          <w:szCs w:val="12"/>
          <w:lang w:eastAsia="en-US"/>
        </w:rPr>
        <w:tab/>
      </w:r>
      <w:r w:rsidRPr="00FE6B9C">
        <w:rPr>
          <w:rFonts w:ascii="Times New Roman" w:eastAsia="Calibri" w:hAnsi="Times New Roman" w:cs="Times New Roman"/>
          <w:color w:val="auto"/>
          <w:kern w:val="0"/>
          <w:sz w:val="12"/>
          <w:szCs w:val="12"/>
          <w:lang w:eastAsia="en-US"/>
        </w:rPr>
        <w:tab/>
      </w:r>
      <w:r w:rsidRPr="00FE6B9C">
        <w:rPr>
          <w:rFonts w:ascii="Times New Roman" w:eastAsia="Calibri" w:hAnsi="Times New Roman" w:cs="Times New Roman"/>
          <w:color w:val="auto"/>
          <w:kern w:val="0"/>
          <w:sz w:val="12"/>
          <w:szCs w:val="12"/>
          <w:lang w:eastAsia="en-US"/>
        </w:rPr>
        <w:tab/>
      </w:r>
      <w:r w:rsidRPr="00FE6B9C">
        <w:rPr>
          <w:rFonts w:ascii="Times New Roman" w:eastAsia="Calibri" w:hAnsi="Times New Roman" w:cs="Times New Roman"/>
          <w:color w:val="auto"/>
          <w:kern w:val="0"/>
          <w:sz w:val="12"/>
          <w:szCs w:val="12"/>
          <w:lang w:eastAsia="en-US"/>
        </w:rPr>
        <w:tab/>
      </w:r>
      <w:r w:rsidRPr="00FE6B9C">
        <w:rPr>
          <w:rFonts w:ascii="Times New Roman" w:eastAsia="Calibri" w:hAnsi="Times New Roman" w:cs="Times New Roman"/>
          <w:color w:val="auto"/>
          <w:kern w:val="0"/>
          <w:sz w:val="12"/>
          <w:szCs w:val="12"/>
          <w:lang w:eastAsia="en-US"/>
        </w:rPr>
        <w:tab/>
      </w:r>
      <w:r w:rsidRPr="00FE6B9C">
        <w:rPr>
          <w:rFonts w:ascii="Times New Roman" w:eastAsia="Calibri" w:hAnsi="Times New Roman" w:cs="Times New Roman"/>
          <w:color w:val="auto"/>
          <w:kern w:val="0"/>
          <w:sz w:val="12"/>
          <w:szCs w:val="12"/>
          <w:lang w:eastAsia="en-US"/>
        </w:rPr>
        <w:tab/>
        <w:t xml:space="preserve">К.А. </w:t>
      </w:r>
      <w:proofErr w:type="spellStart"/>
      <w:r w:rsidRPr="00FE6B9C">
        <w:rPr>
          <w:rFonts w:ascii="Times New Roman" w:eastAsia="Calibri" w:hAnsi="Times New Roman" w:cs="Times New Roman"/>
          <w:color w:val="auto"/>
          <w:kern w:val="0"/>
          <w:sz w:val="12"/>
          <w:szCs w:val="12"/>
          <w:lang w:eastAsia="en-US"/>
        </w:rPr>
        <w:t>Тюнин</w:t>
      </w:r>
      <w:proofErr w:type="spellEnd"/>
    </w:p>
    <w:p w:rsidR="00FE6B9C" w:rsidRDefault="00FE6B9C" w:rsidP="00FE6B9C">
      <w:pPr>
        <w:spacing w:after="0" w:line="276" w:lineRule="auto"/>
        <w:rPr>
          <w:rFonts w:ascii="Times New Roman" w:eastAsia="Calibri" w:hAnsi="Times New Roman" w:cs="Times New Roman"/>
          <w:color w:val="auto"/>
          <w:kern w:val="0"/>
          <w:sz w:val="12"/>
          <w:szCs w:val="12"/>
          <w:lang w:eastAsia="en-US"/>
        </w:rPr>
      </w:pPr>
    </w:p>
    <w:p w:rsidR="00FE6B9C" w:rsidRDefault="00FE6B9C" w:rsidP="00FE6B9C">
      <w:pPr>
        <w:spacing w:after="0" w:line="276" w:lineRule="auto"/>
        <w:rPr>
          <w:rFonts w:ascii="Times New Roman" w:eastAsia="Calibri" w:hAnsi="Times New Roman" w:cs="Times New Roman"/>
          <w:color w:val="auto"/>
          <w:kern w:val="0"/>
          <w:sz w:val="12"/>
          <w:szCs w:val="12"/>
          <w:lang w:eastAsia="en-US"/>
        </w:rPr>
      </w:pPr>
    </w:p>
    <w:p w:rsidR="00FE6B9C" w:rsidRDefault="00FE6B9C" w:rsidP="00FE6B9C">
      <w:pPr>
        <w:spacing w:after="0" w:line="276" w:lineRule="auto"/>
        <w:rPr>
          <w:rFonts w:ascii="Times New Roman" w:eastAsia="Calibri" w:hAnsi="Times New Roman" w:cs="Times New Roman"/>
          <w:color w:val="auto"/>
          <w:kern w:val="0"/>
          <w:sz w:val="12"/>
          <w:szCs w:val="12"/>
          <w:lang w:eastAsia="en-US"/>
        </w:rPr>
      </w:pPr>
    </w:p>
    <w:p w:rsidR="00FE6B9C" w:rsidRPr="00FE6B9C" w:rsidRDefault="00FE6B9C" w:rsidP="00FE6B9C">
      <w:pPr>
        <w:spacing w:after="0" w:line="240" w:lineRule="auto"/>
        <w:ind w:left="6804"/>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Приложение № 2</w:t>
      </w:r>
    </w:p>
    <w:p w:rsidR="00FE6B9C" w:rsidRPr="00FE6B9C" w:rsidRDefault="00FE6B9C" w:rsidP="00FE6B9C">
      <w:pPr>
        <w:autoSpaceDE w:val="0"/>
        <w:autoSpaceDN w:val="0"/>
        <w:adjustRightInd w:val="0"/>
        <w:spacing w:after="0" w:line="240" w:lineRule="auto"/>
        <w:ind w:left="6804"/>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к подпрограмме «Энергосбережение и повышение энергетической эффективности в Каратузском районе»</w:t>
      </w:r>
    </w:p>
    <w:p w:rsidR="00FE6B9C" w:rsidRPr="00FE6B9C" w:rsidRDefault="00FE6B9C" w:rsidP="00FE6B9C">
      <w:pPr>
        <w:spacing w:after="0" w:line="240" w:lineRule="auto"/>
        <w:ind w:left="10206"/>
        <w:jc w:val="center"/>
        <w:outlineLvl w:val="0"/>
        <w:rPr>
          <w:rFonts w:ascii="Times New Roman" w:eastAsia="Calibri" w:hAnsi="Times New Roman" w:cs="Times New Roman"/>
          <w:color w:val="auto"/>
          <w:kern w:val="0"/>
          <w:sz w:val="12"/>
          <w:szCs w:val="12"/>
          <w:lang w:eastAsia="en-US"/>
        </w:rPr>
      </w:pPr>
    </w:p>
    <w:p w:rsidR="00FE6B9C" w:rsidRPr="00FE6B9C" w:rsidRDefault="00FE6B9C" w:rsidP="00FE6B9C">
      <w:pPr>
        <w:spacing w:after="0" w:line="240" w:lineRule="auto"/>
        <w:jc w:val="center"/>
        <w:outlineLvl w:val="0"/>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Перечень мероприятий подпрограммы «Энергосбережение и повышение энергетической эффективности в Каратузском районе»</w:t>
      </w:r>
    </w:p>
    <w:tbl>
      <w:tblPr>
        <w:tblW w:w="11199" w:type="dxa"/>
        <w:tblInd w:w="-34" w:type="dxa"/>
        <w:tblLayout w:type="fixed"/>
        <w:tblLook w:val="00A0" w:firstRow="1" w:lastRow="0" w:firstColumn="1" w:lastColumn="0" w:noHBand="0" w:noVBand="0"/>
      </w:tblPr>
      <w:tblGrid>
        <w:gridCol w:w="1418"/>
        <w:gridCol w:w="1488"/>
        <w:gridCol w:w="637"/>
        <w:gridCol w:w="637"/>
        <w:gridCol w:w="920"/>
        <w:gridCol w:w="709"/>
        <w:gridCol w:w="778"/>
        <w:gridCol w:w="709"/>
        <w:gridCol w:w="708"/>
        <w:gridCol w:w="567"/>
        <w:gridCol w:w="709"/>
        <w:gridCol w:w="713"/>
        <w:gridCol w:w="1206"/>
      </w:tblGrid>
      <w:tr w:rsidR="00FE6B9C" w:rsidRPr="00FE6B9C" w:rsidTr="00FE6B9C">
        <w:trPr>
          <w:trHeight w:val="20"/>
          <w:tblHeader/>
        </w:trPr>
        <w:tc>
          <w:tcPr>
            <w:tcW w:w="1418" w:type="dxa"/>
            <w:vMerge w:val="restart"/>
            <w:tcBorders>
              <w:top w:val="single" w:sz="4" w:space="0" w:color="auto"/>
              <w:left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Наименование  программы, подпрограммы</w:t>
            </w:r>
          </w:p>
        </w:tc>
        <w:tc>
          <w:tcPr>
            <w:tcW w:w="1488" w:type="dxa"/>
            <w:vMerge w:val="restart"/>
            <w:tcBorders>
              <w:top w:val="single" w:sz="4" w:space="0" w:color="auto"/>
              <w:left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ГРБС </w:t>
            </w:r>
          </w:p>
        </w:tc>
        <w:tc>
          <w:tcPr>
            <w:tcW w:w="2903" w:type="dxa"/>
            <w:gridSpan w:val="4"/>
            <w:tcBorders>
              <w:top w:val="single" w:sz="4" w:space="0" w:color="auto"/>
              <w:left w:val="nil"/>
              <w:bottom w:val="single" w:sz="4" w:space="0" w:color="auto"/>
              <w:right w:val="single" w:sz="4" w:space="0" w:color="000000"/>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Код бюджетной классификации</w:t>
            </w:r>
          </w:p>
        </w:tc>
        <w:tc>
          <w:tcPr>
            <w:tcW w:w="4184" w:type="dxa"/>
            <w:gridSpan w:val="6"/>
            <w:tcBorders>
              <w:top w:val="single" w:sz="4" w:space="0" w:color="auto"/>
              <w:left w:val="nil"/>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Расходы (тыс. руб.), годы</w:t>
            </w:r>
          </w:p>
        </w:tc>
        <w:tc>
          <w:tcPr>
            <w:tcW w:w="1206" w:type="dxa"/>
            <w:vMerge w:val="restart"/>
            <w:tcBorders>
              <w:top w:val="single" w:sz="4" w:space="0" w:color="auto"/>
              <w:left w:val="nil"/>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Ожидаемый результат от реализации подпрограммного мероприятия (в натуральном выражении)</w:t>
            </w:r>
          </w:p>
        </w:tc>
      </w:tr>
      <w:tr w:rsidR="00FE6B9C" w:rsidRPr="00FE6B9C" w:rsidTr="00FE6B9C">
        <w:trPr>
          <w:trHeight w:val="20"/>
          <w:tblHeader/>
        </w:trPr>
        <w:tc>
          <w:tcPr>
            <w:tcW w:w="1418" w:type="dxa"/>
            <w:vMerge/>
            <w:tcBorders>
              <w:left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p>
        </w:tc>
        <w:tc>
          <w:tcPr>
            <w:tcW w:w="1488" w:type="dxa"/>
            <w:vMerge/>
            <w:tcBorders>
              <w:left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p>
        </w:tc>
        <w:tc>
          <w:tcPr>
            <w:tcW w:w="637" w:type="dxa"/>
            <w:vMerge w:val="restart"/>
            <w:tcBorders>
              <w:top w:val="nil"/>
              <w:left w:val="nil"/>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ГРБС</w:t>
            </w:r>
          </w:p>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p>
        </w:tc>
        <w:tc>
          <w:tcPr>
            <w:tcW w:w="637" w:type="dxa"/>
            <w:vMerge w:val="restart"/>
            <w:tcBorders>
              <w:top w:val="nil"/>
              <w:left w:val="nil"/>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proofErr w:type="spellStart"/>
            <w:r w:rsidRPr="00FE6B9C">
              <w:rPr>
                <w:rFonts w:ascii="Times New Roman" w:eastAsia="Calibri" w:hAnsi="Times New Roman" w:cs="Times New Roman"/>
                <w:color w:val="auto"/>
                <w:kern w:val="0"/>
                <w:sz w:val="12"/>
                <w:szCs w:val="12"/>
                <w:lang w:eastAsia="en-US"/>
              </w:rPr>
              <w:t>РзПр</w:t>
            </w:r>
            <w:proofErr w:type="spellEnd"/>
          </w:p>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p>
        </w:tc>
        <w:tc>
          <w:tcPr>
            <w:tcW w:w="920" w:type="dxa"/>
            <w:vMerge w:val="restart"/>
            <w:tcBorders>
              <w:top w:val="nil"/>
              <w:left w:val="nil"/>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ЦСР</w:t>
            </w:r>
          </w:p>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p>
        </w:tc>
        <w:tc>
          <w:tcPr>
            <w:tcW w:w="709" w:type="dxa"/>
            <w:vMerge w:val="restart"/>
            <w:tcBorders>
              <w:top w:val="nil"/>
              <w:left w:val="nil"/>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ВР</w:t>
            </w:r>
          </w:p>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p>
        </w:tc>
        <w:tc>
          <w:tcPr>
            <w:tcW w:w="778" w:type="dxa"/>
            <w:tcBorders>
              <w:top w:val="nil"/>
              <w:left w:val="nil"/>
              <w:bottom w:val="single" w:sz="4" w:space="0" w:color="auto"/>
              <w:right w:val="single" w:sz="4" w:space="0" w:color="auto"/>
            </w:tcBorders>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Отчетный финансовый год</w:t>
            </w:r>
          </w:p>
        </w:tc>
        <w:tc>
          <w:tcPr>
            <w:tcW w:w="709" w:type="dxa"/>
            <w:tcBorders>
              <w:top w:val="nil"/>
              <w:left w:val="nil"/>
              <w:bottom w:val="single" w:sz="4" w:space="0" w:color="auto"/>
              <w:right w:val="single" w:sz="4" w:space="0" w:color="auto"/>
            </w:tcBorders>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текущий финансовый год</w:t>
            </w:r>
          </w:p>
        </w:tc>
        <w:tc>
          <w:tcPr>
            <w:tcW w:w="708" w:type="dxa"/>
            <w:tcBorders>
              <w:top w:val="nil"/>
              <w:left w:val="nil"/>
              <w:bottom w:val="single" w:sz="4" w:space="0" w:color="auto"/>
              <w:right w:val="single" w:sz="4" w:space="0" w:color="auto"/>
            </w:tcBorders>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очередной финансовый год</w:t>
            </w:r>
          </w:p>
        </w:tc>
        <w:tc>
          <w:tcPr>
            <w:tcW w:w="567" w:type="dxa"/>
            <w:tcBorders>
              <w:top w:val="nil"/>
              <w:left w:val="nil"/>
              <w:bottom w:val="single" w:sz="4" w:space="0" w:color="auto"/>
              <w:right w:val="single" w:sz="4" w:space="0" w:color="auto"/>
            </w:tcBorders>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первый год планового периода</w:t>
            </w:r>
          </w:p>
        </w:tc>
        <w:tc>
          <w:tcPr>
            <w:tcW w:w="709" w:type="dxa"/>
            <w:tcBorders>
              <w:top w:val="nil"/>
              <w:left w:val="nil"/>
              <w:bottom w:val="single" w:sz="4" w:space="0" w:color="auto"/>
              <w:right w:val="single" w:sz="4" w:space="0" w:color="auto"/>
            </w:tcBorders>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второй год планового периода</w:t>
            </w:r>
          </w:p>
        </w:tc>
        <w:tc>
          <w:tcPr>
            <w:tcW w:w="713" w:type="dxa"/>
            <w:vMerge w:val="restart"/>
            <w:tcBorders>
              <w:top w:val="nil"/>
              <w:left w:val="nil"/>
              <w:right w:val="single" w:sz="4" w:space="0" w:color="auto"/>
            </w:tcBorders>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Итого на период</w:t>
            </w:r>
          </w:p>
        </w:tc>
        <w:tc>
          <w:tcPr>
            <w:tcW w:w="1206" w:type="dxa"/>
            <w:vMerge/>
            <w:tcBorders>
              <w:left w:val="nil"/>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p>
        </w:tc>
      </w:tr>
      <w:tr w:rsidR="00FE6B9C" w:rsidRPr="00FE6B9C" w:rsidTr="00FE6B9C">
        <w:trPr>
          <w:trHeight w:val="20"/>
          <w:tblHeader/>
        </w:trPr>
        <w:tc>
          <w:tcPr>
            <w:tcW w:w="1418" w:type="dxa"/>
            <w:vMerge/>
            <w:tcBorders>
              <w:left w:val="single" w:sz="4" w:space="0" w:color="auto"/>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p>
        </w:tc>
        <w:tc>
          <w:tcPr>
            <w:tcW w:w="1488" w:type="dxa"/>
            <w:vMerge/>
            <w:tcBorders>
              <w:left w:val="single" w:sz="4" w:space="0" w:color="auto"/>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p>
        </w:tc>
        <w:tc>
          <w:tcPr>
            <w:tcW w:w="637" w:type="dxa"/>
            <w:vMerge/>
            <w:tcBorders>
              <w:left w:val="nil"/>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p>
        </w:tc>
        <w:tc>
          <w:tcPr>
            <w:tcW w:w="637" w:type="dxa"/>
            <w:vMerge/>
            <w:tcBorders>
              <w:left w:val="nil"/>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p>
        </w:tc>
        <w:tc>
          <w:tcPr>
            <w:tcW w:w="920" w:type="dxa"/>
            <w:vMerge/>
            <w:tcBorders>
              <w:left w:val="nil"/>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p>
        </w:tc>
        <w:tc>
          <w:tcPr>
            <w:tcW w:w="709" w:type="dxa"/>
            <w:vMerge/>
            <w:tcBorders>
              <w:left w:val="nil"/>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p>
        </w:tc>
        <w:tc>
          <w:tcPr>
            <w:tcW w:w="778" w:type="dxa"/>
            <w:tcBorders>
              <w:top w:val="nil"/>
              <w:left w:val="nil"/>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2014</w:t>
            </w:r>
          </w:p>
        </w:tc>
        <w:tc>
          <w:tcPr>
            <w:tcW w:w="709" w:type="dxa"/>
            <w:tcBorders>
              <w:top w:val="nil"/>
              <w:left w:val="nil"/>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2015</w:t>
            </w:r>
          </w:p>
        </w:tc>
        <w:tc>
          <w:tcPr>
            <w:tcW w:w="708" w:type="dxa"/>
            <w:tcBorders>
              <w:top w:val="nil"/>
              <w:left w:val="nil"/>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2016</w:t>
            </w:r>
          </w:p>
        </w:tc>
        <w:tc>
          <w:tcPr>
            <w:tcW w:w="567" w:type="dxa"/>
            <w:tcBorders>
              <w:top w:val="nil"/>
              <w:left w:val="nil"/>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2017</w:t>
            </w:r>
          </w:p>
        </w:tc>
        <w:tc>
          <w:tcPr>
            <w:tcW w:w="709" w:type="dxa"/>
            <w:tcBorders>
              <w:top w:val="nil"/>
              <w:left w:val="nil"/>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2018</w:t>
            </w:r>
          </w:p>
        </w:tc>
        <w:tc>
          <w:tcPr>
            <w:tcW w:w="713" w:type="dxa"/>
            <w:vMerge/>
            <w:tcBorders>
              <w:left w:val="nil"/>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p>
        </w:tc>
        <w:tc>
          <w:tcPr>
            <w:tcW w:w="1206" w:type="dxa"/>
            <w:vMerge/>
            <w:tcBorders>
              <w:left w:val="nil"/>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p>
        </w:tc>
      </w:tr>
      <w:tr w:rsidR="00FE6B9C" w:rsidRPr="00FE6B9C" w:rsidTr="00FE6B9C">
        <w:trPr>
          <w:trHeight w:val="20"/>
        </w:trPr>
        <w:tc>
          <w:tcPr>
            <w:tcW w:w="11199" w:type="dxa"/>
            <w:gridSpan w:val="13"/>
            <w:tcBorders>
              <w:top w:val="single" w:sz="4" w:space="0" w:color="auto"/>
              <w:left w:val="single" w:sz="4" w:space="0" w:color="auto"/>
              <w:bottom w:val="single" w:sz="4" w:space="0" w:color="auto"/>
              <w:right w:val="single" w:sz="4" w:space="0" w:color="auto"/>
            </w:tcBorders>
          </w:tcPr>
          <w:p w:rsidR="00FE6B9C" w:rsidRPr="00FE6B9C" w:rsidRDefault="00FE6B9C" w:rsidP="00FE6B9C">
            <w:pPr>
              <w:spacing w:after="0" w:line="240" w:lineRule="auto"/>
              <w:ind w:right="-108"/>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Цель подпрограммы: Повышение энергосбережения и  </w:t>
            </w:r>
            <w:proofErr w:type="spellStart"/>
            <w:r w:rsidRPr="00FE6B9C">
              <w:rPr>
                <w:rFonts w:ascii="Times New Roman" w:eastAsia="Calibri" w:hAnsi="Times New Roman" w:cs="Times New Roman"/>
                <w:color w:val="auto"/>
                <w:kern w:val="0"/>
                <w:sz w:val="12"/>
                <w:szCs w:val="12"/>
                <w:lang w:eastAsia="en-US"/>
              </w:rPr>
              <w:t>энергоэффективности</w:t>
            </w:r>
            <w:proofErr w:type="spellEnd"/>
          </w:p>
        </w:tc>
      </w:tr>
      <w:tr w:rsidR="00FE6B9C" w:rsidRPr="00FE6B9C" w:rsidTr="00FE6B9C">
        <w:trPr>
          <w:trHeight w:val="20"/>
        </w:trPr>
        <w:tc>
          <w:tcPr>
            <w:tcW w:w="11199" w:type="dxa"/>
            <w:gridSpan w:val="13"/>
            <w:tcBorders>
              <w:top w:val="single" w:sz="4" w:space="0" w:color="auto"/>
              <w:left w:val="single" w:sz="4" w:space="0" w:color="auto"/>
              <w:bottom w:val="nil"/>
              <w:right w:val="single" w:sz="4" w:space="0" w:color="auto"/>
            </w:tcBorders>
            <w:vAlign w:val="center"/>
          </w:tcPr>
          <w:p w:rsidR="00FE6B9C" w:rsidRPr="00FE6B9C" w:rsidRDefault="00FE6B9C" w:rsidP="00FE6B9C">
            <w:pPr>
              <w:spacing w:after="0" w:line="240" w:lineRule="auto"/>
              <w:ind w:right="-108"/>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Задача 1. Повышение энергетической эффективности в бюджетном секторе</w:t>
            </w:r>
          </w:p>
        </w:tc>
      </w:tr>
      <w:tr w:rsidR="00FE6B9C" w:rsidRPr="00FE6B9C" w:rsidTr="00FE6B9C">
        <w:trPr>
          <w:trHeight w:val="20"/>
        </w:trPr>
        <w:tc>
          <w:tcPr>
            <w:tcW w:w="1418" w:type="dxa"/>
            <w:vMerge w:val="restart"/>
            <w:tcBorders>
              <w:top w:val="single" w:sz="4" w:space="0" w:color="auto"/>
              <w:left w:val="single" w:sz="4" w:space="0" w:color="auto"/>
              <w:right w:val="single" w:sz="4" w:space="0" w:color="auto"/>
            </w:tcBorders>
            <w:vAlign w:val="center"/>
          </w:tcPr>
          <w:p w:rsidR="00FE6B9C" w:rsidRPr="00FE6B9C" w:rsidRDefault="00FE6B9C" w:rsidP="00FE6B9C">
            <w:pPr>
              <w:widowControl w:val="0"/>
              <w:autoSpaceDE w:val="0"/>
              <w:autoSpaceDN w:val="0"/>
              <w:adjustRightInd w:val="0"/>
              <w:spacing w:after="0" w:line="240" w:lineRule="auto"/>
              <w:ind w:left="-36" w:right="-108"/>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Мероприятие 1.</w:t>
            </w:r>
          </w:p>
          <w:p w:rsidR="00FE6B9C" w:rsidRPr="00FE6B9C" w:rsidRDefault="00FE6B9C" w:rsidP="00FE6B9C">
            <w:pPr>
              <w:widowControl w:val="0"/>
              <w:autoSpaceDE w:val="0"/>
              <w:autoSpaceDN w:val="0"/>
              <w:adjustRightInd w:val="0"/>
              <w:spacing w:after="0" w:line="240" w:lineRule="auto"/>
              <w:ind w:left="-36" w:right="-108"/>
              <w:rPr>
                <w:rFonts w:ascii="Times New Roman" w:hAnsi="Times New Roman" w:cs="Times New Roman"/>
                <w:color w:val="auto"/>
                <w:kern w:val="0"/>
                <w:sz w:val="12"/>
                <w:szCs w:val="12"/>
              </w:rPr>
            </w:pPr>
            <w:r w:rsidRPr="00FE6B9C">
              <w:rPr>
                <w:rFonts w:ascii="Times New Roman" w:hAnsi="Times New Roman" w:cs="Times New Roman"/>
                <w:kern w:val="0"/>
                <w:sz w:val="12"/>
                <w:szCs w:val="12"/>
              </w:rPr>
              <w:lastRenderedPageBreak/>
              <w:t>Проведение обязательных энергетических обследований муниципальных учреждений за счет средств районного бюджета</w:t>
            </w:r>
          </w:p>
        </w:tc>
        <w:tc>
          <w:tcPr>
            <w:tcW w:w="1488" w:type="dxa"/>
            <w:vMerge w:val="restart"/>
            <w:tcBorders>
              <w:top w:val="single" w:sz="4" w:space="0" w:color="auto"/>
              <w:left w:val="nil"/>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lastRenderedPageBreak/>
              <w:t xml:space="preserve">Администрация </w:t>
            </w:r>
            <w:r w:rsidRPr="00FE6B9C">
              <w:rPr>
                <w:rFonts w:ascii="Times New Roman" w:eastAsia="Calibri" w:hAnsi="Times New Roman" w:cs="Times New Roman"/>
                <w:color w:val="auto"/>
                <w:kern w:val="0"/>
                <w:sz w:val="12"/>
                <w:szCs w:val="12"/>
                <w:lang w:eastAsia="en-US"/>
              </w:rPr>
              <w:lastRenderedPageBreak/>
              <w:t>Каратузского района</w:t>
            </w:r>
          </w:p>
        </w:tc>
        <w:tc>
          <w:tcPr>
            <w:tcW w:w="637" w:type="dxa"/>
            <w:vMerge w:val="restart"/>
            <w:tcBorders>
              <w:top w:val="single" w:sz="4" w:space="0" w:color="auto"/>
              <w:left w:val="nil"/>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lastRenderedPageBreak/>
              <w:t>901</w:t>
            </w:r>
          </w:p>
        </w:tc>
        <w:tc>
          <w:tcPr>
            <w:tcW w:w="637"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0702</w:t>
            </w:r>
          </w:p>
        </w:tc>
        <w:tc>
          <w:tcPr>
            <w:tcW w:w="920"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0420004020</w:t>
            </w:r>
          </w:p>
        </w:tc>
        <w:tc>
          <w:tcPr>
            <w:tcW w:w="709"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612</w:t>
            </w:r>
          </w:p>
        </w:tc>
        <w:tc>
          <w:tcPr>
            <w:tcW w:w="778"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0,1200</w:t>
            </w:r>
          </w:p>
        </w:tc>
        <w:tc>
          <w:tcPr>
            <w:tcW w:w="709"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08"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567" w:type="dxa"/>
            <w:tcBorders>
              <w:top w:val="single" w:sz="4" w:space="0" w:color="auto"/>
              <w:left w:val="nil"/>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09" w:type="dxa"/>
            <w:tcBorders>
              <w:top w:val="single" w:sz="4" w:space="0" w:color="auto"/>
              <w:left w:val="nil"/>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13" w:type="dxa"/>
            <w:tcBorders>
              <w:top w:val="single" w:sz="4" w:space="0" w:color="auto"/>
              <w:left w:val="nil"/>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0,1200</w:t>
            </w:r>
          </w:p>
        </w:tc>
        <w:tc>
          <w:tcPr>
            <w:tcW w:w="1206" w:type="dxa"/>
            <w:vMerge w:val="restart"/>
            <w:tcBorders>
              <w:top w:val="single" w:sz="4" w:space="0" w:color="auto"/>
              <w:left w:val="nil"/>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Получение </w:t>
            </w:r>
            <w:r w:rsidRPr="00FE6B9C">
              <w:rPr>
                <w:rFonts w:ascii="Times New Roman" w:eastAsia="Calibri" w:hAnsi="Times New Roman" w:cs="Times New Roman"/>
                <w:color w:val="auto"/>
                <w:kern w:val="0"/>
                <w:sz w:val="12"/>
                <w:szCs w:val="12"/>
                <w:lang w:eastAsia="en-US"/>
              </w:rPr>
              <w:lastRenderedPageBreak/>
              <w:t>энергетических паспортов 68 муниципальными учреждениями</w:t>
            </w:r>
          </w:p>
        </w:tc>
      </w:tr>
      <w:tr w:rsidR="00FE6B9C" w:rsidRPr="00FE6B9C" w:rsidTr="00FE6B9C">
        <w:trPr>
          <w:trHeight w:val="20"/>
        </w:trPr>
        <w:tc>
          <w:tcPr>
            <w:tcW w:w="1418" w:type="dxa"/>
            <w:vMerge/>
            <w:tcBorders>
              <w:top w:val="single" w:sz="4" w:space="0" w:color="auto"/>
              <w:left w:val="single" w:sz="4" w:space="0" w:color="auto"/>
              <w:right w:val="single" w:sz="4" w:space="0" w:color="auto"/>
            </w:tcBorders>
            <w:vAlign w:val="center"/>
          </w:tcPr>
          <w:p w:rsidR="00FE6B9C" w:rsidRPr="00FE6B9C" w:rsidRDefault="00FE6B9C" w:rsidP="00FE6B9C">
            <w:pPr>
              <w:widowControl w:val="0"/>
              <w:autoSpaceDE w:val="0"/>
              <w:autoSpaceDN w:val="0"/>
              <w:adjustRightInd w:val="0"/>
              <w:spacing w:after="0" w:line="240" w:lineRule="auto"/>
              <w:ind w:left="-36" w:right="-108"/>
              <w:rPr>
                <w:rFonts w:ascii="Times New Roman" w:hAnsi="Times New Roman" w:cs="Times New Roman"/>
                <w:color w:val="auto"/>
                <w:kern w:val="0"/>
                <w:sz w:val="12"/>
                <w:szCs w:val="12"/>
              </w:rPr>
            </w:pPr>
          </w:p>
        </w:tc>
        <w:tc>
          <w:tcPr>
            <w:tcW w:w="1488" w:type="dxa"/>
            <w:vMerge/>
            <w:tcBorders>
              <w:left w:val="nil"/>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p>
        </w:tc>
        <w:tc>
          <w:tcPr>
            <w:tcW w:w="637" w:type="dxa"/>
            <w:vMerge/>
            <w:tcBorders>
              <w:left w:val="nil"/>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p>
        </w:tc>
        <w:tc>
          <w:tcPr>
            <w:tcW w:w="637"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0707</w:t>
            </w:r>
          </w:p>
        </w:tc>
        <w:tc>
          <w:tcPr>
            <w:tcW w:w="920"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0420004020</w:t>
            </w:r>
          </w:p>
        </w:tc>
        <w:tc>
          <w:tcPr>
            <w:tcW w:w="709"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612</w:t>
            </w:r>
          </w:p>
        </w:tc>
        <w:tc>
          <w:tcPr>
            <w:tcW w:w="778"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0,0590</w:t>
            </w:r>
          </w:p>
        </w:tc>
        <w:tc>
          <w:tcPr>
            <w:tcW w:w="709"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08"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567" w:type="dxa"/>
            <w:tcBorders>
              <w:top w:val="single" w:sz="4" w:space="0" w:color="auto"/>
              <w:left w:val="nil"/>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09" w:type="dxa"/>
            <w:tcBorders>
              <w:top w:val="single" w:sz="4" w:space="0" w:color="auto"/>
              <w:left w:val="nil"/>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13" w:type="dxa"/>
            <w:tcBorders>
              <w:top w:val="single" w:sz="4" w:space="0" w:color="auto"/>
              <w:left w:val="nil"/>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0,0590</w:t>
            </w:r>
          </w:p>
        </w:tc>
        <w:tc>
          <w:tcPr>
            <w:tcW w:w="1206" w:type="dxa"/>
            <w:vMerge/>
            <w:tcBorders>
              <w:top w:val="single" w:sz="4" w:space="0" w:color="auto"/>
              <w:left w:val="nil"/>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p>
        </w:tc>
      </w:tr>
      <w:tr w:rsidR="00FE6B9C" w:rsidRPr="00FE6B9C" w:rsidTr="00FE6B9C">
        <w:trPr>
          <w:trHeight w:val="20"/>
        </w:trPr>
        <w:tc>
          <w:tcPr>
            <w:tcW w:w="1418" w:type="dxa"/>
            <w:vMerge/>
            <w:tcBorders>
              <w:top w:val="single" w:sz="4" w:space="0" w:color="auto"/>
              <w:left w:val="single" w:sz="4" w:space="0" w:color="auto"/>
              <w:right w:val="single" w:sz="4" w:space="0" w:color="auto"/>
            </w:tcBorders>
            <w:vAlign w:val="center"/>
          </w:tcPr>
          <w:p w:rsidR="00FE6B9C" w:rsidRPr="00FE6B9C" w:rsidRDefault="00FE6B9C" w:rsidP="00FE6B9C">
            <w:pPr>
              <w:widowControl w:val="0"/>
              <w:autoSpaceDE w:val="0"/>
              <w:autoSpaceDN w:val="0"/>
              <w:adjustRightInd w:val="0"/>
              <w:spacing w:after="0" w:line="240" w:lineRule="auto"/>
              <w:ind w:left="-36" w:right="-108"/>
              <w:rPr>
                <w:rFonts w:ascii="Times New Roman" w:hAnsi="Times New Roman" w:cs="Times New Roman"/>
                <w:color w:val="auto"/>
                <w:kern w:val="0"/>
                <w:sz w:val="12"/>
                <w:szCs w:val="12"/>
              </w:rPr>
            </w:pPr>
          </w:p>
        </w:tc>
        <w:tc>
          <w:tcPr>
            <w:tcW w:w="1488" w:type="dxa"/>
            <w:vMerge/>
            <w:tcBorders>
              <w:left w:val="nil"/>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p>
        </w:tc>
        <w:tc>
          <w:tcPr>
            <w:tcW w:w="637" w:type="dxa"/>
            <w:vMerge/>
            <w:tcBorders>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p>
        </w:tc>
        <w:tc>
          <w:tcPr>
            <w:tcW w:w="637"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0801</w:t>
            </w:r>
          </w:p>
        </w:tc>
        <w:tc>
          <w:tcPr>
            <w:tcW w:w="920"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0420004020</w:t>
            </w:r>
          </w:p>
        </w:tc>
        <w:tc>
          <w:tcPr>
            <w:tcW w:w="709"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612</w:t>
            </w:r>
          </w:p>
        </w:tc>
        <w:tc>
          <w:tcPr>
            <w:tcW w:w="778"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0,2180</w:t>
            </w:r>
          </w:p>
        </w:tc>
        <w:tc>
          <w:tcPr>
            <w:tcW w:w="709"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08"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567" w:type="dxa"/>
            <w:tcBorders>
              <w:top w:val="single" w:sz="4" w:space="0" w:color="auto"/>
              <w:left w:val="nil"/>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09" w:type="dxa"/>
            <w:tcBorders>
              <w:top w:val="single" w:sz="4" w:space="0" w:color="auto"/>
              <w:left w:val="nil"/>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13" w:type="dxa"/>
            <w:tcBorders>
              <w:top w:val="single" w:sz="4" w:space="0" w:color="auto"/>
              <w:left w:val="nil"/>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0,2180</w:t>
            </w:r>
          </w:p>
        </w:tc>
        <w:tc>
          <w:tcPr>
            <w:tcW w:w="1206" w:type="dxa"/>
            <w:vMerge/>
            <w:tcBorders>
              <w:top w:val="single" w:sz="4" w:space="0" w:color="auto"/>
              <w:left w:val="nil"/>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p>
        </w:tc>
      </w:tr>
      <w:tr w:rsidR="00FE6B9C" w:rsidRPr="00FE6B9C" w:rsidTr="00FE6B9C">
        <w:trPr>
          <w:trHeight w:val="20"/>
        </w:trPr>
        <w:tc>
          <w:tcPr>
            <w:tcW w:w="1418" w:type="dxa"/>
            <w:vMerge/>
            <w:tcBorders>
              <w:left w:val="single" w:sz="4" w:space="0" w:color="auto"/>
              <w:right w:val="single" w:sz="4" w:space="0" w:color="auto"/>
            </w:tcBorders>
            <w:vAlign w:val="center"/>
          </w:tcPr>
          <w:p w:rsidR="00FE6B9C" w:rsidRPr="00FE6B9C" w:rsidRDefault="00FE6B9C" w:rsidP="00FE6B9C">
            <w:pPr>
              <w:widowControl w:val="0"/>
              <w:autoSpaceDE w:val="0"/>
              <w:autoSpaceDN w:val="0"/>
              <w:adjustRightInd w:val="0"/>
              <w:spacing w:after="0" w:line="240" w:lineRule="auto"/>
              <w:ind w:left="-36" w:right="-108"/>
              <w:rPr>
                <w:rFonts w:ascii="Times New Roman" w:hAnsi="Times New Roman" w:cs="Times New Roman"/>
                <w:color w:val="auto"/>
                <w:kern w:val="0"/>
                <w:sz w:val="12"/>
                <w:szCs w:val="12"/>
              </w:rPr>
            </w:pPr>
          </w:p>
        </w:tc>
        <w:tc>
          <w:tcPr>
            <w:tcW w:w="1488" w:type="dxa"/>
            <w:tcBorders>
              <w:top w:val="single" w:sz="4" w:space="0" w:color="auto"/>
              <w:left w:val="nil"/>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637"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900</w:t>
            </w:r>
          </w:p>
        </w:tc>
        <w:tc>
          <w:tcPr>
            <w:tcW w:w="637"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0106</w:t>
            </w:r>
          </w:p>
        </w:tc>
        <w:tc>
          <w:tcPr>
            <w:tcW w:w="920"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0420004020</w:t>
            </w:r>
          </w:p>
        </w:tc>
        <w:tc>
          <w:tcPr>
            <w:tcW w:w="709"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244</w:t>
            </w:r>
          </w:p>
        </w:tc>
        <w:tc>
          <w:tcPr>
            <w:tcW w:w="778"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0,0590</w:t>
            </w:r>
          </w:p>
        </w:tc>
        <w:tc>
          <w:tcPr>
            <w:tcW w:w="709"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08"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567" w:type="dxa"/>
            <w:tcBorders>
              <w:top w:val="single" w:sz="4" w:space="0" w:color="auto"/>
              <w:left w:val="nil"/>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09" w:type="dxa"/>
            <w:tcBorders>
              <w:top w:val="single" w:sz="4" w:space="0" w:color="auto"/>
              <w:left w:val="nil"/>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13" w:type="dxa"/>
            <w:tcBorders>
              <w:top w:val="single" w:sz="4" w:space="0" w:color="auto"/>
              <w:left w:val="nil"/>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0,0590</w:t>
            </w:r>
          </w:p>
        </w:tc>
        <w:tc>
          <w:tcPr>
            <w:tcW w:w="1206" w:type="dxa"/>
            <w:vMerge/>
            <w:tcBorders>
              <w:left w:val="nil"/>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p>
        </w:tc>
      </w:tr>
      <w:tr w:rsidR="00FE6B9C" w:rsidRPr="00FE6B9C" w:rsidTr="00FE6B9C">
        <w:trPr>
          <w:trHeight w:val="20"/>
        </w:trPr>
        <w:tc>
          <w:tcPr>
            <w:tcW w:w="1418" w:type="dxa"/>
            <w:vMerge/>
            <w:tcBorders>
              <w:left w:val="single" w:sz="4" w:space="0" w:color="auto"/>
              <w:right w:val="single" w:sz="4" w:space="0" w:color="auto"/>
            </w:tcBorders>
            <w:vAlign w:val="center"/>
          </w:tcPr>
          <w:p w:rsidR="00FE6B9C" w:rsidRPr="00FE6B9C" w:rsidRDefault="00FE6B9C" w:rsidP="00FE6B9C">
            <w:pPr>
              <w:widowControl w:val="0"/>
              <w:autoSpaceDE w:val="0"/>
              <w:autoSpaceDN w:val="0"/>
              <w:adjustRightInd w:val="0"/>
              <w:spacing w:after="0" w:line="240" w:lineRule="auto"/>
              <w:ind w:left="-36" w:right="-108"/>
              <w:rPr>
                <w:rFonts w:ascii="Times New Roman" w:hAnsi="Times New Roman" w:cs="Times New Roman"/>
                <w:color w:val="auto"/>
                <w:kern w:val="0"/>
                <w:sz w:val="12"/>
                <w:szCs w:val="12"/>
              </w:rPr>
            </w:pPr>
          </w:p>
        </w:tc>
        <w:tc>
          <w:tcPr>
            <w:tcW w:w="1488" w:type="dxa"/>
            <w:vMerge w:val="restart"/>
            <w:tcBorders>
              <w:top w:val="single" w:sz="4" w:space="0" w:color="auto"/>
              <w:left w:val="nil"/>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637" w:type="dxa"/>
            <w:vMerge w:val="restart"/>
            <w:tcBorders>
              <w:top w:val="single" w:sz="4" w:space="0" w:color="auto"/>
              <w:left w:val="nil"/>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902</w:t>
            </w:r>
          </w:p>
        </w:tc>
        <w:tc>
          <w:tcPr>
            <w:tcW w:w="637"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0701</w:t>
            </w:r>
          </w:p>
        </w:tc>
        <w:tc>
          <w:tcPr>
            <w:tcW w:w="920"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0420004020</w:t>
            </w:r>
          </w:p>
        </w:tc>
        <w:tc>
          <w:tcPr>
            <w:tcW w:w="709"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612</w:t>
            </w:r>
          </w:p>
        </w:tc>
        <w:tc>
          <w:tcPr>
            <w:tcW w:w="778"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0,3580</w:t>
            </w:r>
          </w:p>
        </w:tc>
        <w:tc>
          <w:tcPr>
            <w:tcW w:w="709"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08"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567" w:type="dxa"/>
            <w:tcBorders>
              <w:top w:val="single" w:sz="4" w:space="0" w:color="auto"/>
              <w:left w:val="nil"/>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09" w:type="dxa"/>
            <w:tcBorders>
              <w:top w:val="single" w:sz="4" w:space="0" w:color="auto"/>
              <w:left w:val="nil"/>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13" w:type="dxa"/>
            <w:tcBorders>
              <w:top w:val="single" w:sz="4" w:space="0" w:color="auto"/>
              <w:left w:val="nil"/>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0,3580</w:t>
            </w:r>
          </w:p>
        </w:tc>
        <w:tc>
          <w:tcPr>
            <w:tcW w:w="1206" w:type="dxa"/>
            <w:vMerge/>
            <w:tcBorders>
              <w:left w:val="nil"/>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p>
        </w:tc>
      </w:tr>
      <w:tr w:rsidR="00FE6B9C" w:rsidRPr="00FE6B9C" w:rsidTr="00FE6B9C">
        <w:trPr>
          <w:trHeight w:val="20"/>
        </w:trPr>
        <w:tc>
          <w:tcPr>
            <w:tcW w:w="1418" w:type="dxa"/>
            <w:vMerge/>
            <w:tcBorders>
              <w:left w:val="single" w:sz="4" w:space="0" w:color="auto"/>
              <w:right w:val="single" w:sz="4" w:space="0" w:color="auto"/>
            </w:tcBorders>
            <w:vAlign w:val="center"/>
          </w:tcPr>
          <w:p w:rsidR="00FE6B9C" w:rsidRPr="00FE6B9C" w:rsidRDefault="00FE6B9C" w:rsidP="00FE6B9C">
            <w:pPr>
              <w:widowControl w:val="0"/>
              <w:autoSpaceDE w:val="0"/>
              <w:autoSpaceDN w:val="0"/>
              <w:adjustRightInd w:val="0"/>
              <w:spacing w:after="0" w:line="240" w:lineRule="auto"/>
              <w:ind w:left="-36" w:right="-108"/>
              <w:rPr>
                <w:rFonts w:ascii="Times New Roman" w:hAnsi="Times New Roman" w:cs="Times New Roman"/>
                <w:color w:val="auto"/>
                <w:kern w:val="0"/>
                <w:sz w:val="12"/>
                <w:szCs w:val="12"/>
              </w:rPr>
            </w:pPr>
          </w:p>
        </w:tc>
        <w:tc>
          <w:tcPr>
            <w:tcW w:w="1488" w:type="dxa"/>
            <w:vMerge/>
            <w:tcBorders>
              <w:left w:val="nil"/>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p>
        </w:tc>
        <w:tc>
          <w:tcPr>
            <w:tcW w:w="637" w:type="dxa"/>
            <w:vMerge/>
            <w:tcBorders>
              <w:left w:val="nil"/>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p>
        </w:tc>
        <w:tc>
          <w:tcPr>
            <w:tcW w:w="637"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0701</w:t>
            </w:r>
          </w:p>
        </w:tc>
        <w:tc>
          <w:tcPr>
            <w:tcW w:w="920"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0420004020</w:t>
            </w:r>
          </w:p>
        </w:tc>
        <w:tc>
          <w:tcPr>
            <w:tcW w:w="709"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622</w:t>
            </w:r>
          </w:p>
        </w:tc>
        <w:tc>
          <w:tcPr>
            <w:tcW w:w="778"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0,0590</w:t>
            </w:r>
          </w:p>
        </w:tc>
        <w:tc>
          <w:tcPr>
            <w:tcW w:w="709"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08"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567" w:type="dxa"/>
            <w:tcBorders>
              <w:top w:val="single" w:sz="4" w:space="0" w:color="auto"/>
              <w:left w:val="nil"/>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09" w:type="dxa"/>
            <w:tcBorders>
              <w:top w:val="single" w:sz="4" w:space="0" w:color="auto"/>
              <w:left w:val="nil"/>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13" w:type="dxa"/>
            <w:tcBorders>
              <w:top w:val="single" w:sz="4" w:space="0" w:color="auto"/>
              <w:left w:val="nil"/>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0,0590</w:t>
            </w:r>
          </w:p>
        </w:tc>
        <w:tc>
          <w:tcPr>
            <w:tcW w:w="1206" w:type="dxa"/>
            <w:vMerge/>
            <w:tcBorders>
              <w:left w:val="nil"/>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p>
        </w:tc>
      </w:tr>
      <w:tr w:rsidR="00FE6B9C" w:rsidRPr="00FE6B9C" w:rsidTr="00FE6B9C">
        <w:trPr>
          <w:trHeight w:val="20"/>
        </w:trPr>
        <w:tc>
          <w:tcPr>
            <w:tcW w:w="1418" w:type="dxa"/>
            <w:vMerge/>
            <w:tcBorders>
              <w:left w:val="single" w:sz="4" w:space="0" w:color="auto"/>
              <w:right w:val="single" w:sz="4" w:space="0" w:color="auto"/>
            </w:tcBorders>
            <w:vAlign w:val="center"/>
          </w:tcPr>
          <w:p w:rsidR="00FE6B9C" w:rsidRPr="00FE6B9C" w:rsidRDefault="00FE6B9C" w:rsidP="00FE6B9C">
            <w:pPr>
              <w:widowControl w:val="0"/>
              <w:autoSpaceDE w:val="0"/>
              <w:autoSpaceDN w:val="0"/>
              <w:adjustRightInd w:val="0"/>
              <w:spacing w:after="0" w:line="240" w:lineRule="auto"/>
              <w:ind w:left="-36" w:right="-108"/>
              <w:rPr>
                <w:rFonts w:ascii="Times New Roman" w:hAnsi="Times New Roman" w:cs="Times New Roman"/>
                <w:color w:val="auto"/>
                <w:kern w:val="0"/>
                <w:sz w:val="12"/>
                <w:szCs w:val="12"/>
              </w:rPr>
            </w:pPr>
          </w:p>
        </w:tc>
        <w:tc>
          <w:tcPr>
            <w:tcW w:w="1488" w:type="dxa"/>
            <w:vMerge/>
            <w:tcBorders>
              <w:left w:val="nil"/>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p>
        </w:tc>
        <w:tc>
          <w:tcPr>
            <w:tcW w:w="637" w:type="dxa"/>
            <w:vMerge/>
            <w:tcBorders>
              <w:left w:val="nil"/>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p>
        </w:tc>
        <w:tc>
          <w:tcPr>
            <w:tcW w:w="637"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0702</w:t>
            </w:r>
          </w:p>
        </w:tc>
        <w:tc>
          <w:tcPr>
            <w:tcW w:w="920"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0420004020</w:t>
            </w:r>
          </w:p>
        </w:tc>
        <w:tc>
          <w:tcPr>
            <w:tcW w:w="709"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612</w:t>
            </w:r>
          </w:p>
        </w:tc>
        <w:tc>
          <w:tcPr>
            <w:tcW w:w="778"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0,5350</w:t>
            </w:r>
          </w:p>
        </w:tc>
        <w:tc>
          <w:tcPr>
            <w:tcW w:w="709"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08"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567" w:type="dxa"/>
            <w:tcBorders>
              <w:top w:val="single" w:sz="4" w:space="0" w:color="auto"/>
              <w:left w:val="nil"/>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09" w:type="dxa"/>
            <w:tcBorders>
              <w:top w:val="single" w:sz="4" w:space="0" w:color="auto"/>
              <w:left w:val="nil"/>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13" w:type="dxa"/>
            <w:tcBorders>
              <w:top w:val="single" w:sz="4" w:space="0" w:color="auto"/>
              <w:left w:val="nil"/>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0,5350</w:t>
            </w:r>
          </w:p>
        </w:tc>
        <w:tc>
          <w:tcPr>
            <w:tcW w:w="1206" w:type="dxa"/>
            <w:vMerge/>
            <w:tcBorders>
              <w:left w:val="nil"/>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p>
        </w:tc>
      </w:tr>
      <w:tr w:rsidR="00FE6B9C" w:rsidRPr="00FE6B9C" w:rsidTr="00FE6B9C">
        <w:trPr>
          <w:trHeight w:val="20"/>
        </w:trPr>
        <w:tc>
          <w:tcPr>
            <w:tcW w:w="1418" w:type="dxa"/>
            <w:vMerge/>
            <w:tcBorders>
              <w:left w:val="single" w:sz="4" w:space="0" w:color="auto"/>
              <w:right w:val="single" w:sz="4" w:space="0" w:color="auto"/>
            </w:tcBorders>
            <w:vAlign w:val="center"/>
          </w:tcPr>
          <w:p w:rsidR="00FE6B9C" w:rsidRPr="00FE6B9C" w:rsidRDefault="00FE6B9C" w:rsidP="00FE6B9C">
            <w:pPr>
              <w:widowControl w:val="0"/>
              <w:autoSpaceDE w:val="0"/>
              <w:autoSpaceDN w:val="0"/>
              <w:adjustRightInd w:val="0"/>
              <w:spacing w:after="0" w:line="240" w:lineRule="auto"/>
              <w:ind w:left="-36" w:right="-108"/>
              <w:rPr>
                <w:rFonts w:ascii="Times New Roman" w:hAnsi="Times New Roman" w:cs="Times New Roman"/>
                <w:color w:val="auto"/>
                <w:kern w:val="0"/>
                <w:sz w:val="12"/>
                <w:szCs w:val="12"/>
              </w:rPr>
            </w:pPr>
          </w:p>
        </w:tc>
        <w:tc>
          <w:tcPr>
            <w:tcW w:w="1488" w:type="dxa"/>
            <w:vMerge/>
            <w:tcBorders>
              <w:left w:val="nil"/>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p>
        </w:tc>
        <w:tc>
          <w:tcPr>
            <w:tcW w:w="637" w:type="dxa"/>
            <w:vMerge/>
            <w:tcBorders>
              <w:left w:val="nil"/>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p>
        </w:tc>
        <w:tc>
          <w:tcPr>
            <w:tcW w:w="637"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0709</w:t>
            </w:r>
          </w:p>
        </w:tc>
        <w:tc>
          <w:tcPr>
            <w:tcW w:w="920"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0420004020</w:t>
            </w:r>
          </w:p>
        </w:tc>
        <w:tc>
          <w:tcPr>
            <w:tcW w:w="709"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612</w:t>
            </w:r>
          </w:p>
        </w:tc>
        <w:tc>
          <w:tcPr>
            <w:tcW w:w="778"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0,1180</w:t>
            </w:r>
          </w:p>
        </w:tc>
        <w:tc>
          <w:tcPr>
            <w:tcW w:w="709"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08"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567" w:type="dxa"/>
            <w:tcBorders>
              <w:top w:val="single" w:sz="4" w:space="0" w:color="auto"/>
              <w:left w:val="nil"/>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09" w:type="dxa"/>
            <w:tcBorders>
              <w:top w:val="single" w:sz="4" w:space="0" w:color="auto"/>
              <w:left w:val="nil"/>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13" w:type="dxa"/>
            <w:tcBorders>
              <w:top w:val="single" w:sz="4" w:space="0" w:color="auto"/>
              <w:left w:val="nil"/>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0,1180</w:t>
            </w:r>
          </w:p>
        </w:tc>
        <w:tc>
          <w:tcPr>
            <w:tcW w:w="1206" w:type="dxa"/>
            <w:vMerge/>
            <w:tcBorders>
              <w:left w:val="nil"/>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p>
        </w:tc>
      </w:tr>
      <w:tr w:rsidR="00FE6B9C" w:rsidRPr="00FE6B9C" w:rsidTr="00FE6B9C">
        <w:trPr>
          <w:trHeight w:val="20"/>
        </w:trPr>
        <w:tc>
          <w:tcPr>
            <w:tcW w:w="1418" w:type="dxa"/>
            <w:vMerge/>
            <w:tcBorders>
              <w:left w:val="single" w:sz="4" w:space="0" w:color="auto"/>
              <w:right w:val="single" w:sz="4" w:space="0" w:color="auto"/>
            </w:tcBorders>
            <w:vAlign w:val="center"/>
          </w:tcPr>
          <w:p w:rsidR="00FE6B9C" w:rsidRPr="00FE6B9C" w:rsidRDefault="00FE6B9C" w:rsidP="00FE6B9C">
            <w:pPr>
              <w:widowControl w:val="0"/>
              <w:autoSpaceDE w:val="0"/>
              <w:autoSpaceDN w:val="0"/>
              <w:adjustRightInd w:val="0"/>
              <w:spacing w:after="0" w:line="240" w:lineRule="auto"/>
              <w:ind w:left="-36" w:right="-108"/>
              <w:rPr>
                <w:rFonts w:ascii="Times New Roman" w:hAnsi="Times New Roman" w:cs="Times New Roman"/>
                <w:color w:val="auto"/>
                <w:kern w:val="0"/>
                <w:sz w:val="12"/>
                <w:szCs w:val="12"/>
              </w:rPr>
            </w:pPr>
          </w:p>
        </w:tc>
        <w:tc>
          <w:tcPr>
            <w:tcW w:w="1488" w:type="dxa"/>
            <w:vMerge/>
            <w:tcBorders>
              <w:left w:val="nil"/>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p>
        </w:tc>
        <w:tc>
          <w:tcPr>
            <w:tcW w:w="637" w:type="dxa"/>
            <w:vMerge/>
            <w:tcBorders>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p>
        </w:tc>
        <w:tc>
          <w:tcPr>
            <w:tcW w:w="637"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0709</w:t>
            </w:r>
          </w:p>
        </w:tc>
        <w:tc>
          <w:tcPr>
            <w:tcW w:w="920"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0420004020</w:t>
            </w:r>
          </w:p>
        </w:tc>
        <w:tc>
          <w:tcPr>
            <w:tcW w:w="709"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622</w:t>
            </w:r>
          </w:p>
        </w:tc>
        <w:tc>
          <w:tcPr>
            <w:tcW w:w="778"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0,0590</w:t>
            </w:r>
          </w:p>
        </w:tc>
        <w:tc>
          <w:tcPr>
            <w:tcW w:w="709"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08"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567" w:type="dxa"/>
            <w:tcBorders>
              <w:top w:val="single" w:sz="4" w:space="0" w:color="auto"/>
              <w:left w:val="nil"/>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09" w:type="dxa"/>
            <w:tcBorders>
              <w:top w:val="single" w:sz="4" w:space="0" w:color="auto"/>
              <w:left w:val="nil"/>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13" w:type="dxa"/>
            <w:tcBorders>
              <w:top w:val="single" w:sz="4" w:space="0" w:color="auto"/>
              <w:left w:val="nil"/>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0,0590</w:t>
            </w:r>
          </w:p>
        </w:tc>
        <w:tc>
          <w:tcPr>
            <w:tcW w:w="1206" w:type="dxa"/>
            <w:vMerge/>
            <w:tcBorders>
              <w:left w:val="nil"/>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p>
        </w:tc>
      </w:tr>
      <w:tr w:rsidR="00FE6B9C" w:rsidRPr="00FE6B9C" w:rsidTr="00FE6B9C">
        <w:trPr>
          <w:trHeight w:val="20"/>
        </w:trPr>
        <w:tc>
          <w:tcPr>
            <w:tcW w:w="1418" w:type="dxa"/>
            <w:vMerge/>
            <w:tcBorders>
              <w:left w:val="single" w:sz="4" w:space="0" w:color="auto"/>
              <w:right w:val="single" w:sz="4" w:space="0" w:color="auto"/>
            </w:tcBorders>
            <w:vAlign w:val="center"/>
          </w:tcPr>
          <w:p w:rsidR="00FE6B9C" w:rsidRPr="00FE6B9C" w:rsidRDefault="00FE6B9C" w:rsidP="00FE6B9C">
            <w:pPr>
              <w:widowControl w:val="0"/>
              <w:autoSpaceDE w:val="0"/>
              <w:autoSpaceDN w:val="0"/>
              <w:adjustRightInd w:val="0"/>
              <w:spacing w:after="0" w:line="240" w:lineRule="auto"/>
              <w:ind w:left="-36" w:right="-108"/>
              <w:rPr>
                <w:rFonts w:ascii="Times New Roman" w:hAnsi="Times New Roman" w:cs="Times New Roman"/>
                <w:color w:val="auto"/>
                <w:kern w:val="0"/>
                <w:sz w:val="12"/>
                <w:szCs w:val="12"/>
              </w:rPr>
            </w:pPr>
          </w:p>
        </w:tc>
        <w:tc>
          <w:tcPr>
            <w:tcW w:w="1488" w:type="dxa"/>
            <w:vMerge w:val="restart"/>
            <w:tcBorders>
              <w:top w:val="single" w:sz="4" w:space="0" w:color="auto"/>
              <w:left w:val="nil"/>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Управление социальной защиты населения администрации Каратузского района</w:t>
            </w:r>
          </w:p>
        </w:tc>
        <w:tc>
          <w:tcPr>
            <w:tcW w:w="637" w:type="dxa"/>
            <w:vMerge w:val="restart"/>
            <w:tcBorders>
              <w:top w:val="single" w:sz="4" w:space="0" w:color="auto"/>
              <w:left w:val="nil"/>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903</w:t>
            </w:r>
          </w:p>
        </w:tc>
        <w:tc>
          <w:tcPr>
            <w:tcW w:w="637" w:type="dxa"/>
            <w:tcBorders>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1002</w:t>
            </w:r>
          </w:p>
        </w:tc>
        <w:tc>
          <w:tcPr>
            <w:tcW w:w="920" w:type="dxa"/>
            <w:tcBorders>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0420004020</w:t>
            </w:r>
          </w:p>
        </w:tc>
        <w:tc>
          <w:tcPr>
            <w:tcW w:w="709" w:type="dxa"/>
            <w:tcBorders>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244</w:t>
            </w:r>
          </w:p>
        </w:tc>
        <w:tc>
          <w:tcPr>
            <w:tcW w:w="778" w:type="dxa"/>
            <w:tcBorders>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0,0590</w:t>
            </w:r>
          </w:p>
        </w:tc>
        <w:tc>
          <w:tcPr>
            <w:tcW w:w="709" w:type="dxa"/>
            <w:tcBorders>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08" w:type="dxa"/>
            <w:tcBorders>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567" w:type="dxa"/>
            <w:tcBorders>
              <w:left w:val="nil"/>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09" w:type="dxa"/>
            <w:tcBorders>
              <w:left w:val="nil"/>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13" w:type="dxa"/>
            <w:tcBorders>
              <w:left w:val="nil"/>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0,0590</w:t>
            </w:r>
          </w:p>
        </w:tc>
        <w:tc>
          <w:tcPr>
            <w:tcW w:w="1206" w:type="dxa"/>
            <w:vMerge/>
            <w:tcBorders>
              <w:left w:val="nil"/>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p>
        </w:tc>
      </w:tr>
      <w:tr w:rsidR="00FE6B9C" w:rsidRPr="00FE6B9C" w:rsidTr="00FE6B9C">
        <w:trPr>
          <w:trHeight w:val="20"/>
        </w:trPr>
        <w:tc>
          <w:tcPr>
            <w:tcW w:w="1418" w:type="dxa"/>
            <w:vMerge/>
            <w:tcBorders>
              <w:left w:val="single" w:sz="4" w:space="0" w:color="auto"/>
              <w:bottom w:val="single" w:sz="4" w:space="0" w:color="auto"/>
              <w:right w:val="single" w:sz="4" w:space="0" w:color="auto"/>
            </w:tcBorders>
            <w:vAlign w:val="center"/>
          </w:tcPr>
          <w:p w:rsidR="00FE6B9C" w:rsidRPr="00FE6B9C" w:rsidRDefault="00FE6B9C" w:rsidP="00FE6B9C">
            <w:pPr>
              <w:widowControl w:val="0"/>
              <w:autoSpaceDE w:val="0"/>
              <w:autoSpaceDN w:val="0"/>
              <w:adjustRightInd w:val="0"/>
              <w:spacing w:after="0" w:line="240" w:lineRule="auto"/>
              <w:ind w:left="-36" w:right="-108"/>
              <w:rPr>
                <w:rFonts w:ascii="Times New Roman" w:hAnsi="Times New Roman" w:cs="Times New Roman"/>
                <w:color w:val="auto"/>
                <w:kern w:val="0"/>
                <w:sz w:val="12"/>
                <w:szCs w:val="12"/>
              </w:rPr>
            </w:pPr>
          </w:p>
        </w:tc>
        <w:tc>
          <w:tcPr>
            <w:tcW w:w="1488" w:type="dxa"/>
            <w:vMerge/>
            <w:tcBorders>
              <w:left w:val="nil"/>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p>
        </w:tc>
        <w:tc>
          <w:tcPr>
            <w:tcW w:w="637" w:type="dxa"/>
            <w:vMerge/>
            <w:tcBorders>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p>
        </w:tc>
        <w:tc>
          <w:tcPr>
            <w:tcW w:w="637"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1002</w:t>
            </w:r>
          </w:p>
        </w:tc>
        <w:tc>
          <w:tcPr>
            <w:tcW w:w="920"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0420004020</w:t>
            </w:r>
          </w:p>
        </w:tc>
        <w:tc>
          <w:tcPr>
            <w:tcW w:w="709"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612</w:t>
            </w:r>
          </w:p>
        </w:tc>
        <w:tc>
          <w:tcPr>
            <w:tcW w:w="778"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0,0590</w:t>
            </w:r>
          </w:p>
        </w:tc>
        <w:tc>
          <w:tcPr>
            <w:tcW w:w="709"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08" w:type="dxa"/>
            <w:tcBorders>
              <w:top w:val="single" w:sz="4" w:space="0" w:color="auto"/>
              <w:left w:val="nil"/>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567" w:type="dxa"/>
            <w:tcBorders>
              <w:top w:val="single" w:sz="4" w:space="0" w:color="auto"/>
              <w:left w:val="nil"/>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09" w:type="dxa"/>
            <w:tcBorders>
              <w:top w:val="single" w:sz="4" w:space="0" w:color="auto"/>
              <w:left w:val="nil"/>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13" w:type="dxa"/>
            <w:tcBorders>
              <w:top w:val="single" w:sz="4" w:space="0" w:color="auto"/>
              <w:left w:val="nil"/>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0,0590</w:t>
            </w:r>
          </w:p>
        </w:tc>
        <w:tc>
          <w:tcPr>
            <w:tcW w:w="1206" w:type="dxa"/>
            <w:vMerge/>
            <w:tcBorders>
              <w:left w:val="nil"/>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p>
        </w:tc>
      </w:tr>
      <w:tr w:rsidR="00FE6B9C" w:rsidRPr="00FE6B9C" w:rsidTr="00FE6B9C">
        <w:trPr>
          <w:trHeight w:val="20"/>
        </w:trPr>
        <w:tc>
          <w:tcPr>
            <w:tcW w:w="1418" w:type="dxa"/>
            <w:tcBorders>
              <w:top w:val="single" w:sz="4" w:space="0" w:color="auto"/>
              <w:left w:val="single" w:sz="4" w:space="0" w:color="auto"/>
              <w:bottom w:val="single" w:sz="4" w:space="0" w:color="auto"/>
              <w:right w:val="single" w:sz="4" w:space="0" w:color="auto"/>
            </w:tcBorders>
            <w:vAlign w:val="center"/>
          </w:tcPr>
          <w:p w:rsidR="00FE6B9C" w:rsidRPr="00FE6B9C" w:rsidRDefault="00FE6B9C" w:rsidP="00FE6B9C">
            <w:pPr>
              <w:widowControl w:val="0"/>
              <w:autoSpaceDE w:val="0"/>
              <w:autoSpaceDN w:val="0"/>
              <w:adjustRightInd w:val="0"/>
              <w:spacing w:after="0" w:line="240" w:lineRule="auto"/>
              <w:ind w:left="-36" w:right="-108"/>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Мероприятие 2</w:t>
            </w:r>
          </w:p>
          <w:p w:rsidR="00FE6B9C" w:rsidRPr="00FE6B9C" w:rsidRDefault="00FE6B9C" w:rsidP="00FE6B9C">
            <w:pPr>
              <w:widowControl w:val="0"/>
              <w:autoSpaceDE w:val="0"/>
              <w:autoSpaceDN w:val="0"/>
              <w:adjustRightInd w:val="0"/>
              <w:spacing w:after="0" w:line="240" w:lineRule="auto"/>
              <w:ind w:left="-36" w:right="-108"/>
              <w:rPr>
                <w:rFonts w:ascii="Times New Roman" w:hAnsi="Times New Roman" w:cs="Times New Roman"/>
                <w:color w:val="auto"/>
                <w:kern w:val="0"/>
                <w:sz w:val="12"/>
                <w:szCs w:val="12"/>
              </w:rPr>
            </w:pPr>
            <w:r w:rsidRPr="00FE6B9C">
              <w:rPr>
                <w:rFonts w:ascii="Times New Roman" w:hAnsi="Times New Roman" w:cs="Times New Roman"/>
                <w:kern w:val="0"/>
                <w:sz w:val="12"/>
                <w:szCs w:val="12"/>
              </w:rPr>
              <w:t>Разработка схемы теплоснабжения за счет средств районного бюджета</w:t>
            </w:r>
          </w:p>
        </w:tc>
        <w:tc>
          <w:tcPr>
            <w:tcW w:w="1488" w:type="dxa"/>
            <w:tcBorders>
              <w:top w:val="single" w:sz="4" w:space="0" w:color="auto"/>
              <w:left w:val="single" w:sz="4" w:space="0" w:color="auto"/>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Администрация Каратузского района</w:t>
            </w:r>
          </w:p>
        </w:tc>
        <w:tc>
          <w:tcPr>
            <w:tcW w:w="637"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widowControl w:val="0"/>
              <w:autoSpaceDE w:val="0"/>
              <w:autoSpaceDN w:val="0"/>
              <w:adjustRightInd w:val="0"/>
              <w:spacing w:after="0" w:line="240" w:lineRule="auto"/>
              <w:ind w:left="-36" w:right="-108"/>
              <w:jc w:val="center"/>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901</w:t>
            </w:r>
          </w:p>
        </w:tc>
        <w:tc>
          <w:tcPr>
            <w:tcW w:w="637"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widowControl w:val="0"/>
              <w:autoSpaceDE w:val="0"/>
              <w:autoSpaceDN w:val="0"/>
              <w:adjustRightInd w:val="0"/>
              <w:spacing w:after="0" w:line="240" w:lineRule="auto"/>
              <w:ind w:left="-36" w:right="-108"/>
              <w:jc w:val="center"/>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0502</w:t>
            </w:r>
          </w:p>
        </w:tc>
        <w:tc>
          <w:tcPr>
            <w:tcW w:w="920"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widowControl w:val="0"/>
              <w:autoSpaceDE w:val="0"/>
              <w:autoSpaceDN w:val="0"/>
              <w:adjustRightInd w:val="0"/>
              <w:spacing w:after="0" w:line="240" w:lineRule="auto"/>
              <w:ind w:left="-36" w:right="-108"/>
              <w:jc w:val="center"/>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0420004030</w:t>
            </w:r>
          </w:p>
        </w:tc>
        <w:tc>
          <w:tcPr>
            <w:tcW w:w="709"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widowControl w:val="0"/>
              <w:autoSpaceDE w:val="0"/>
              <w:autoSpaceDN w:val="0"/>
              <w:adjustRightInd w:val="0"/>
              <w:spacing w:after="0" w:line="240" w:lineRule="auto"/>
              <w:ind w:left="-36" w:right="-108"/>
              <w:jc w:val="center"/>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244</w:t>
            </w:r>
          </w:p>
        </w:tc>
        <w:tc>
          <w:tcPr>
            <w:tcW w:w="778"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0,1240</w:t>
            </w:r>
          </w:p>
        </w:tc>
        <w:tc>
          <w:tcPr>
            <w:tcW w:w="709"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08"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567" w:type="dxa"/>
            <w:tcBorders>
              <w:top w:val="single" w:sz="4" w:space="0" w:color="auto"/>
              <w:left w:val="single" w:sz="4" w:space="0" w:color="auto"/>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09" w:type="dxa"/>
            <w:tcBorders>
              <w:top w:val="single" w:sz="4" w:space="0" w:color="auto"/>
              <w:left w:val="single" w:sz="4" w:space="0" w:color="auto"/>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13" w:type="dxa"/>
            <w:tcBorders>
              <w:top w:val="single" w:sz="4" w:space="0" w:color="auto"/>
              <w:left w:val="single" w:sz="4" w:space="0" w:color="auto"/>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0,1240</w:t>
            </w:r>
          </w:p>
        </w:tc>
        <w:tc>
          <w:tcPr>
            <w:tcW w:w="1206" w:type="dxa"/>
            <w:tcBorders>
              <w:top w:val="single" w:sz="4" w:space="0" w:color="auto"/>
              <w:left w:val="single" w:sz="4" w:space="0" w:color="auto"/>
              <w:bottom w:val="single" w:sz="4" w:space="0" w:color="auto"/>
              <w:right w:val="single" w:sz="4" w:space="0" w:color="auto"/>
            </w:tcBorders>
            <w:vAlign w:val="center"/>
          </w:tcPr>
          <w:p w:rsidR="00FE6B9C" w:rsidRPr="00FE6B9C" w:rsidRDefault="00FE6B9C" w:rsidP="00FE6B9C">
            <w:pPr>
              <w:widowControl w:val="0"/>
              <w:autoSpaceDE w:val="0"/>
              <w:autoSpaceDN w:val="0"/>
              <w:adjustRightInd w:val="0"/>
              <w:spacing w:after="0" w:line="240" w:lineRule="auto"/>
              <w:ind w:left="-36" w:right="-108"/>
              <w:jc w:val="center"/>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Наличие документов теплоснабжения</w:t>
            </w:r>
          </w:p>
        </w:tc>
      </w:tr>
      <w:tr w:rsidR="00FE6B9C" w:rsidRPr="00FE6B9C" w:rsidTr="00FE6B9C">
        <w:trPr>
          <w:trHeight w:val="20"/>
        </w:trPr>
        <w:tc>
          <w:tcPr>
            <w:tcW w:w="1418" w:type="dxa"/>
            <w:vMerge w:val="restart"/>
            <w:tcBorders>
              <w:top w:val="single" w:sz="4" w:space="0" w:color="auto"/>
              <w:left w:val="single" w:sz="4" w:space="0" w:color="auto"/>
              <w:right w:val="single" w:sz="4" w:space="0" w:color="auto"/>
            </w:tcBorders>
            <w:vAlign w:val="center"/>
          </w:tcPr>
          <w:p w:rsidR="00FE6B9C" w:rsidRPr="00FE6B9C" w:rsidRDefault="00FE6B9C" w:rsidP="00FE6B9C">
            <w:pPr>
              <w:widowControl w:val="0"/>
              <w:autoSpaceDE w:val="0"/>
              <w:autoSpaceDN w:val="0"/>
              <w:adjustRightInd w:val="0"/>
              <w:spacing w:after="0" w:line="240" w:lineRule="auto"/>
              <w:ind w:left="-36" w:right="-108"/>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Мероприятие 3.</w:t>
            </w:r>
          </w:p>
          <w:p w:rsidR="00FE6B9C" w:rsidRPr="00FE6B9C" w:rsidRDefault="00FE6B9C" w:rsidP="00FE6B9C">
            <w:pPr>
              <w:widowControl w:val="0"/>
              <w:autoSpaceDE w:val="0"/>
              <w:autoSpaceDN w:val="0"/>
              <w:adjustRightInd w:val="0"/>
              <w:spacing w:after="0" w:line="240" w:lineRule="auto"/>
              <w:ind w:left="-36" w:right="-108"/>
              <w:rPr>
                <w:rFonts w:ascii="Times New Roman" w:hAnsi="Times New Roman" w:cs="Times New Roman"/>
                <w:color w:val="auto"/>
                <w:kern w:val="0"/>
                <w:sz w:val="12"/>
                <w:szCs w:val="12"/>
              </w:rPr>
            </w:pPr>
            <w:r w:rsidRPr="00FE6B9C">
              <w:rPr>
                <w:rFonts w:ascii="Times New Roman" w:hAnsi="Times New Roman" w:cs="Times New Roman"/>
                <w:kern w:val="0"/>
                <w:sz w:val="12"/>
                <w:szCs w:val="12"/>
              </w:rPr>
              <w:t>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w:t>
            </w:r>
          </w:p>
        </w:tc>
        <w:tc>
          <w:tcPr>
            <w:tcW w:w="1488" w:type="dxa"/>
            <w:vMerge w:val="restart"/>
            <w:tcBorders>
              <w:top w:val="single" w:sz="4" w:space="0" w:color="auto"/>
              <w:left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Администрация Каратузского района</w:t>
            </w:r>
          </w:p>
        </w:tc>
        <w:tc>
          <w:tcPr>
            <w:tcW w:w="637" w:type="dxa"/>
            <w:vMerge w:val="restart"/>
            <w:tcBorders>
              <w:top w:val="single" w:sz="4" w:space="0" w:color="auto"/>
              <w:left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901</w:t>
            </w:r>
          </w:p>
        </w:tc>
        <w:tc>
          <w:tcPr>
            <w:tcW w:w="637"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0702</w:t>
            </w:r>
          </w:p>
        </w:tc>
        <w:tc>
          <w:tcPr>
            <w:tcW w:w="920"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0420074230</w:t>
            </w:r>
          </w:p>
        </w:tc>
        <w:tc>
          <w:tcPr>
            <w:tcW w:w="709"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612</w:t>
            </w:r>
          </w:p>
        </w:tc>
        <w:tc>
          <w:tcPr>
            <w:tcW w:w="778"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120,1200</w:t>
            </w:r>
          </w:p>
        </w:tc>
        <w:tc>
          <w:tcPr>
            <w:tcW w:w="709"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08"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567" w:type="dxa"/>
            <w:tcBorders>
              <w:top w:val="single" w:sz="4" w:space="0" w:color="auto"/>
              <w:left w:val="single" w:sz="4" w:space="0" w:color="auto"/>
              <w:bottom w:val="single" w:sz="4" w:space="0" w:color="auto"/>
              <w:right w:val="single" w:sz="4" w:space="0" w:color="auto"/>
            </w:tcBorders>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09" w:type="dxa"/>
            <w:tcBorders>
              <w:top w:val="single" w:sz="4" w:space="0" w:color="auto"/>
              <w:left w:val="single" w:sz="4" w:space="0" w:color="auto"/>
              <w:bottom w:val="single" w:sz="4" w:space="0" w:color="auto"/>
              <w:right w:val="single" w:sz="4" w:space="0" w:color="auto"/>
            </w:tcBorders>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13" w:type="dxa"/>
            <w:tcBorders>
              <w:top w:val="single" w:sz="4" w:space="0" w:color="auto"/>
              <w:left w:val="single" w:sz="4" w:space="0" w:color="auto"/>
              <w:bottom w:val="single" w:sz="4" w:space="0" w:color="auto"/>
              <w:right w:val="single" w:sz="4" w:space="0" w:color="auto"/>
            </w:tcBorders>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120,1200</w:t>
            </w:r>
          </w:p>
        </w:tc>
        <w:tc>
          <w:tcPr>
            <w:tcW w:w="1206" w:type="dxa"/>
            <w:vMerge w:val="restart"/>
            <w:tcBorders>
              <w:top w:val="single" w:sz="4" w:space="0" w:color="auto"/>
              <w:left w:val="single" w:sz="4" w:space="0" w:color="auto"/>
              <w:right w:val="single" w:sz="4" w:space="0" w:color="auto"/>
            </w:tcBorders>
            <w:vAlign w:val="center"/>
          </w:tcPr>
          <w:p w:rsidR="00FE6B9C" w:rsidRPr="00FE6B9C" w:rsidRDefault="00FE6B9C" w:rsidP="00FE6B9C">
            <w:pPr>
              <w:widowControl w:val="0"/>
              <w:autoSpaceDE w:val="0"/>
              <w:autoSpaceDN w:val="0"/>
              <w:adjustRightInd w:val="0"/>
              <w:spacing w:after="0" w:line="240" w:lineRule="auto"/>
              <w:ind w:left="-36" w:right="-108"/>
              <w:jc w:val="center"/>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Получение энергетических паспортов 68 муниципальными учреждениями</w:t>
            </w:r>
          </w:p>
        </w:tc>
      </w:tr>
      <w:tr w:rsidR="00FE6B9C" w:rsidRPr="00FE6B9C" w:rsidTr="00FE6B9C">
        <w:trPr>
          <w:trHeight w:val="20"/>
        </w:trPr>
        <w:tc>
          <w:tcPr>
            <w:tcW w:w="1418" w:type="dxa"/>
            <w:vMerge/>
            <w:tcBorders>
              <w:left w:val="single" w:sz="4" w:space="0" w:color="auto"/>
              <w:right w:val="single" w:sz="4" w:space="0" w:color="auto"/>
            </w:tcBorders>
            <w:vAlign w:val="center"/>
          </w:tcPr>
          <w:p w:rsidR="00FE6B9C" w:rsidRPr="00FE6B9C" w:rsidRDefault="00FE6B9C" w:rsidP="00FE6B9C">
            <w:pPr>
              <w:widowControl w:val="0"/>
              <w:autoSpaceDE w:val="0"/>
              <w:autoSpaceDN w:val="0"/>
              <w:adjustRightInd w:val="0"/>
              <w:spacing w:after="0" w:line="240" w:lineRule="auto"/>
              <w:ind w:left="-36" w:right="-108"/>
              <w:rPr>
                <w:rFonts w:ascii="Times New Roman" w:hAnsi="Times New Roman" w:cs="Times New Roman"/>
                <w:color w:val="auto"/>
                <w:kern w:val="0"/>
                <w:sz w:val="12"/>
                <w:szCs w:val="12"/>
              </w:rPr>
            </w:pPr>
          </w:p>
        </w:tc>
        <w:tc>
          <w:tcPr>
            <w:tcW w:w="1488" w:type="dxa"/>
            <w:vMerge/>
            <w:tcBorders>
              <w:left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p>
        </w:tc>
        <w:tc>
          <w:tcPr>
            <w:tcW w:w="637" w:type="dxa"/>
            <w:vMerge/>
            <w:tcBorders>
              <w:left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637"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0707</w:t>
            </w:r>
          </w:p>
        </w:tc>
        <w:tc>
          <w:tcPr>
            <w:tcW w:w="920"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0420074230</w:t>
            </w:r>
          </w:p>
        </w:tc>
        <w:tc>
          <w:tcPr>
            <w:tcW w:w="709"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612</w:t>
            </w:r>
          </w:p>
        </w:tc>
        <w:tc>
          <w:tcPr>
            <w:tcW w:w="778"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58,7000</w:t>
            </w:r>
          </w:p>
        </w:tc>
        <w:tc>
          <w:tcPr>
            <w:tcW w:w="709"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08"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567" w:type="dxa"/>
            <w:tcBorders>
              <w:top w:val="single" w:sz="4" w:space="0" w:color="auto"/>
              <w:left w:val="single" w:sz="4" w:space="0" w:color="auto"/>
              <w:bottom w:val="single" w:sz="4" w:space="0" w:color="auto"/>
              <w:right w:val="single" w:sz="4" w:space="0" w:color="auto"/>
            </w:tcBorders>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09" w:type="dxa"/>
            <w:tcBorders>
              <w:top w:val="single" w:sz="4" w:space="0" w:color="auto"/>
              <w:left w:val="single" w:sz="4" w:space="0" w:color="auto"/>
              <w:bottom w:val="single" w:sz="4" w:space="0" w:color="auto"/>
              <w:right w:val="single" w:sz="4" w:space="0" w:color="auto"/>
            </w:tcBorders>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13" w:type="dxa"/>
            <w:tcBorders>
              <w:top w:val="single" w:sz="4" w:space="0" w:color="auto"/>
              <w:left w:val="single" w:sz="4" w:space="0" w:color="auto"/>
              <w:bottom w:val="single" w:sz="4" w:space="0" w:color="auto"/>
              <w:right w:val="single" w:sz="4" w:space="0" w:color="auto"/>
            </w:tcBorders>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58,7000</w:t>
            </w:r>
          </w:p>
        </w:tc>
        <w:tc>
          <w:tcPr>
            <w:tcW w:w="1206" w:type="dxa"/>
            <w:vMerge/>
            <w:tcBorders>
              <w:left w:val="single" w:sz="4" w:space="0" w:color="auto"/>
              <w:right w:val="single" w:sz="4" w:space="0" w:color="auto"/>
            </w:tcBorders>
            <w:vAlign w:val="center"/>
          </w:tcPr>
          <w:p w:rsidR="00FE6B9C" w:rsidRPr="00FE6B9C" w:rsidRDefault="00FE6B9C" w:rsidP="00FE6B9C">
            <w:pPr>
              <w:widowControl w:val="0"/>
              <w:autoSpaceDE w:val="0"/>
              <w:autoSpaceDN w:val="0"/>
              <w:adjustRightInd w:val="0"/>
              <w:spacing w:after="0" w:line="240" w:lineRule="auto"/>
              <w:ind w:left="-36" w:right="-108"/>
              <w:jc w:val="center"/>
              <w:rPr>
                <w:rFonts w:ascii="Times New Roman" w:hAnsi="Times New Roman" w:cs="Times New Roman"/>
                <w:color w:val="auto"/>
                <w:kern w:val="0"/>
                <w:sz w:val="12"/>
                <w:szCs w:val="12"/>
              </w:rPr>
            </w:pPr>
          </w:p>
        </w:tc>
      </w:tr>
      <w:tr w:rsidR="00FE6B9C" w:rsidRPr="00FE6B9C" w:rsidTr="00FE6B9C">
        <w:trPr>
          <w:trHeight w:val="20"/>
        </w:trPr>
        <w:tc>
          <w:tcPr>
            <w:tcW w:w="1418" w:type="dxa"/>
            <w:vMerge/>
            <w:tcBorders>
              <w:left w:val="single" w:sz="4" w:space="0" w:color="auto"/>
              <w:right w:val="single" w:sz="4" w:space="0" w:color="auto"/>
            </w:tcBorders>
            <w:vAlign w:val="center"/>
          </w:tcPr>
          <w:p w:rsidR="00FE6B9C" w:rsidRPr="00FE6B9C" w:rsidRDefault="00FE6B9C" w:rsidP="00FE6B9C">
            <w:pPr>
              <w:widowControl w:val="0"/>
              <w:autoSpaceDE w:val="0"/>
              <w:autoSpaceDN w:val="0"/>
              <w:adjustRightInd w:val="0"/>
              <w:spacing w:after="0" w:line="240" w:lineRule="auto"/>
              <w:ind w:left="-36" w:right="-108"/>
              <w:rPr>
                <w:rFonts w:ascii="Times New Roman" w:hAnsi="Times New Roman" w:cs="Times New Roman"/>
                <w:color w:val="auto"/>
                <w:kern w:val="0"/>
                <w:sz w:val="12"/>
                <w:szCs w:val="12"/>
              </w:rPr>
            </w:pPr>
          </w:p>
        </w:tc>
        <w:tc>
          <w:tcPr>
            <w:tcW w:w="1488" w:type="dxa"/>
            <w:vMerge/>
            <w:tcBorders>
              <w:left w:val="single" w:sz="4" w:space="0" w:color="auto"/>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p>
        </w:tc>
        <w:tc>
          <w:tcPr>
            <w:tcW w:w="637" w:type="dxa"/>
            <w:vMerge/>
            <w:tcBorders>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637"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0801</w:t>
            </w:r>
          </w:p>
        </w:tc>
        <w:tc>
          <w:tcPr>
            <w:tcW w:w="920"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0420074230</w:t>
            </w:r>
          </w:p>
        </w:tc>
        <w:tc>
          <w:tcPr>
            <w:tcW w:w="709"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612</w:t>
            </w:r>
          </w:p>
        </w:tc>
        <w:tc>
          <w:tcPr>
            <w:tcW w:w="778"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177,4600</w:t>
            </w:r>
          </w:p>
        </w:tc>
        <w:tc>
          <w:tcPr>
            <w:tcW w:w="709"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08"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567" w:type="dxa"/>
            <w:tcBorders>
              <w:top w:val="single" w:sz="4" w:space="0" w:color="auto"/>
              <w:left w:val="single" w:sz="4" w:space="0" w:color="auto"/>
              <w:bottom w:val="single" w:sz="4" w:space="0" w:color="auto"/>
              <w:right w:val="single" w:sz="4" w:space="0" w:color="auto"/>
            </w:tcBorders>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09" w:type="dxa"/>
            <w:tcBorders>
              <w:top w:val="single" w:sz="4" w:space="0" w:color="auto"/>
              <w:left w:val="single" w:sz="4" w:space="0" w:color="auto"/>
              <w:bottom w:val="single" w:sz="4" w:space="0" w:color="auto"/>
              <w:right w:val="single" w:sz="4" w:space="0" w:color="auto"/>
            </w:tcBorders>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13" w:type="dxa"/>
            <w:tcBorders>
              <w:top w:val="single" w:sz="4" w:space="0" w:color="auto"/>
              <w:left w:val="single" w:sz="4" w:space="0" w:color="auto"/>
              <w:bottom w:val="single" w:sz="4" w:space="0" w:color="auto"/>
              <w:right w:val="single" w:sz="4" w:space="0" w:color="auto"/>
            </w:tcBorders>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177,4600</w:t>
            </w:r>
          </w:p>
        </w:tc>
        <w:tc>
          <w:tcPr>
            <w:tcW w:w="1206" w:type="dxa"/>
            <w:vMerge/>
            <w:tcBorders>
              <w:left w:val="single" w:sz="4" w:space="0" w:color="auto"/>
              <w:right w:val="single" w:sz="4" w:space="0" w:color="auto"/>
            </w:tcBorders>
            <w:vAlign w:val="center"/>
          </w:tcPr>
          <w:p w:rsidR="00FE6B9C" w:rsidRPr="00FE6B9C" w:rsidRDefault="00FE6B9C" w:rsidP="00FE6B9C">
            <w:pPr>
              <w:widowControl w:val="0"/>
              <w:autoSpaceDE w:val="0"/>
              <w:autoSpaceDN w:val="0"/>
              <w:adjustRightInd w:val="0"/>
              <w:spacing w:after="0" w:line="240" w:lineRule="auto"/>
              <w:ind w:left="-36" w:right="-108"/>
              <w:jc w:val="center"/>
              <w:rPr>
                <w:rFonts w:ascii="Times New Roman" w:hAnsi="Times New Roman" w:cs="Times New Roman"/>
                <w:color w:val="auto"/>
                <w:kern w:val="0"/>
                <w:sz w:val="12"/>
                <w:szCs w:val="12"/>
              </w:rPr>
            </w:pPr>
          </w:p>
        </w:tc>
      </w:tr>
      <w:tr w:rsidR="00FE6B9C" w:rsidRPr="00FE6B9C" w:rsidTr="00FE6B9C">
        <w:trPr>
          <w:trHeight w:val="20"/>
        </w:trPr>
        <w:tc>
          <w:tcPr>
            <w:tcW w:w="1418" w:type="dxa"/>
            <w:vMerge/>
            <w:tcBorders>
              <w:left w:val="single" w:sz="4" w:space="0" w:color="auto"/>
              <w:right w:val="single" w:sz="4" w:space="0" w:color="auto"/>
            </w:tcBorders>
            <w:vAlign w:val="center"/>
          </w:tcPr>
          <w:p w:rsidR="00FE6B9C" w:rsidRPr="00FE6B9C" w:rsidRDefault="00FE6B9C" w:rsidP="00FE6B9C">
            <w:pPr>
              <w:widowControl w:val="0"/>
              <w:autoSpaceDE w:val="0"/>
              <w:autoSpaceDN w:val="0"/>
              <w:adjustRightInd w:val="0"/>
              <w:spacing w:after="0" w:line="240" w:lineRule="auto"/>
              <w:ind w:left="-36" w:right="-108"/>
              <w:rPr>
                <w:rFonts w:ascii="Times New Roman" w:hAnsi="Times New Roman" w:cs="Times New Roman"/>
                <w:color w:val="auto"/>
                <w:kern w:val="0"/>
                <w:sz w:val="12"/>
                <w:szCs w:val="12"/>
              </w:rPr>
            </w:pPr>
          </w:p>
        </w:tc>
        <w:tc>
          <w:tcPr>
            <w:tcW w:w="1488" w:type="dxa"/>
            <w:vMerge w:val="restart"/>
            <w:tcBorders>
              <w:top w:val="single" w:sz="4" w:space="0" w:color="auto"/>
              <w:left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Финансовое управление администрации Каратузского района</w:t>
            </w:r>
          </w:p>
        </w:tc>
        <w:tc>
          <w:tcPr>
            <w:tcW w:w="637" w:type="dxa"/>
            <w:vMerge w:val="restart"/>
            <w:tcBorders>
              <w:top w:val="single" w:sz="4" w:space="0" w:color="auto"/>
              <w:left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900</w:t>
            </w:r>
          </w:p>
        </w:tc>
        <w:tc>
          <w:tcPr>
            <w:tcW w:w="637"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0106</w:t>
            </w:r>
          </w:p>
        </w:tc>
        <w:tc>
          <w:tcPr>
            <w:tcW w:w="920"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0420074230</w:t>
            </w:r>
          </w:p>
        </w:tc>
        <w:tc>
          <w:tcPr>
            <w:tcW w:w="709"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244</w:t>
            </w:r>
          </w:p>
        </w:tc>
        <w:tc>
          <w:tcPr>
            <w:tcW w:w="778"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58,7000</w:t>
            </w:r>
          </w:p>
        </w:tc>
        <w:tc>
          <w:tcPr>
            <w:tcW w:w="709"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08"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567" w:type="dxa"/>
            <w:tcBorders>
              <w:top w:val="single" w:sz="4" w:space="0" w:color="auto"/>
              <w:left w:val="single" w:sz="4" w:space="0" w:color="auto"/>
              <w:bottom w:val="single" w:sz="4" w:space="0" w:color="auto"/>
              <w:right w:val="single" w:sz="4" w:space="0" w:color="auto"/>
            </w:tcBorders>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09" w:type="dxa"/>
            <w:tcBorders>
              <w:top w:val="single" w:sz="4" w:space="0" w:color="auto"/>
              <w:left w:val="single" w:sz="4" w:space="0" w:color="auto"/>
              <w:bottom w:val="single" w:sz="4" w:space="0" w:color="auto"/>
              <w:right w:val="single" w:sz="4" w:space="0" w:color="auto"/>
            </w:tcBorders>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13" w:type="dxa"/>
            <w:tcBorders>
              <w:top w:val="single" w:sz="4" w:space="0" w:color="auto"/>
              <w:left w:val="single" w:sz="4" w:space="0" w:color="auto"/>
              <w:bottom w:val="single" w:sz="4" w:space="0" w:color="auto"/>
              <w:right w:val="single" w:sz="4" w:space="0" w:color="auto"/>
            </w:tcBorders>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58,7000</w:t>
            </w:r>
          </w:p>
        </w:tc>
        <w:tc>
          <w:tcPr>
            <w:tcW w:w="1206" w:type="dxa"/>
            <w:vMerge/>
            <w:tcBorders>
              <w:left w:val="single" w:sz="4" w:space="0" w:color="auto"/>
              <w:right w:val="single" w:sz="4" w:space="0" w:color="auto"/>
            </w:tcBorders>
            <w:vAlign w:val="center"/>
          </w:tcPr>
          <w:p w:rsidR="00FE6B9C" w:rsidRPr="00FE6B9C" w:rsidRDefault="00FE6B9C" w:rsidP="00FE6B9C">
            <w:pPr>
              <w:widowControl w:val="0"/>
              <w:autoSpaceDE w:val="0"/>
              <w:autoSpaceDN w:val="0"/>
              <w:adjustRightInd w:val="0"/>
              <w:spacing w:after="0" w:line="240" w:lineRule="auto"/>
              <w:ind w:left="-36" w:right="-108"/>
              <w:jc w:val="center"/>
              <w:rPr>
                <w:rFonts w:ascii="Times New Roman" w:hAnsi="Times New Roman" w:cs="Times New Roman"/>
                <w:color w:val="auto"/>
                <w:kern w:val="0"/>
                <w:sz w:val="12"/>
                <w:szCs w:val="12"/>
              </w:rPr>
            </w:pPr>
          </w:p>
        </w:tc>
      </w:tr>
      <w:tr w:rsidR="00FE6B9C" w:rsidRPr="00FE6B9C" w:rsidTr="00FE6B9C">
        <w:trPr>
          <w:trHeight w:val="20"/>
        </w:trPr>
        <w:tc>
          <w:tcPr>
            <w:tcW w:w="1418" w:type="dxa"/>
            <w:vMerge/>
            <w:tcBorders>
              <w:left w:val="single" w:sz="4" w:space="0" w:color="auto"/>
              <w:right w:val="single" w:sz="4" w:space="0" w:color="auto"/>
            </w:tcBorders>
            <w:vAlign w:val="center"/>
          </w:tcPr>
          <w:p w:rsidR="00FE6B9C" w:rsidRPr="00FE6B9C" w:rsidRDefault="00FE6B9C" w:rsidP="00FE6B9C">
            <w:pPr>
              <w:widowControl w:val="0"/>
              <w:autoSpaceDE w:val="0"/>
              <w:autoSpaceDN w:val="0"/>
              <w:adjustRightInd w:val="0"/>
              <w:spacing w:after="0" w:line="240" w:lineRule="auto"/>
              <w:ind w:left="-36" w:right="-108"/>
              <w:rPr>
                <w:rFonts w:ascii="Times New Roman" w:hAnsi="Times New Roman" w:cs="Times New Roman"/>
                <w:color w:val="auto"/>
                <w:kern w:val="0"/>
                <w:sz w:val="12"/>
                <w:szCs w:val="12"/>
              </w:rPr>
            </w:pPr>
          </w:p>
        </w:tc>
        <w:tc>
          <w:tcPr>
            <w:tcW w:w="1488" w:type="dxa"/>
            <w:vMerge/>
            <w:tcBorders>
              <w:left w:val="single" w:sz="4" w:space="0" w:color="auto"/>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p>
        </w:tc>
        <w:tc>
          <w:tcPr>
            <w:tcW w:w="637" w:type="dxa"/>
            <w:vMerge/>
            <w:tcBorders>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637"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0505</w:t>
            </w:r>
          </w:p>
        </w:tc>
        <w:tc>
          <w:tcPr>
            <w:tcW w:w="920"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0420074230</w:t>
            </w:r>
          </w:p>
        </w:tc>
        <w:tc>
          <w:tcPr>
            <w:tcW w:w="709"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521</w:t>
            </w:r>
          </w:p>
        </w:tc>
        <w:tc>
          <w:tcPr>
            <w:tcW w:w="778"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1610,5400</w:t>
            </w:r>
          </w:p>
        </w:tc>
        <w:tc>
          <w:tcPr>
            <w:tcW w:w="709"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08"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567" w:type="dxa"/>
            <w:tcBorders>
              <w:top w:val="single" w:sz="4" w:space="0" w:color="auto"/>
              <w:left w:val="single" w:sz="4" w:space="0" w:color="auto"/>
              <w:bottom w:val="single" w:sz="4" w:space="0" w:color="auto"/>
              <w:right w:val="single" w:sz="4" w:space="0" w:color="auto"/>
            </w:tcBorders>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09" w:type="dxa"/>
            <w:tcBorders>
              <w:top w:val="single" w:sz="4" w:space="0" w:color="auto"/>
              <w:left w:val="single" w:sz="4" w:space="0" w:color="auto"/>
              <w:bottom w:val="single" w:sz="4" w:space="0" w:color="auto"/>
              <w:right w:val="single" w:sz="4" w:space="0" w:color="auto"/>
            </w:tcBorders>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13" w:type="dxa"/>
            <w:tcBorders>
              <w:top w:val="single" w:sz="4" w:space="0" w:color="auto"/>
              <w:left w:val="single" w:sz="4" w:space="0" w:color="auto"/>
              <w:bottom w:val="single" w:sz="4" w:space="0" w:color="auto"/>
              <w:right w:val="single" w:sz="4" w:space="0" w:color="auto"/>
            </w:tcBorders>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1610,5400</w:t>
            </w:r>
          </w:p>
        </w:tc>
        <w:tc>
          <w:tcPr>
            <w:tcW w:w="1206" w:type="dxa"/>
            <w:vMerge/>
            <w:tcBorders>
              <w:left w:val="single" w:sz="4" w:space="0" w:color="auto"/>
              <w:right w:val="single" w:sz="4" w:space="0" w:color="auto"/>
            </w:tcBorders>
            <w:vAlign w:val="center"/>
          </w:tcPr>
          <w:p w:rsidR="00FE6B9C" w:rsidRPr="00FE6B9C" w:rsidRDefault="00FE6B9C" w:rsidP="00FE6B9C">
            <w:pPr>
              <w:widowControl w:val="0"/>
              <w:autoSpaceDE w:val="0"/>
              <w:autoSpaceDN w:val="0"/>
              <w:adjustRightInd w:val="0"/>
              <w:spacing w:after="0" w:line="240" w:lineRule="auto"/>
              <w:ind w:left="-36" w:right="-108"/>
              <w:jc w:val="center"/>
              <w:rPr>
                <w:rFonts w:ascii="Times New Roman" w:hAnsi="Times New Roman" w:cs="Times New Roman"/>
                <w:color w:val="auto"/>
                <w:kern w:val="0"/>
                <w:sz w:val="12"/>
                <w:szCs w:val="12"/>
              </w:rPr>
            </w:pPr>
          </w:p>
        </w:tc>
      </w:tr>
      <w:tr w:rsidR="00FE6B9C" w:rsidRPr="00FE6B9C" w:rsidTr="00FE6B9C">
        <w:trPr>
          <w:trHeight w:val="20"/>
        </w:trPr>
        <w:tc>
          <w:tcPr>
            <w:tcW w:w="1418" w:type="dxa"/>
            <w:vMerge/>
            <w:tcBorders>
              <w:left w:val="single" w:sz="4" w:space="0" w:color="auto"/>
              <w:right w:val="single" w:sz="4" w:space="0" w:color="auto"/>
            </w:tcBorders>
            <w:vAlign w:val="center"/>
          </w:tcPr>
          <w:p w:rsidR="00FE6B9C" w:rsidRPr="00FE6B9C" w:rsidRDefault="00FE6B9C" w:rsidP="00FE6B9C">
            <w:pPr>
              <w:widowControl w:val="0"/>
              <w:autoSpaceDE w:val="0"/>
              <w:autoSpaceDN w:val="0"/>
              <w:adjustRightInd w:val="0"/>
              <w:spacing w:after="0" w:line="240" w:lineRule="auto"/>
              <w:ind w:left="-36" w:right="-108"/>
              <w:rPr>
                <w:rFonts w:ascii="Times New Roman" w:hAnsi="Times New Roman" w:cs="Times New Roman"/>
                <w:color w:val="auto"/>
                <w:kern w:val="0"/>
                <w:sz w:val="12"/>
                <w:szCs w:val="12"/>
              </w:rPr>
            </w:pPr>
          </w:p>
        </w:tc>
        <w:tc>
          <w:tcPr>
            <w:tcW w:w="1488" w:type="dxa"/>
            <w:vMerge w:val="restart"/>
            <w:tcBorders>
              <w:top w:val="single" w:sz="4" w:space="0" w:color="auto"/>
              <w:left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Управление образования администрации Каратузского района</w:t>
            </w:r>
          </w:p>
        </w:tc>
        <w:tc>
          <w:tcPr>
            <w:tcW w:w="637" w:type="dxa"/>
            <w:vMerge w:val="restart"/>
            <w:tcBorders>
              <w:top w:val="single" w:sz="4" w:space="0" w:color="auto"/>
              <w:left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902</w:t>
            </w:r>
          </w:p>
        </w:tc>
        <w:tc>
          <w:tcPr>
            <w:tcW w:w="637"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0701</w:t>
            </w:r>
          </w:p>
        </w:tc>
        <w:tc>
          <w:tcPr>
            <w:tcW w:w="920"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0420074230</w:t>
            </w:r>
          </w:p>
        </w:tc>
        <w:tc>
          <w:tcPr>
            <w:tcW w:w="709"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612</w:t>
            </w:r>
          </w:p>
        </w:tc>
        <w:tc>
          <w:tcPr>
            <w:tcW w:w="778"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357,2000</w:t>
            </w:r>
          </w:p>
        </w:tc>
        <w:tc>
          <w:tcPr>
            <w:tcW w:w="709"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08"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567" w:type="dxa"/>
            <w:tcBorders>
              <w:top w:val="single" w:sz="4" w:space="0" w:color="auto"/>
              <w:left w:val="single" w:sz="4" w:space="0" w:color="auto"/>
              <w:bottom w:val="single" w:sz="4" w:space="0" w:color="auto"/>
              <w:right w:val="single" w:sz="4" w:space="0" w:color="auto"/>
            </w:tcBorders>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09" w:type="dxa"/>
            <w:tcBorders>
              <w:top w:val="single" w:sz="4" w:space="0" w:color="auto"/>
              <w:left w:val="single" w:sz="4" w:space="0" w:color="auto"/>
              <w:bottom w:val="single" w:sz="4" w:space="0" w:color="auto"/>
              <w:right w:val="single" w:sz="4" w:space="0" w:color="auto"/>
            </w:tcBorders>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13" w:type="dxa"/>
            <w:tcBorders>
              <w:top w:val="single" w:sz="4" w:space="0" w:color="auto"/>
              <w:left w:val="single" w:sz="4" w:space="0" w:color="auto"/>
              <w:bottom w:val="single" w:sz="4" w:space="0" w:color="auto"/>
              <w:right w:val="single" w:sz="4" w:space="0" w:color="auto"/>
            </w:tcBorders>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357,2000</w:t>
            </w:r>
          </w:p>
        </w:tc>
        <w:tc>
          <w:tcPr>
            <w:tcW w:w="1206" w:type="dxa"/>
            <w:vMerge/>
            <w:tcBorders>
              <w:left w:val="single" w:sz="4" w:space="0" w:color="auto"/>
              <w:right w:val="single" w:sz="4" w:space="0" w:color="auto"/>
            </w:tcBorders>
            <w:vAlign w:val="center"/>
          </w:tcPr>
          <w:p w:rsidR="00FE6B9C" w:rsidRPr="00FE6B9C" w:rsidRDefault="00FE6B9C" w:rsidP="00FE6B9C">
            <w:pPr>
              <w:widowControl w:val="0"/>
              <w:autoSpaceDE w:val="0"/>
              <w:autoSpaceDN w:val="0"/>
              <w:adjustRightInd w:val="0"/>
              <w:spacing w:after="0" w:line="240" w:lineRule="auto"/>
              <w:ind w:left="-36" w:right="-108"/>
              <w:jc w:val="center"/>
              <w:rPr>
                <w:rFonts w:ascii="Times New Roman" w:hAnsi="Times New Roman" w:cs="Times New Roman"/>
                <w:color w:val="auto"/>
                <w:kern w:val="0"/>
                <w:sz w:val="12"/>
                <w:szCs w:val="12"/>
              </w:rPr>
            </w:pPr>
          </w:p>
        </w:tc>
      </w:tr>
      <w:tr w:rsidR="00FE6B9C" w:rsidRPr="00FE6B9C" w:rsidTr="00FE6B9C">
        <w:trPr>
          <w:trHeight w:val="20"/>
        </w:trPr>
        <w:tc>
          <w:tcPr>
            <w:tcW w:w="1418" w:type="dxa"/>
            <w:vMerge/>
            <w:tcBorders>
              <w:left w:val="single" w:sz="4" w:space="0" w:color="auto"/>
              <w:right w:val="single" w:sz="4" w:space="0" w:color="auto"/>
            </w:tcBorders>
            <w:vAlign w:val="center"/>
          </w:tcPr>
          <w:p w:rsidR="00FE6B9C" w:rsidRPr="00FE6B9C" w:rsidRDefault="00FE6B9C" w:rsidP="00FE6B9C">
            <w:pPr>
              <w:widowControl w:val="0"/>
              <w:autoSpaceDE w:val="0"/>
              <w:autoSpaceDN w:val="0"/>
              <w:adjustRightInd w:val="0"/>
              <w:spacing w:after="0" w:line="240" w:lineRule="auto"/>
              <w:ind w:left="-36" w:right="-108"/>
              <w:rPr>
                <w:rFonts w:ascii="Times New Roman" w:hAnsi="Times New Roman" w:cs="Times New Roman"/>
                <w:color w:val="auto"/>
                <w:kern w:val="0"/>
                <w:sz w:val="12"/>
                <w:szCs w:val="12"/>
              </w:rPr>
            </w:pPr>
          </w:p>
        </w:tc>
        <w:tc>
          <w:tcPr>
            <w:tcW w:w="1488" w:type="dxa"/>
            <w:vMerge/>
            <w:tcBorders>
              <w:left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p>
        </w:tc>
        <w:tc>
          <w:tcPr>
            <w:tcW w:w="637" w:type="dxa"/>
            <w:vMerge/>
            <w:tcBorders>
              <w:left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637"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0701</w:t>
            </w:r>
          </w:p>
        </w:tc>
        <w:tc>
          <w:tcPr>
            <w:tcW w:w="920"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0420074230</w:t>
            </w:r>
          </w:p>
        </w:tc>
        <w:tc>
          <w:tcPr>
            <w:tcW w:w="709"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622</w:t>
            </w:r>
          </w:p>
        </w:tc>
        <w:tc>
          <w:tcPr>
            <w:tcW w:w="778"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58,7000</w:t>
            </w:r>
          </w:p>
        </w:tc>
        <w:tc>
          <w:tcPr>
            <w:tcW w:w="709"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08"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567" w:type="dxa"/>
            <w:tcBorders>
              <w:top w:val="single" w:sz="4" w:space="0" w:color="auto"/>
              <w:left w:val="single" w:sz="4" w:space="0" w:color="auto"/>
              <w:bottom w:val="single" w:sz="4" w:space="0" w:color="auto"/>
              <w:right w:val="single" w:sz="4" w:space="0" w:color="auto"/>
            </w:tcBorders>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09" w:type="dxa"/>
            <w:tcBorders>
              <w:top w:val="single" w:sz="4" w:space="0" w:color="auto"/>
              <w:left w:val="single" w:sz="4" w:space="0" w:color="auto"/>
              <w:bottom w:val="single" w:sz="4" w:space="0" w:color="auto"/>
              <w:right w:val="single" w:sz="4" w:space="0" w:color="auto"/>
            </w:tcBorders>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13" w:type="dxa"/>
            <w:tcBorders>
              <w:top w:val="single" w:sz="4" w:space="0" w:color="auto"/>
              <w:left w:val="single" w:sz="4" w:space="0" w:color="auto"/>
              <w:bottom w:val="single" w:sz="4" w:space="0" w:color="auto"/>
              <w:right w:val="single" w:sz="4" w:space="0" w:color="auto"/>
            </w:tcBorders>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58,7000</w:t>
            </w:r>
          </w:p>
        </w:tc>
        <w:tc>
          <w:tcPr>
            <w:tcW w:w="1206" w:type="dxa"/>
            <w:vMerge/>
            <w:tcBorders>
              <w:left w:val="single" w:sz="4" w:space="0" w:color="auto"/>
              <w:right w:val="single" w:sz="4" w:space="0" w:color="auto"/>
            </w:tcBorders>
            <w:vAlign w:val="center"/>
          </w:tcPr>
          <w:p w:rsidR="00FE6B9C" w:rsidRPr="00FE6B9C" w:rsidRDefault="00FE6B9C" w:rsidP="00FE6B9C">
            <w:pPr>
              <w:widowControl w:val="0"/>
              <w:autoSpaceDE w:val="0"/>
              <w:autoSpaceDN w:val="0"/>
              <w:adjustRightInd w:val="0"/>
              <w:spacing w:after="0" w:line="240" w:lineRule="auto"/>
              <w:ind w:left="-36" w:right="-108"/>
              <w:jc w:val="center"/>
              <w:rPr>
                <w:rFonts w:ascii="Times New Roman" w:hAnsi="Times New Roman" w:cs="Times New Roman"/>
                <w:color w:val="auto"/>
                <w:kern w:val="0"/>
                <w:sz w:val="12"/>
                <w:szCs w:val="12"/>
              </w:rPr>
            </w:pPr>
          </w:p>
        </w:tc>
      </w:tr>
      <w:tr w:rsidR="00FE6B9C" w:rsidRPr="00FE6B9C" w:rsidTr="00FE6B9C">
        <w:trPr>
          <w:trHeight w:val="20"/>
        </w:trPr>
        <w:tc>
          <w:tcPr>
            <w:tcW w:w="1418" w:type="dxa"/>
            <w:vMerge/>
            <w:tcBorders>
              <w:left w:val="single" w:sz="4" w:space="0" w:color="auto"/>
              <w:right w:val="single" w:sz="4" w:space="0" w:color="auto"/>
            </w:tcBorders>
            <w:vAlign w:val="center"/>
          </w:tcPr>
          <w:p w:rsidR="00FE6B9C" w:rsidRPr="00FE6B9C" w:rsidRDefault="00FE6B9C" w:rsidP="00FE6B9C">
            <w:pPr>
              <w:widowControl w:val="0"/>
              <w:autoSpaceDE w:val="0"/>
              <w:autoSpaceDN w:val="0"/>
              <w:adjustRightInd w:val="0"/>
              <w:spacing w:after="0" w:line="240" w:lineRule="auto"/>
              <w:ind w:left="-36" w:right="-108"/>
              <w:rPr>
                <w:rFonts w:ascii="Times New Roman" w:hAnsi="Times New Roman" w:cs="Times New Roman"/>
                <w:color w:val="auto"/>
                <w:kern w:val="0"/>
                <w:sz w:val="12"/>
                <w:szCs w:val="12"/>
              </w:rPr>
            </w:pPr>
          </w:p>
        </w:tc>
        <w:tc>
          <w:tcPr>
            <w:tcW w:w="1488" w:type="dxa"/>
            <w:vMerge/>
            <w:tcBorders>
              <w:left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p>
        </w:tc>
        <w:tc>
          <w:tcPr>
            <w:tcW w:w="637" w:type="dxa"/>
            <w:vMerge/>
            <w:tcBorders>
              <w:left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637"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0702</w:t>
            </w:r>
          </w:p>
        </w:tc>
        <w:tc>
          <w:tcPr>
            <w:tcW w:w="920"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0420074230</w:t>
            </w:r>
          </w:p>
        </w:tc>
        <w:tc>
          <w:tcPr>
            <w:tcW w:w="709"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612</w:t>
            </w:r>
          </w:p>
        </w:tc>
        <w:tc>
          <w:tcPr>
            <w:tcW w:w="778"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533,5200</w:t>
            </w:r>
          </w:p>
        </w:tc>
        <w:tc>
          <w:tcPr>
            <w:tcW w:w="709"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08"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567" w:type="dxa"/>
            <w:tcBorders>
              <w:top w:val="single" w:sz="4" w:space="0" w:color="auto"/>
              <w:left w:val="single" w:sz="4" w:space="0" w:color="auto"/>
              <w:bottom w:val="single" w:sz="4" w:space="0" w:color="auto"/>
              <w:right w:val="single" w:sz="4" w:space="0" w:color="auto"/>
            </w:tcBorders>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09" w:type="dxa"/>
            <w:tcBorders>
              <w:top w:val="single" w:sz="4" w:space="0" w:color="auto"/>
              <w:left w:val="single" w:sz="4" w:space="0" w:color="auto"/>
              <w:bottom w:val="single" w:sz="4" w:space="0" w:color="auto"/>
              <w:right w:val="single" w:sz="4" w:space="0" w:color="auto"/>
            </w:tcBorders>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13" w:type="dxa"/>
            <w:tcBorders>
              <w:top w:val="single" w:sz="4" w:space="0" w:color="auto"/>
              <w:left w:val="single" w:sz="4" w:space="0" w:color="auto"/>
              <w:bottom w:val="single" w:sz="4" w:space="0" w:color="auto"/>
              <w:right w:val="single" w:sz="4" w:space="0" w:color="auto"/>
            </w:tcBorders>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533,5200</w:t>
            </w:r>
          </w:p>
        </w:tc>
        <w:tc>
          <w:tcPr>
            <w:tcW w:w="1206" w:type="dxa"/>
            <w:vMerge/>
            <w:tcBorders>
              <w:left w:val="single" w:sz="4" w:space="0" w:color="auto"/>
              <w:right w:val="single" w:sz="4" w:space="0" w:color="auto"/>
            </w:tcBorders>
            <w:vAlign w:val="center"/>
          </w:tcPr>
          <w:p w:rsidR="00FE6B9C" w:rsidRPr="00FE6B9C" w:rsidRDefault="00FE6B9C" w:rsidP="00FE6B9C">
            <w:pPr>
              <w:widowControl w:val="0"/>
              <w:autoSpaceDE w:val="0"/>
              <w:autoSpaceDN w:val="0"/>
              <w:adjustRightInd w:val="0"/>
              <w:spacing w:after="0" w:line="240" w:lineRule="auto"/>
              <w:ind w:left="-36" w:right="-108"/>
              <w:jc w:val="center"/>
              <w:rPr>
                <w:rFonts w:ascii="Times New Roman" w:hAnsi="Times New Roman" w:cs="Times New Roman"/>
                <w:color w:val="auto"/>
                <w:kern w:val="0"/>
                <w:sz w:val="12"/>
                <w:szCs w:val="12"/>
              </w:rPr>
            </w:pPr>
          </w:p>
        </w:tc>
      </w:tr>
      <w:tr w:rsidR="00FE6B9C" w:rsidRPr="00FE6B9C" w:rsidTr="00FE6B9C">
        <w:trPr>
          <w:trHeight w:val="20"/>
        </w:trPr>
        <w:tc>
          <w:tcPr>
            <w:tcW w:w="1418" w:type="dxa"/>
            <w:vMerge/>
            <w:tcBorders>
              <w:left w:val="single" w:sz="4" w:space="0" w:color="auto"/>
              <w:right w:val="single" w:sz="4" w:space="0" w:color="auto"/>
            </w:tcBorders>
            <w:vAlign w:val="center"/>
          </w:tcPr>
          <w:p w:rsidR="00FE6B9C" w:rsidRPr="00FE6B9C" w:rsidRDefault="00FE6B9C" w:rsidP="00FE6B9C">
            <w:pPr>
              <w:widowControl w:val="0"/>
              <w:autoSpaceDE w:val="0"/>
              <w:autoSpaceDN w:val="0"/>
              <w:adjustRightInd w:val="0"/>
              <w:spacing w:after="0" w:line="240" w:lineRule="auto"/>
              <w:ind w:left="-36" w:right="-108"/>
              <w:rPr>
                <w:rFonts w:ascii="Times New Roman" w:hAnsi="Times New Roman" w:cs="Times New Roman"/>
                <w:color w:val="auto"/>
                <w:kern w:val="0"/>
                <w:sz w:val="12"/>
                <w:szCs w:val="12"/>
              </w:rPr>
            </w:pPr>
          </w:p>
        </w:tc>
        <w:tc>
          <w:tcPr>
            <w:tcW w:w="1488" w:type="dxa"/>
            <w:vMerge/>
            <w:tcBorders>
              <w:left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p>
        </w:tc>
        <w:tc>
          <w:tcPr>
            <w:tcW w:w="637" w:type="dxa"/>
            <w:vMerge/>
            <w:tcBorders>
              <w:left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637"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0709</w:t>
            </w:r>
          </w:p>
        </w:tc>
        <w:tc>
          <w:tcPr>
            <w:tcW w:w="920"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0420074230</w:t>
            </w:r>
          </w:p>
        </w:tc>
        <w:tc>
          <w:tcPr>
            <w:tcW w:w="709"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612</w:t>
            </w:r>
          </w:p>
        </w:tc>
        <w:tc>
          <w:tcPr>
            <w:tcW w:w="778"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117,4000</w:t>
            </w:r>
          </w:p>
        </w:tc>
        <w:tc>
          <w:tcPr>
            <w:tcW w:w="709"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08"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567" w:type="dxa"/>
            <w:tcBorders>
              <w:top w:val="single" w:sz="4" w:space="0" w:color="auto"/>
              <w:left w:val="single" w:sz="4" w:space="0" w:color="auto"/>
              <w:bottom w:val="single" w:sz="4" w:space="0" w:color="auto"/>
              <w:right w:val="single" w:sz="4" w:space="0" w:color="auto"/>
            </w:tcBorders>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09" w:type="dxa"/>
            <w:tcBorders>
              <w:top w:val="single" w:sz="4" w:space="0" w:color="auto"/>
              <w:left w:val="single" w:sz="4" w:space="0" w:color="auto"/>
              <w:bottom w:val="single" w:sz="4" w:space="0" w:color="auto"/>
              <w:right w:val="single" w:sz="4" w:space="0" w:color="auto"/>
            </w:tcBorders>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13" w:type="dxa"/>
            <w:tcBorders>
              <w:top w:val="single" w:sz="4" w:space="0" w:color="auto"/>
              <w:left w:val="single" w:sz="4" w:space="0" w:color="auto"/>
              <w:bottom w:val="single" w:sz="4" w:space="0" w:color="auto"/>
              <w:right w:val="single" w:sz="4" w:space="0" w:color="auto"/>
            </w:tcBorders>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117,4000</w:t>
            </w:r>
          </w:p>
        </w:tc>
        <w:tc>
          <w:tcPr>
            <w:tcW w:w="1206" w:type="dxa"/>
            <w:vMerge/>
            <w:tcBorders>
              <w:left w:val="single" w:sz="4" w:space="0" w:color="auto"/>
              <w:right w:val="single" w:sz="4" w:space="0" w:color="auto"/>
            </w:tcBorders>
            <w:vAlign w:val="center"/>
          </w:tcPr>
          <w:p w:rsidR="00FE6B9C" w:rsidRPr="00FE6B9C" w:rsidRDefault="00FE6B9C" w:rsidP="00FE6B9C">
            <w:pPr>
              <w:widowControl w:val="0"/>
              <w:autoSpaceDE w:val="0"/>
              <w:autoSpaceDN w:val="0"/>
              <w:adjustRightInd w:val="0"/>
              <w:spacing w:after="0" w:line="240" w:lineRule="auto"/>
              <w:ind w:left="-36" w:right="-108"/>
              <w:jc w:val="center"/>
              <w:rPr>
                <w:rFonts w:ascii="Times New Roman" w:hAnsi="Times New Roman" w:cs="Times New Roman"/>
                <w:color w:val="auto"/>
                <w:kern w:val="0"/>
                <w:sz w:val="12"/>
                <w:szCs w:val="12"/>
              </w:rPr>
            </w:pPr>
          </w:p>
        </w:tc>
      </w:tr>
      <w:tr w:rsidR="00FE6B9C" w:rsidRPr="00FE6B9C" w:rsidTr="00FE6B9C">
        <w:trPr>
          <w:trHeight w:val="20"/>
        </w:trPr>
        <w:tc>
          <w:tcPr>
            <w:tcW w:w="1418" w:type="dxa"/>
            <w:vMerge/>
            <w:tcBorders>
              <w:left w:val="single" w:sz="4" w:space="0" w:color="auto"/>
              <w:right w:val="single" w:sz="4" w:space="0" w:color="auto"/>
            </w:tcBorders>
            <w:vAlign w:val="center"/>
          </w:tcPr>
          <w:p w:rsidR="00FE6B9C" w:rsidRPr="00FE6B9C" w:rsidRDefault="00FE6B9C" w:rsidP="00FE6B9C">
            <w:pPr>
              <w:widowControl w:val="0"/>
              <w:autoSpaceDE w:val="0"/>
              <w:autoSpaceDN w:val="0"/>
              <w:adjustRightInd w:val="0"/>
              <w:spacing w:after="0" w:line="240" w:lineRule="auto"/>
              <w:ind w:left="-36" w:right="-108"/>
              <w:rPr>
                <w:rFonts w:ascii="Times New Roman" w:hAnsi="Times New Roman" w:cs="Times New Roman"/>
                <w:color w:val="auto"/>
                <w:kern w:val="0"/>
                <w:sz w:val="12"/>
                <w:szCs w:val="12"/>
              </w:rPr>
            </w:pPr>
          </w:p>
        </w:tc>
        <w:tc>
          <w:tcPr>
            <w:tcW w:w="1488" w:type="dxa"/>
            <w:vMerge/>
            <w:tcBorders>
              <w:left w:val="single" w:sz="4" w:space="0" w:color="auto"/>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p>
        </w:tc>
        <w:tc>
          <w:tcPr>
            <w:tcW w:w="637" w:type="dxa"/>
            <w:vMerge/>
            <w:tcBorders>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637"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0709</w:t>
            </w:r>
          </w:p>
        </w:tc>
        <w:tc>
          <w:tcPr>
            <w:tcW w:w="920"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0420074230</w:t>
            </w:r>
          </w:p>
        </w:tc>
        <w:tc>
          <w:tcPr>
            <w:tcW w:w="709"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622</w:t>
            </w:r>
          </w:p>
        </w:tc>
        <w:tc>
          <w:tcPr>
            <w:tcW w:w="778"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58,7000</w:t>
            </w:r>
          </w:p>
        </w:tc>
        <w:tc>
          <w:tcPr>
            <w:tcW w:w="709"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08"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567" w:type="dxa"/>
            <w:tcBorders>
              <w:top w:val="single" w:sz="4" w:space="0" w:color="auto"/>
              <w:left w:val="single" w:sz="4" w:space="0" w:color="auto"/>
              <w:bottom w:val="single" w:sz="4" w:space="0" w:color="auto"/>
              <w:right w:val="single" w:sz="4" w:space="0" w:color="auto"/>
            </w:tcBorders>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09" w:type="dxa"/>
            <w:tcBorders>
              <w:top w:val="single" w:sz="4" w:space="0" w:color="auto"/>
              <w:left w:val="single" w:sz="4" w:space="0" w:color="auto"/>
              <w:bottom w:val="single" w:sz="4" w:space="0" w:color="auto"/>
              <w:right w:val="single" w:sz="4" w:space="0" w:color="auto"/>
            </w:tcBorders>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13" w:type="dxa"/>
            <w:tcBorders>
              <w:top w:val="single" w:sz="4" w:space="0" w:color="auto"/>
              <w:left w:val="single" w:sz="4" w:space="0" w:color="auto"/>
              <w:bottom w:val="single" w:sz="4" w:space="0" w:color="auto"/>
              <w:right w:val="single" w:sz="4" w:space="0" w:color="auto"/>
            </w:tcBorders>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58,7000</w:t>
            </w:r>
          </w:p>
        </w:tc>
        <w:tc>
          <w:tcPr>
            <w:tcW w:w="1206" w:type="dxa"/>
            <w:vMerge/>
            <w:tcBorders>
              <w:left w:val="single" w:sz="4" w:space="0" w:color="auto"/>
              <w:right w:val="single" w:sz="4" w:space="0" w:color="auto"/>
            </w:tcBorders>
            <w:vAlign w:val="center"/>
          </w:tcPr>
          <w:p w:rsidR="00FE6B9C" w:rsidRPr="00FE6B9C" w:rsidRDefault="00FE6B9C" w:rsidP="00FE6B9C">
            <w:pPr>
              <w:widowControl w:val="0"/>
              <w:autoSpaceDE w:val="0"/>
              <w:autoSpaceDN w:val="0"/>
              <w:adjustRightInd w:val="0"/>
              <w:spacing w:after="0" w:line="240" w:lineRule="auto"/>
              <w:ind w:left="-36" w:right="-108"/>
              <w:jc w:val="center"/>
              <w:rPr>
                <w:rFonts w:ascii="Times New Roman" w:hAnsi="Times New Roman" w:cs="Times New Roman"/>
                <w:color w:val="auto"/>
                <w:kern w:val="0"/>
                <w:sz w:val="12"/>
                <w:szCs w:val="12"/>
              </w:rPr>
            </w:pPr>
          </w:p>
        </w:tc>
      </w:tr>
      <w:tr w:rsidR="00FE6B9C" w:rsidRPr="00FE6B9C" w:rsidTr="00FE6B9C">
        <w:trPr>
          <w:trHeight w:val="20"/>
        </w:trPr>
        <w:tc>
          <w:tcPr>
            <w:tcW w:w="1418" w:type="dxa"/>
            <w:vMerge/>
            <w:tcBorders>
              <w:left w:val="single" w:sz="4" w:space="0" w:color="auto"/>
              <w:right w:val="single" w:sz="4" w:space="0" w:color="auto"/>
            </w:tcBorders>
            <w:vAlign w:val="center"/>
          </w:tcPr>
          <w:p w:rsidR="00FE6B9C" w:rsidRPr="00FE6B9C" w:rsidRDefault="00FE6B9C" w:rsidP="00FE6B9C">
            <w:pPr>
              <w:widowControl w:val="0"/>
              <w:autoSpaceDE w:val="0"/>
              <w:autoSpaceDN w:val="0"/>
              <w:adjustRightInd w:val="0"/>
              <w:spacing w:after="0" w:line="240" w:lineRule="auto"/>
              <w:ind w:left="-36" w:right="-108"/>
              <w:rPr>
                <w:rFonts w:ascii="Times New Roman" w:hAnsi="Times New Roman" w:cs="Times New Roman"/>
                <w:color w:val="auto"/>
                <w:kern w:val="0"/>
                <w:sz w:val="12"/>
                <w:szCs w:val="12"/>
              </w:rPr>
            </w:pPr>
          </w:p>
        </w:tc>
        <w:tc>
          <w:tcPr>
            <w:tcW w:w="1488" w:type="dxa"/>
            <w:vMerge w:val="restart"/>
            <w:tcBorders>
              <w:top w:val="single" w:sz="4" w:space="0" w:color="auto"/>
              <w:left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Управление социальной защиты населения администрации Каратузского района</w:t>
            </w:r>
          </w:p>
        </w:tc>
        <w:tc>
          <w:tcPr>
            <w:tcW w:w="637" w:type="dxa"/>
            <w:vMerge w:val="restart"/>
            <w:tcBorders>
              <w:top w:val="single" w:sz="4" w:space="0" w:color="auto"/>
              <w:left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903</w:t>
            </w:r>
          </w:p>
        </w:tc>
        <w:tc>
          <w:tcPr>
            <w:tcW w:w="637"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1002</w:t>
            </w:r>
          </w:p>
        </w:tc>
        <w:tc>
          <w:tcPr>
            <w:tcW w:w="920"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0420074230</w:t>
            </w:r>
          </w:p>
        </w:tc>
        <w:tc>
          <w:tcPr>
            <w:tcW w:w="709"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244</w:t>
            </w:r>
          </w:p>
        </w:tc>
        <w:tc>
          <w:tcPr>
            <w:tcW w:w="778"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58,7000</w:t>
            </w:r>
          </w:p>
        </w:tc>
        <w:tc>
          <w:tcPr>
            <w:tcW w:w="709"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08"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567" w:type="dxa"/>
            <w:tcBorders>
              <w:top w:val="single" w:sz="4" w:space="0" w:color="auto"/>
              <w:left w:val="single" w:sz="4" w:space="0" w:color="auto"/>
              <w:bottom w:val="single" w:sz="4" w:space="0" w:color="auto"/>
              <w:right w:val="single" w:sz="4" w:space="0" w:color="auto"/>
            </w:tcBorders>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09" w:type="dxa"/>
            <w:tcBorders>
              <w:top w:val="single" w:sz="4" w:space="0" w:color="auto"/>
              <w:left w:val="single" w:sz="4" w:space="0" w:color="auto"/>
              <w:bottom w:val="single" w:sz="4" w:space="0" w:color="auto"/>
              <w:right w:val="single" w:sz="4" w:space="0" w:color="auto"/>
            </w:tcBorders>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13" w:type="dxa"/>
            <w:tcBorders>
              <w:top w:val="single" w:sz="4" w:space="0" w:color="auto"/>
              <w:left w:val="single" w:sz="4" w:space="0" w:color="auto"/>
              <w:bottom w:val="single" w:sz="4" w:space="0" w:color="auto"/>
              <w:right w:val="single" w:sz="4" w:space="0" w:color="auto"/>
            </w:tcBorders>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58,7000</w:t>
            </w:r>
          </w:p>
        </w:tc>
        <w:tc>
          <w:tcPr>
            <w:tcW w:w="1206" w:type="dxa"/>
            <w:vMerge/>
            <w:tcBorders>
              <w:left w:val="single" w:sz="4" w:space="0" w:color="auto"/>
              <w:right w:val="single" w:sz="4" w:space="0" w:color="auto"/>
            </w:tcBorders>
            <w:vAlign w:val="center"/>
          </w:tcPr>
          <w:p w:rsidR="00FE6B9C" w:rsidRPr="00FE6B9C" w:rsidRDefault="00FE6B9C" w:rsidP="00FE6B9C">
            <w:pPr>
              <w:widowControl w:val="0"/>
              <w:autoSpaceDE w:val="0"/>
              <w:autoSpaceDN w:val="0"/>
              <w:adjustRightInd w:val="0"/>
              <w:spacing w:after="0" w:line="240" w:lineRule="auto"/>
              <w:ind w:left="-36" w:right="-108"/>
              <w:jc w:val="center"/>
              <w:rPr>
                <w:rFonts w:ascii="Times New Roman" w:hAnsi="Times New Roman" w:cs="Times New Roman"/>
                <w:color w:val="auto"/>
                <w:kern w:val="0"/>
                <w:sz w:val="12"/>
                <w:szCs w:val="12"/>
              </w:rPr>
            </w:pPr>
          </w:p>
        </w:tc>
      </w:tr>
      <w:tr w:rsidR="00FE6B9C" w:rsidRPr="00FE6B9C" w:rsidTr="00FE6B9C">
        <w:trPr>
          <w:trHeight w:val="20"/>
        </w:trPr>
        <w:tc>
          <w:tcPr>
            <w:tcW w:w="1418" w:type="dxa"/>
            <w:vMerge/>
            <w:tcBorders>
              <w:left w:val="single" w:sz="4" w:space="0" w:color="auto"/>
              <w:bottom w:val="single" w:sz="4" w:space="0" w:color="auto"/>
              <w:right w:val="single" w:sz="4" w:space="0" w:color="auto"/>
            </w:tcBorders>
            <w:vAlign w:val="center"/>
          </w:tcPr>
          <w:p w:rsidR="00FE6B9C" w:rsidRPr="00FE6B9C" w:rsidRDefault="00FE6B9C" w:rsidP="00FE6B9C">
            <w:pPr>
              <w:widowControl w:val="0"/>
              <w:autoSpaceDE w:val="0"/>
              <w:autoSpaceDN w:val="0"/>
              <w:adjustRightInd w:val="0"/>
              <w:spacing w:after="0" w:line="240" w:lineRule="auto"/>
              <w:ind w:left="-36" w:right="-108"/>
              <w:rPr>
                <w:rFonts w:ascii="Times New Roman" w:hAnsi="Times New Roman" w:cs="Times New Roman"/>
                <w:color w:val="auto"/>
                <w:kern w:val="0"/>
                <w:sz w:val="12"/>
                <w:szCs w:val="12"/>
              </w:rPr>
            </w:pPr>
          </w:p>
        </w:tc>
        <w:tc>
          <w:tcPr>
            <w:tcW w:w="1488" w:type="dxa"/>
            <w:vMerge/>
            <w:tcBorders>
              <w:left w:val="single" w:sz="4" w:space="0" w:color="auto"/>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p>
        </w:tc>
        <w:tc>
          <w:tcPr>
            <w:tcW w:w="637" w:type="dxa"/>
            <w:vMerge/>
            <w:tcBorders>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p>
        </w:tc>
        <w:tc>
          <w:tcPr>
            <w:tcW w:w="637"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1002</w:t>
            </w:r>
          </w:p>
        </w:tc>
        <w:tc>
          <w:tcPr>
            <w:tcW w:w="920"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0420074230</w:t>
            </w:r>
          </w:p>
        </w:tc>
        <w:tc>
          <w:tcPr>
            <w:tcW w:w="709"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612</w:t>
            </w:r>
          </w:p>
        </w:tc>
        <w:tc>
          <w:tcPr>
            <w:tcW w:w="778"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58,7000</w:t>
            </w:r>
          </w:p>
        </w:tc>
        <w:tc>
          <w:tcPr>
            <w:tcW w:w="709"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08"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567" w:type="dxa"/>
            <w:tcBorders>
              <w:top w:val="single" w:sz="4" w:space="0" w:color="auto"/>
              <w:left w:val="single" w:sz="4" w:space="0" w:color="auto"/>
              <w:bottom w:val="single" w:sz="4" w:space="0" w:color="auto"/>
              <w:right w:val="single" w:sz="4" w:space="0" w:color="auto"/>
            </w:tcBorders>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09" w:type="dxa"/>
            <w:tcBorders>
              <w:top w:val="single" w:sz="4" w:space="0" w:color="auto"/>
              <w:left w:val="single" w:sz="4" w:space="0" w:color="auto"/>
              <w:bottom w:val="single" w:sz="4" w:space="0" w:color="auto"/>
              <w:right w:val="single" w:sz="4" w:space="0" w:color="auto"/>
            </w:tcBorders>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13" w:type="dxa"/>
            <w:tcBorders>
              <w:top w:val="single" w:sz="4" w:space="0" w:color="auto"/>
              <w:left w:val="single" w:sz="4" w:space="0" w:color="auto"/>
              <w:bottom w:val="single" w:sz="4" w:space="0" w:color="auto"/>
              <w:right w:val="single" w:sz="4" w:space="0" w:color="auto"/>
            </w:tcBorders>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58,7000</w:t>
            </w:r>
          </w:p>
        </w:tc>
        <w:tc>
          <w:tcPr>
            <w:tcW w:w="1206" w:type="dxa"/>
            <w:vMerge/>
            <w:tcBorders>
              <w:left w:val="single" w:sz="4" w:space="0" w:color="auto"/>
              <w:bottom w:val="single" w:sz="4" w:space="0" w:color="auto"/>
              <w:right w:val="single" w:sz="4" w:space="0" w:color="auto"/>
            </w:tcBorders>
            <w:vAlign w:val="center"/>
          </w:tcPr>
          <w:p w:rsidR="00FE6B9C" w:rsidRPr="00FE6B9C" w:rsidRDefault="00FE6B9C" w:rsidP="00FE6B9C">
            <w:pPr>
              <w:widowControl w:val="0"/>
              <w:autoSpaceDE w:val="0"/>
              <w:autoSpaceDN w:val="0"/>
              <w:adjustRightInd w:val="0"/>
              <w:spacing w:after="0" w:line="240" w:lineRule="auto"/>
              <w:ind w:left="-36" w:right="-108"/>
              <w:jc w:val="center"/>
              <w:rPr>
                <w:rFonts w:ascii="Times New Roman" w:hAnsi="Times New Roman" w:cs="Times New Roman"/>
                <w:color w:val="auto"/>
                <w:kern w:val="0"/>
                <w:sz w:val="12"/>
                <w:szCs w:val="12"/>
              </w:rPr>
            </w:pPr>
          </w:p>
        </w:tc>
      </w:tr>
      <w:tr w:rsidR="00FE6B9C" w:rsidRPr="00FE6B9C" w:rsidTr="00FE6B9C">
        <w:trPr>
          <w:trHeight w:val="20"/>
        </w:trPr>
        <w:tc>
          <w:tcPr>
            <w:tcW w:w="1418" w:type="dxa"/>
            <w:tcBorders>
              <w:left w:val="single" w:sz="4" w:space="0" w:color="auto"/>
              <w:bottom w:val="single" w:sz="4" w:space="0" w:color="auto"/>
              <w:right w:val="single" w:sz="4" w:space="0" w:color="auto"/>
            </w:tcBorders>
            <w:vAlign w:val="center"/>
          </w:tcPr>
          <w:p w:rsidR="00FE6B9C" w:rsidRPr="00FE6B9C" w:rsidRDefault="00FE6B9C" w:rsidP="00FE6B9C">
            <w:pPr>
              <w:widowControl w:val="0"/>
              <w:autoSpaceDE w:val="0"/>
              <w:autoSpaceDN w:val="0"/>
              <w:adjustRightInd w:val="0"/>
              <w:spacing w:after="0" w:line="240" w:lineRule="auto"/>
              <w:ind w:left="-36" w:right="-108"/>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Мероприятие 4.</w:t>
            </w:r>
          </w:p>
          <w:p w:rsidR="00FE6B9C" w:rsidRPr="00FE6B9C" w:rsidRDefault="00FE6B9C" w:rsidP="00FE6B9C">
            <w:pPr>
              <w:widowControl w:val="0"/>
              <w:autoSpaceDE w:val="0"/>
              <w:autoSpaceDN w:val="0"/>
              <w:adjustRightInd w:val="0"/>
              <w:spacing w:after="0" w:line="240" w:lineRule="auto"/>
              <w:ind w:left="-36" w:right="-108"/>
              <w:rPr>
                <w:rFonts w:ascii="Times New Roman" w:hAnsi="Times New Roman" w:cs="Times New Roman"/>
                <w:color w:val="auto"/>
                <w:kern w:val="0"/>
                <w:sz w:val="12"/>
                <w:szCs w:val="12"/>
              </w:rPr>
            </w:pPr>
            <w:r w:rsidRPr="00FE6B9C">
              <w:rPr>
                <w:rFonts w:ascii="Times New Roman" w:hAnsi="Times New Roman" w:cs="Times New Roman"/>
                <w:kern w:val="0"/>
                <w:sz w:val="12"/>
                <w:szCs w:val="12"/>
              </w:rPr>
              <w:t xml:space="preserve">Расходы </w:t>
            </w:r>
            <w:proofErr w:type="gramStart"/>
            <w:r w:rsidRPr="00FE6B9C">
              <w:rPr>
                <w:rFonts w:ascii="Times New Roman" w:hAnsi="Times New Roman" w:cs="Times New Roman"/>
                <w:kern w:val="0"/>
                <w:sz w:val="12"/>
                <w:szCs w:val="12"/>
              </w:rPr>
              <w:t>за счет средств субсидии из краевого бюджета на реализацию мероприятий по разработке схем теплоснабжения на территории</w:t>
            </w:r>
            <w:proofErr w:type="gramEnd"/>
            <w:r w:rsidRPr="00FE6B9C">
              <w:rPr>
                <w:rFonts w:ascii="Times New Roman" w:hAnsi="Times New Roman" w:cs="Times New Roman"/>
                <w:kern w:val="0"/>
                <w:sz w:val="12"/>
                <w:szCs w:val="12"/>
              </w:rPr>
              <w:t xml:space="preserve"> Каратузского района</w:t>
            </w:r>
          </w:p>
        </w:tc>
        <w:tc>
          <w:tcPr>
            <w:tcW w:w="1488" w:type="dxa"/>
            <w:tcBorders>
              <w:left w:val="single" w:sz="4" w:space="0" w:color="auto"/>
              <w:bottom w:val="single" w:sz="4" w:space="0" w:color="auto"/>
              <w:right w:val="single" w:sz="4" w:space="0" w:color="auto"/>
            </w:tcBorders>
            <w:vAlign w:val="center"/>
          </w:tcPr>
          <w:p w:rsidR="00FE6B9C" w:rsidRPr="00FE6B9C" w:rsidRDefault="00FE6B9C" w:rsidP="00FE6B9C">
            <w:pPr>
              <w:spacing w:after="0" w:line="240" w:lineRule="auto"/>
              <w:ind w:left="-36"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Администрация Каратузского района</w:t>
            </w:r>
          </w:p>
        </w:tc>
        <w:tc>
          <w:tcPr>
            <w:tcW w:w="637" w:type="dxa"/>
            <w:tcBorders>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901</w:t>
            </w:r>
          </w:p>
        </w:tc>
        <w:tc>
          <w:tcPr>
            <w:tcW w:w="637"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0502</w:t>
            </w:r>
          </w:p>
        </w:tc>
        <w:tc>
          <w:tcPr>
            <w:tcW w:w="920"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0420074240</w:t>
            </w:r>
          </w:p>
        </w:tc>
        <w:tc>
          <w:tcPr>
            <w:tcW w:w="709"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244</w:t>
            </w:r>
          </w:p>
        </w:tc>
        <w:tc>
          <w:tcPr>
            <w:tcW w:w="778"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123,9000</w:t>
            </w:r>
          </w:p>
        </w:tc>
        <w:tc>
          <w:tcPr>
            <w:tcW w:w="709"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08" w:type="dxa"/>
            <w:tcBorders>
              <w:top w:val="single" w:sz="4" w:space="0" w:color="auto"/>
              <w:left w:val="single" w:sz="4" w:space="0" w:color="auto"/>
              <w:bottom w:val="single" w:sz="4" w:space="0" w:color="auto"/>
              <w:right w:val="single" w:sz="4" w:space="0" w:color="auto"/>
            </w:tcBorders>
            <w:noWrap/>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567" w:type="dxa"/>
            <w:tcBorders>
              <w:top w:val="single" w:sz="4" w:space="0" w:color="auto"/>
              <w:left w:val="single" w:sz="4" w:space="0" w:color="auto"/>
              <w:bottom w:val="single" w:sz="4" w:space="0" w:color="auto"/>
              <w:right w:val="single" w:sz="4" w:space="0" w:color="auto"/>
            </w:tcBorders>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09" w:type="dxa"/>
            <w:tcBorders>
              <w:top w:val="single" w:sz="4" w:space="0" w:color="auto"/>
              <w:left w:val="single" w:sz="4" w:space="0" w:color="auto"/>
              <w:bottom w:val="single" w:sz="4" w:space="0" w:color="auto"/>
              <w:right w:val="single" w:sz="4" w:space="0" w:color="auto"/>
            </w:tcBorders>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0,0000</w:t>
            </w:r>
          </w:p>
        </w:tc>
        <w:tc>
          <w:tcPr>
            <w:tcW w:w="713" w:type="dxa"/>
            <w:tcBorders>
              <w:top w:val="single" w:sz="4" w:space="0" w:color="auto"/>
              <w:left w:val="single" w:sz="4" w:space="0" w:color="auto"/>
              <w:bottom w:val="single" w:sz="4" w:space="0" w:color="auto"/>
              <w:right w:val="single" w:sz="4" w:space="0" w:color="auto"/>
            </w:tcBorders>
            <w:vAlign w:val="center"/>
          </w:tcPr>
          <w:p w:rsidR="00FE6B9C" w:rsidRPr="00FE6B9C" w:rsidRDefault="00FE6B9C" w:rsidP="00FE6B9C">
            <w:pPr>
              <w:spacing w:after="0" w:line="240" w:lineRule="auto"/>
              <w:ind w:left="-108" w:right="-1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123,9000</w:t>
            </w:r>
          </w:p>
        </w:tc>
        <w:tc>
          <w:tcPr>
            <w:tcW w:w="1206" w:type="dxa"/>
            <w:tcBorders>
              <w:left w:val="single" w:sz="4" w:space="0" w:color="auto"/>
              <w:bottom w:val="single" w:sz="4" w:space="0" w:color="auto"/>
              <w:right w:val="single" w:sz="4" w:space="0" w:color="auto"/>
            </w:tcBorders>
            <w:vAlign w:val="center"/>
          </w:tcPr>
          <w:p w:rsidR="00FE6B9C" w:rsidRPr="00FE6B9C" w:rsidRDefault="00FE6B9C" w:rsidP="00FE6B9C">
            <w:pPr>
              <w:widowControl w:val="0"/>
              <w:autoSpaceDE w:val="0"/>
              <w:autoSpaceDN w:val="0"/>
              <w:adjustRightInd w:val="0"/>
              <w:spacing w:after="0" w:line="240" w:lineRule="auto"/>
              <w:ind w:left="-36" w:right="-108"/>
              <w:jc w:val="center"/>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Наличие документов теплоснабжения</w:t>
            </w:r>
          </w:p>
        </w:tc>
      </w:tr>
    </w:tbl>
    <w:p w:rsidR="00FE6B9C" w:rsidRDefault="00FE6B9C" w:rsidP="00FE6B9C">
      <w:pPr>
        <w:spacing w:after="0" w:line="240" w:lineRule="auto"/>
        <w:jc w:val="center"/>
        <w:outlineLvl w:val="0"/>
        <w:rPr>
          <w:rFonts w:ascii="Times New Roman" w:eastAsia="Calibri" w:hAnsi="Times New Roman" w:cs="Times New Roman"/>
          <w:color w:val="auto"/>
          <w:kern w:val="0"/>
          <w:sz w:val="12"/>
          <w:szCs w:val="12"/>
          <w:lang w:eastAsia="en-US"/>
        </w:rPr>
      </w:pPr>
    </w:p>
    <w:p w:rsidR="00FE6B9C" w:rsidRPr="00FE6B9C" w:rsidRDefault="00FE6B9C" w:rsidP="00FE6B9C">
      <w:pPr>
        <w:spacing w:after="0" w:line="240" w:lineRule="auto"/>
        <w:jc w:val="center"/>
        <w:outlineLvl w:val="0"/>
        <w:rPr>
          <w:rFonts w:ascii="Times New Roman" w:eastAsia="Calibri" w:hAnsi="Times New Roman" w:cs="Times New Roman"/>
          <w:color w:val="auto"/>
          <w:kern w:val="0"/>
          <w:sz w:val="12"/>
          <w:szCs w:val="12"/>
          <w:lang w:eastAsia="en-US"/>
        </w:rPr>
      </w:pPr>
    </w:p>
    <w:p w:rsidR="00FE6B9C" w:rsidRDefault="00FE6B9C" w:rsidP="00FE6B9C">
      <w:pPr>
        <w:spacing w:after="0" w:line="276"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Глава района</w:t>
      </w:r>
      <w:r w:rsidRPr="00FE6B9C">
        <w:rPr>
          <w:rFonts w:ascii="Times New Roman" w:eastAsia="Calibri" w:hAnsi="Times New Roman" w:cs="Times New Roman"/>
          <w:color w:val="auto"/>
          <w:kern w:val="0"/>
          <w:sz w:val="12"/>
          <w:szCs w:val="12"/>
          <w:lang w:eastAsia="en-US"/>
        </w:rPr>
        <w:tab/>
      </w:r>
      <w:r w:rsidRPr="00FE6B9C">
        <w:rPr>
          <w:rFonts w:ascii="Times New Roman" w:eastAsia="Calibri" w:hAnsi="Times New Roman" w:cs="Times New Roman"/>
          <w:color w:val="auto"/>
          <w:kern w:val="0"/>
          <w:sz w:val="12"/>
          <w:szCs w:val="12"/>
          <w:lang w:eastAsia="en-US"/>
        </w:rPr>
        <w:tab/>
      </w:r>
      <w:r w:rsidRPr="00FE6B9C">
        <w:rPr>
          <w:rFonts w:ascii="Times New Roman" w:eastAsia="Calibri" w:hAnsi="Times New Roman" w:cs="Times New Roman"/>
          <w:color w:val="auto"/>
          <w:kern w:val="0"/>
          <w:sz w:val="12"/>
          <w:szCs w:val="12"/>
          <w:lang w:eastAsia="en-US"/>
        </w:rPr>
        <w:tab/>
      </w:r>
      <w:r w:rsidRPr="00FE6B9C">
        <w:rPr>
          <w:rFonts w:ascii="Times New Roman" w:eastAsia="Calibri" w:hAnsi="Times New Roman" w:cs="Times New Roman"/>
          <w:color w:val="auto"/>
          <w:kern w:val="0"/>
          <w:sz w:val="12"/>
          <w:szCs w:val="12"/>
          <w:lang w:eastAsia="en-US"/>
        </w:rPr>
        <w:tab/>
      </w:r>
      <w:r w:rsidRPr="00FE6B9C">
        <w:rPr>
          <w:rFonts w:ascii="Times New Roman" w:eastAsia="Calibri" w:hAnsi="Times New Roman" w:cs="Times New Roman"/>
          <w:color w:val="auto"/>
          <w:kern w:val="0"/>
          <w:sz w:val="12"/>
          <w:szCs w:val="12"/>
          <w:lang w:eastAsia="en-US"/>
        </w:rPr>
        <w:tab/>
      </w:r>
      <w:r w:rsidRPr="00FE6B9C">
        <w:rPr>
          <w:rFonts w:ascii="Times New Roman" w:eastAsia="Calibri" w:hAnsi="Times New Roman" w:cs="Times New Roman"/>
          <w:color w:val="auto"/>
          <w:kern w:val="0"/>
          <w:sz w:val="12"/>
          <w:szCs w:val="12"/>
          <w:lang w:eastAsia="en-US"/>
        </w:rPr>
        <w:tab/>
      </w:r>
      <w:r w:rsidRPr="00FE6B9C">
        <w:rPr>
          <w:rFonts w:ascii="Times New Roman" w:eastAsia="Calibri" w:hAnsi="Times New Roman" w:cs="Times New Roman"/>
          <w:color w:val="auto"/>
          <w:kern w:val="0"/>
          <w:sz w:val="12"/>
          <w:szCs w:val="12"/>
          <w:lang w:eastAsia="en-US"/>
        </w:rPr>
        <w:tab/>
      </w:r>
      <w:r w:rsidRPr="00FE6B9C">
        <w:rPr>
          <w:rFonts w:ascii="Times New Roman" w:eastAsia="Calibri" w:hAnsi="Times New Roman" w:cs="Times New Roman"/>
          <w:color w:val="auto"/>
          <w:kern w:val="0"/>
          <w:sz w:val="12"/>
          <w:szCs w:val="12"/>
          <w:lang w:eastAsia="en-US"/>
        </w:rPr>
        <w:tab/>
      </w:r>
      <w:r w:rsidRPr="00FE6B9C">
        <w:rPr>
          <w:rFonts w:ascii="Times New Roman" w:eastAsia="Calibri" w:hAnsi="Times New Roman" w:cs="Times New Roman"/>
          <w:color w:val="auto"/>
          <w:kern w:val="0"/>
          <w:sz w:val="12"/>
          <w:szCs w:val="12"/>
          <w:lang w:eastAsia="en-US"/>
        </w:rPr>
        <w:tab/>
      </w:r>
      <w:r w:rsidRPr="00FE6B9C">
        <w:rPr>
          <w:rFonts w:ascii="Times New Roman" w:eastAsia="Calibri" w:hAnsi="Times New Roman" w:cs="Times New Roman"/>
          <w:color w:val="auto"/>
          <w:kern w:val="0"/>
          <w:sz w:val="12"/>
          <w:szCs w:val="12"/>
          <w:lang w:eastAsia="en-US"/>
        </w:rPr>
        <w:tab/>
      </w:r>
      <w:r w:rsidRPr="00FE6B9C">
        <w:rPr>
          <w:rFonts w:ascii="Times New Roman" w:eastAsia="Calibri" w:hAnsi="Times New Roman" w:cs="Times New Roman"/>
          <w:color w:val="auto"/>
          <w:kern w:val="0"/>
          <w:sz w:val="12"/>
          <w:szCs w:val="12"/>
          <w:lang w:eastAsia="en-US"/>
        </w:rPr>
        <w:tab/>
        <w:t xml:space="preserve">К.А. </w:t>
      </w:r>
      <w:proofErr w:type="spellStart"/>
      <w:r w:rsidRPr="00FE6B9C">
        <w:rPr>
          <w:rFonts w:ascii="Times New Roman" w:eastAsia="Calibri" w:hAnsi="Times New Roman" w:cs="Times New Roman"/>
          <w:color w:val="auto"/>
          <w:kern w:val="0"/>
          <w:sz w:val="12"/>
          <w:szCs w:val="12"/>
          <w:lang w:eastAsia="en-US"/>
        </w:rPr>
        <w:t>Тюнин</w:t>
      </w:r>
      <w:proofErr w:type="spellEnd"/>
    </w:p>
    <w:p w:rsidR="00FE6B9C" w:rsidRDefault="00FE6B9C" w:rsidP="00FE6B9C">
      <w:pPr>
        <w:spacing w:after="0" w:line="276" w:lineRule="auto"/>
        <w:rPr>
          <w:rFonts w:ascii="Times New Roman" w:eastAsia="Calibri" w:hAnsi="Times New Roman" w:cs="Times New Roman"/>
          <w:color w:val="auto"/>
          <w:kern w:val="0"/>
          <w:sz w:val="12"/>
          <w:szCs w:val="12"/>
          <w:lang w:eastAsia="en-US"/>
        </w:rPr>
      </w:pPr>
    </w:p>
    <w:p w:rsidR="00FE6B9C" w:rsidRDefault="00FE6B9C" w:rsidP="00FE6B9C">
      <w:pPr>
        <w:spacing w:after="0" w:line="276" w:lineRule="auto"/>
        <w:rPr>
          <w:rFonts w:ascii="Times New Roman" w:eastAsia="Calibri" w:hAnsi="Times New Roman" w:cs="Times New Roman"/>
          <w:color w:val="auto"/>
          <w:kern w:val="0"/>
          <w:sz w:val="12"/>
          <w:szCs w:val="12"/>
          <w:lang w:eastAsia="en-US"/>
        </w:rPr>
      </w:pPr>
    </w:p>
    <w:p w:rsidR="00FE6B9C" w:rsidRDefault="00FE6B9C" w:rsidP="00FE6B9C">
      <w:pPr>
        <w:spacing w:after="0" w:line="276" w:lineRule="auto"/>
        <w:rPr>
          <w:rFonts w:ascii="Times New Roman" w:eastAsia="Calibri" w:hAnsi="Times New Roman" w:cs="Times New Roman"/>
          <w:color w:val="auto"/>
          <w:kern w:val="0"/>
          <w:sz w:val="12"/>
          <w:szCs w:val="12"/>
          <w:lang w:eastAsia="en-US"/>
        </w:rPr>
      </w:pPr>
    </w:p>
    <w:p w:rsidR="00FE6B9C" w:rsidRPr="00FE6B9C" w:rsidRDefault="00FE6B9C" w:rsidP="00FE6B9C">
      <w:pPr>
        <w:shd w:val="clear" w:color="auto" w:fill="FFFFFF"/>
        <w:tabs>
          <w:tab w:val="left" w:pos="0"/>
        </w:tabs>
        <w:spacing w:after="0" w:line="240" w:lineRule="auto"/>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АДМИНИСТРАЦИЯ КАРАТУЗСКОГО РАЙОНА</w:t>
      </w:r>
    </w:p>
    <w:p w:rsidR="00FE6B9C" w:rsidRPr="00FE6B9C" w:rsidRDefault="00FE6B9C" w:rsidP="00FE6B9C">
      <w:pPr>
        <w:shd w:val="clear" w:color="auto" w:fill="FFFFFF"/>
        <w:tabs>
          <w:tab w:val="left" w:pos="0"/>
        </w:tabs>
        <w:spacing w:after="0" w:line="240" w:lineRule="auto"/>
        <w:jc w:val="center"/>
        <w:rPr>
          <w:rFonts w:ascii="Times New Roman" w:eastAsia="Calibri" w:hAnsi="Times New Roman" w:cs="Times New Roman"/>
          <w:color w:val="auto"/>
          <w:kern w:val="0"/>
          <w:sz w:val="12"/>
          <w:szCs w:val="12"/>
          <w:lang w:eastAsia="en-US"/>
        </w:rPr>
      </w:pPr>
    </w:p>
    <w:p w:rsidR="00FE6B9C" w:rsidRPr="00FE6B9C" w:rsidRDefault="00FE6B9C" w:rsidP="00FE6B9C">
      <w:pPr>
        <w:shd w:val="clear" w:color="auto" w:fill="FFFFFF"/>
        <w:tabs>
          <w:tab w:val="left" w:pos="0"/>
        </w:tabs>
        <w:spacing w:after="0" w:line="240" w:lineRule="auto"/>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 ПОСТАНОВЛЕНИЕ</w:t>
      </w:r>
    </w:p>
    <w:p w:rsidR="00FE6B9C" w:rsidRPr="00FE6B9C" w:rsidRDefault="00FE6B9C" w:rsidP="00FE6B9C">
      <w:pPr>
        <w:shd w:val="clear" w:color="auto" w:fill="FFFFFF"/>
        <w:spacing w:after="0" w:line="240" w:lineRule="auto"/>
        <w:jc w:val="both"/>
        <w:rPr>
          <w:rFonts w:ascii="Times New Roman" w:eastAsia="Calibri" w:hAnsi="Times New Roman" w:cs="Times New Roman"/>
          <w:color w:val="auto"/>
          <w:kern w:val="0"/>
          <w:sz w:val="12"/>
          <w:szCs w:val="12"/>
          <w:lang w:eastAsia="en-US"/>
        </w:rPr>
      </w:pPr>
    </w:p>
    <w:p w:rsidR="00FE6B9C" w:rsidRPr="00FE6B9C" w:rsidRDefault="00FE6B9C" w:rsidP="00FE6B9C">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29.10.2015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FE6B9C">
        <w:rPr>
          <w:rFonts w:ascii="Times New Roman" w:eastAsia="Calibri" w:hAnsi="Times New Roman" w:cs="Times New Roman"/>
          <w:color w:val="auto"/>
          <w:kern w:val="0"/>
          <w:sz w:val="12"/>
          <w:szCs w:val="12"/>
          <w:lang w:eastAsia="en-US"/>
        </w:rPr>
        <w:t xml:space="preserve">     с. Каратузское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FE6B9C">
        <w:rPr>
          <w:rFonts w:ascii="Times New Roman" w:eastAsia="Calibri" w:hAnsi="Times New Roman" w:cs="Times New Roman"/>
          <w:color w:val="auto"/>
          <w:kern w:val="0"/>
          <w:sz w:val="12"/>
          <w:szCs w:val="12"/>
          <w:lang w:eastAsia="en-US"/>
        </w:rPr>
        <w:t xml:space="preserve">                      № 668-п</w:t>
      </w:r>
    </w:p>
    <w:p w:rsidR="00FE6B9C" w:rsidRPr="00FE6B9C" w:rsidRDefault="00FE6B9C" w:rsidP="00FE6B9C">
      <w:pPr>
        <w:shd w:val="clear" w:color="auto" w:fill="FFFFFF"/>
        <w:spacing w:after="0" w:line="240" w:lineRule="auto"/>
        <w:jc w:val="both"/>
        <w:rPr>
          <w:rFonts w:ascii="Times New Roman" w:eastAsia="Calibri" w:hAnsi="Times New Roman" w:cs="Times New Roman"/>
          <w:color w:val="auto"/>
          <w:kern w:val="0"/>
          <w:sz w:val="12"/>
          <w:szCs w:val="12"/>
          <w:lang w:eastAsia="en-US"/>
        </w:rPr>
      </w:pPr>
    </w:p>
    <w:p w:rsidR="00FE6B9C" w:rsidRPr="00FE6B9C" w:rsidRDefault="00FE6B9C" w:rsidP="00FE6B9C">
      <w:pPr>
        <w:shd w:val="clear" w:color="auto" w:fill="FFFFFF"/>
        <w:spacing w:after="0" w:line="240" w:lineRule="auto"/>
        <w:jc w:val="both"/>
        <w:rPr>
          <w:rFonts w:ascii="Times New Roman" w:eastAsia="Calibri" w:hAnsi="Times New Roman" w:cs="Times New Roman"/>
          <w:color w:val="auto"/>
          <w:kern w:val="0"/>
          <w:sz w:val="12"/>
          <w:szCs w:val="12"/>
          <w:lang w:eastAsia="en-US"/>
        </w:rPr>
      </w:pPr>
    </w:p>
    <w:p w:rsidR="00FE6B9C" w:rsidRPr="00FE6B9C" w:rsidRDefault="00FE6B9C" w:rsidP="00FE6B9C">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О внесении изменений в постановление администрации Каратузского района от 30.10.2013 № 1113-п «Об утверждении муниципальной программы «Обеспечение жильем молодых семей в Каратузском районе»»</w:t>
      </w:r>
    </w:p>
    <w:p w:rsidR="00FE6B9C" w:rsidRPr="00FE6B9C" w:rsidRDefault="00FE6B9C" w:rsidP="00FE6B9C">
      <w:pPr>
        <w:shd w:val="clear" w:color="auto" w:fill="FFFFFF"/>
        <w:spacing w:after="0" w:line="240" w:lineRule="auto"/>
        <w:jc w:val="both"/>
        <w:rPr>
          <w:rFonts w:ascii="Times New Roman" w:eastAsia="Calibri" w:hAnsi="Times New Roman" w:cs="Times New Roman"/>
          <w:color w:val="auto"/>
          <w:kern w:val="0"/>
          <w:sz w:val="12"/>
          <w:szCs w:val="12"/>
          <w:lang w:eastAsia="en-US"/>
        </w:rPr>
      </w:pPr>
    </w:p>
    <w:p w:rsidR="00FE6B9C" w:rsidRPr="00FE6B9C" w:rsidRDefault="00FE6B9C" w:rsidP="00FE6B9C">
      <w:pPr>
        <w:shd w:val="clear" w:color="auto" w:fill="FFFFFF"/>
        <w:spacing w:after="0" w:line="240" w:lineRule="auto"/>
        <w:ind w:firstLine="550"/>
        <w:jc w:val="both"/>
        <w:rPr>
          <w:rFonts w:ascii="Times New Roman" w:eastAsia="Calibri" w:hAnsi="Times New Roman" w:cs="Times New Roman"/>
          <w:color w:val="auto"/>
          <w:kern w:val="0"/>
          <w:sz w:val="12"/>
          <w:szCs w:val="12"/>
          <w:lang w:eastAsia="en-US"/>
        </w:rPr>
      </w:pPr>
      <w:proofErr w:type="gramStart"/>
      <w:r w:rsidRPr="00FE6B9C">
        <w:rPr>
          <w:rFonts w:ascii="Times New Roman" w:eastAsia="Calibri" w:hAnsi="Times New Roman" w:cs="Times New Roman"/>
          <w:color w:val="auto"/>
          <w:kern w:val="0"/>
          <w:sz w:val="12"/>
          <w:szCs w:val="12"/>
          <w:lang w:eastAsia="en-US"/>
        </w:rPr>
        <w:t>В соответствии со статьей  179 Бюджетного кодекса  Российской Федерации, постановления Правительства Российской Федерации от 17.12.2010 №1050 «О федеральной целевой программе «Жилище» на 2015-2020 годы, постановление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 руководствуясь ст.28 Устава Муниципального образования «</w:t>
      </w:r>
      <w:proofErr w:type="spellStart"/>
      <w:r w:rsidRPr="00FE6B9C">
        <w:rPr>
          <w:rFonts w:ascii="Times New Roman" w:eastAsia="Calibri" w:hAnsi="Times New Roman" w:cs="Times New Roman"/>
          <w:color w:val="auto"/>
          <w:kern w:val="0"/>
          <w:sz w:val="12"/>
          <w:szCs w:val="12"/>
          <w:lang w:eastAsia="en-US"/>
        </w:rPr>
        <w:t>Каратузский</w:t>
      </w:r>
      <w:proofErr w:type="spellEnd"/>
      <w:r w:rsidRPr="00FE6B9C">
        <w:rPr>
          <w:rFonts w:ascii="Times New Roman" w:eastAsia="Calibri" w:hAnsi="Times New Roman" w:cs="Times New Roman"/>
          <w:color w:val="auto"/>
          <w:kern w:val="0"/>
          <w:sz w:val="12"/>
          <w:szCs w:val="12"/>
          <w:lang w:eastAsia="en-US"/>
        </w:rPr>
        <w:t xml:space="preserve"> район»,  ПОСТАНОВЛЯЮ:</w:t>
      </w:r>
      <w:proofErr w:type="gramEnd"/>
    </w:p>
    <w:p w:rsidR="00FE6B9C" w:rsidRPr="00FE6B9C" w:rsidRDefault="00FE6B9C" w:rsidP="00FE6B9C">
      <w:pPr>
        <w:shd w:val="clear" w:color="auto" w:fill="FFFFFF"/>
        <w:spacing w:after="0" w:line="240" w:lineRule="auto"/>
        <w:ind w:firstLine="550"/>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 Преамбулу постановления администрации Каратузского района от 30.10.2013 № 1113-п «Об утверждении муниципальной программы «Обеспечение жильем молодых семей в Каратузском районе»» изменить, изложить в следующей редакции:</w:t>
      </w:r>
    </w:p>
    <w:p w:rsidR="00FE6B9C" w:rsidRPr="00FE6B9C" w:rsidRDefault="00FE6B9C" w:rsidP="00FE6B9C">
      <w:pPr>
        <w:shd w:val="clear" w:color="auto" w:fill="FFFFFF"/>
        <w:spacing w:after="0" w:line="240" w:lineRule="auto"/>
        <w:ind w:firstLine="550"/>
        <w:jc w:val="both"/>
        <w:rPr>
          <w:rFonts w:ascii="Times New Roman" w:eastAsia="Calibri" w:hAnsi="Times New Roman" w:cs="Times New Roman"/>
          <w:color w:val="auto"/>
          <w:kern w:val="0"/>
          <w:sz w:val="12"/>
          <w:szCs w:val="12"/>
          <w:lang w:eastAsia="en-US"/>
        </w:rPr>
      </w:pPr>
      <w:proofErr w:type="gramStart"/>
      <w:r w:rsidRPr="00FE6B9C">
        <w:rPr>
          <w:rFonts w:ascii="Times New Roman" w:eastAsia="Calibri" w:hAnsi="Times New Roman" w:cs="Times New Roman"/>
          <w:color w:val="auto"/>
          <w:kern w:val="0"/>
          <w:sz w:val="12"/>
          <w:szCs w:val="12"/>
          <w:lang w:eastAsia="en-US"/>
        </w:rPr>
        <w:t>«В соответствии со статьей  179 Бюджетного кодекса  Российской Федерации, постановления Правительства Российской Федерации от 17.12.2010 №1050 «О федеральной целевой программе «Жилище» на 2011- 2020 годы, постановление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 руководствуясь ст.28 Устава Муниципального образования «</w:t>
      </w:r>
      <w:proofErr w:type="spellStart"/>
      <w:r w:rsidRPr="00FE6B9C">
        <w:rPr>
          <w:rFonts w:ascii="Times New Roman" w:eastAsia="Calibri" w:hAnsi="Times New Roman" w:cs="Times New Roman"/>
          <w:color w:val="auto"/>
          <w:kern w:val="0"/>
          <w:sz w:val="12"/>
          <w:szCs w:val="12"/>
          <w:lang w:eastAsia="en-US"/>
        </w:rPr>
        <w:t>Каратузский</w:t>
      </w:r>
      <w:proofErr w:type="spellEnd"/>
      <w:r w:rsidRPr="00FE6B9C">
        <w:rPr>
          <w:rFonts w:ascii="Times New Roman" w:eastAsia="Calibri" w:hAnsi="Times New Roman" w:cs="Times New Roman"/>
          <w:color w:val="auto"/>
          <w:kern w:val="0"/>
          <w:sz w:val="12"/>
          <w:szCs w:val="12"/>
          <w:lang w:eastAsia="en-US"/>
        </w:rPr>
        <w:t xml:space="preserve"> район»,  ПОСТАНОВЛЯЮ:».</w:t>
      </w:r>
      <w:proofErr w:type="gramEnd"/>
    </w:p>
    <w:p w:rsidR="00FE6B9C" w:rsidRPr="00FE6B9C" w:rsidRDefault="00FE6B9C" w:rsidP="00FE6B9C">
      <w:pPr>
        <w:shd w:val="clear" w:color="auto" w:fill="FFFFFF"/>
        <w:spacing w:after="0" w:line="240" w:lineRule="auto"/>
        <w:ind w:firstLine="550"/>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2. Приложение к постановлению администрации Каратузского района от 30.10.2013 № 1113-п «Об утверждении муниципальной программы «Обеспечение жильем молодых семей в Каратузском районе»» изменить и изложить в редакции согласно приложению к настоящему постановлению.</w:t>
      </w:r>
    </w:p>
    <w:p w:rsidR="00FE6B9C" w:rsidRPr="00FE6B9C" w:rsidRDefault="00FE6B9C" w:rsidP="00FE6B9C">
      <w:pPr>
        <w:shd w:val="clear" w:color="auto" w:fill="FFFFFF"/>
        <w:spacing w:after="0" w:line="240" w:lineRule="auto"/>
        <w:ind w:firstLine="550"/>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3. </w:t>
      </w:r>
      <w:proofErr w:type="gramStart"/>
      <w:r w:rsidRPr="00FE6B9C">
        <w:rPr>
          <w:rFonts w:ascii="Times New Roman" w:eastAsia="Calibri" w:hAnsi="Times New Roman" w:cs="Times New Roman"/>
          <w:color w:val="auto"/>
          <w:kern w:val="0"/>
          <w:sz w:val="12"/>
          <w:szCs w:val="12"/>
          <w:lang w:eastAsia="en-US"/>
        </w:rPr>
        <w:t>Контроль за</w:t>
      </w:r>
      <w:proofErr w:type="gramEnd"/>
      <w:r w:rsidRPr="00FE6B9C">
        <w:rPr>
          <w:rFonts w:ascii="Times New Roman" w:eastAsia="Calibri" w:hAnsi="Times New Roman" w:cs="Times New Roman"/>
          <w:color w:val="auto"/>
          <w:kern w:val="0"/>
          <w:sz w:val="12"/>
          <w:szCs w:val="12"/>
          <w:lang w:eastAsia="en-US"/>
        </w:rPr>
        <w:t xml:space="preserve"> исполнением настоящего постановления возложить на В.А. </w:t>
      </w:r>
      <w:proofErr w:type="spellStart"/>
      <w:r w:rsidRPr="00FE6B9C">
        <w:rPr>
          <w:rFonts w:ascii="Times New Roman" w:eastAsia="Calibri" w:hAnsi="Times New Roman" w:cs="Times New Roman"/>
          <w:color w:val="auto"/>
          <w:kern w:val="0"/>
          <w:sz w:val="12"/>
          <w:szCs w:val="12"/>
          <w:lang w:eastAsia="en-US"/>
        </w:rPr>
        <w:t>Дулова</w:t>
      </w:r>
      <w:proofErr w:type="spellEnd"/>
      <w:r w:rsidRPr="00FE6B9C">
        <w:rPr>
          <w:rFonts w:ascii="Times New Roman" w:eastAsia="Calibri" w:hAnsi="Times New Roman" w:cs="Times New Roman"/>
          <w:color w:val="auto"/>
          <w:kern w:val="0"/>
          <w:sz w:val="12"/>
          <w:szCs w:val="12"/>
          <w:lang w:eastAsia="en-US"/>
        </w:rPr>
        <w:t xml:space="preserve"> заместителя главы района по оперативным вопросам, строительству и ЖКХ.</w:t>
      </w:r>
    </w:p>
    <w:p w:rsidR="00FE6B9C" w:rsidRPr="00FE6B9C" w:rsidRDefault="00FE6B9C" w:rsidP="00FE6B9C">
      <w:pPr>
        <w:shd w:val="clear" w:color="auto" w:fill="FFFFFF"/>
        <w:spacing w:after="0" w:line="240" w:lineRule="auto"/>
        <w:ind w:firstLine="550"/>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4. Постановление вступает в силу с 1 января 2016 года, но не ранее дня, следующего за днем его официального опубликования в печатном издании «Вести» Муниципального образования «</w:t>
      </w:r>
      <w:proofErr w:type="spellStart"/>
      <w:r w:rsidRPr="00FE6B9C">
        <w:rPr>
          <w:rFonts w:ascii="Times New Roman" w:eastAsia="Calibri" w:hAnsi="Times New Roman" w:cs="Times New Roman"/>
          <w:color w:val="auto"/>
          <w:kern w:val="0"/>
          <w:sz w:val="12"/>
          <w:szCs w:val="12"/>
          <w:lang w:eastAsia="en-US"/>
        </w:rPr>
        <w:t>Каратузский</w:t>
      </w:r>
      <w:proofErr w:type="spellEnd"/>
      <w:r w:rsidRPr="00FE6B9C">
        <w:rPr>
          <w:rFonts w:ascii="Times New Roman" w:eastAsia="Calibri" w:hAnsi="Times New Roman" w:cs="Times New Roman"/>
          <w:color w:val="auto"/>
          <w:kern w:val="0"/>
          <w:sz w:val="12"/>
          <w:szCs w:val="12"/>
          <w:lang w:eastAsia="en-US"/>
        </w:rPr>
        <w:t xml:space="preserve"> район».</w:t>
      </w:r>
    </w:p>
    <w:p w:rsidR="00FE6B9C" w:rsidRPr="00FE6B9C" w:rsidRDefault="00FE6B9C" w:rsidP="00FE6B9C">
      <w:pPr>
        <w:shd w:val="clear" w:color="auto" w:fill="FFFFFF"/>
        <w:spacing w:after="0" w:line="240" w:lineRule="auto"/>
        <w:jc w:val="both"/>
        <w:rPr>
          <w:rFonts w:ascii="Times New Roman" w:eastAsia="Calibri" w:hAnsi="Times New Roman" w:cs="Times New Roman"/>
          <w:color w:val="auto"/>
          <w:kern w:val="0"/>
          <w:sz w:val="12"/>
          <w:szCs w:val="12"/>
          <w:lang w:eastAsia="en-US"/>
        </w:rPr>
      </w:pPr>
    </w:p>
    <w:p w:rsidR="00FE6B9C" w:rsidRPr="00FE6B9C" w:rsidRDefault="00FE6B9C" w:rsidP="00FE6B9C">
      <w:pPr>
        <w:shd w:val="clear" w:color="auto" w:fill="FFFFFF"/>
        <w:spacing w:after="0" w:line="240" w:lineRule="auto"/>
        <w:jc w:val="both"/>
        <w:rPr>
          <w:rFonts w:ascii="Times New Roman" w:eastAsia="Calibri" w:hAnsi="Times New Roman" w:cs="Times New Roman"/>
          <w:color w:val="auto"/>
          <w:kern w:val="0"/>
          <w:sz w:val="12"/>
          <w:szCs w:val="12"/>
          <w:lang w:eastAsia="en-US"/>
        </w:rPr>
      </w:pPr>
    </w:p>
    <w:p w:rsidR="00FE6B9C" w:rsidRPr="00FE6B9C" w:rsidRDefault="00FE6B9C" w:rsidP="00FE6B9C">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Глава района                                                                                     К.А. </w:t>
      </w:r>
      <w:proofErr w:type="spellStart"/>
      <w:r w:rsidRPr="00FE6B9C">
        <w:rPr>
          <w:rFonts w:ascii="Times New Roman" w:eastAsia="Calibri" w:hAnsi="Times New Roman" w:cs="Times New Roman"/>
          <w:color w:val="auto"/>
          <w:kern w:val="0"/>
          <w:sz w:val="12"/>
          <w:szCs w:val="12"/>
          <w:lang w:eastAsia="en-US"/>
        </w:rPr>
        <w:t>Тюнин</w:t>
      </w:r>
      <w:proofErr w:type="spellEnd"/>
    </w:p>
    <w:p w:rsidR="00FE6B9C" w:rsidRDefault="00FE6B9C" w:rsidP="00FE6B9C">
      <w:pPr>
        <w:spacing w:after="0" w:line="276" w:lineRule="auto"/>
        <w:rPr>
          <w:rFonts w:ascii="Times New Roman" w:eastAsia="Calibri" w:hAnsi="Times New Roman" w:cs="Times New Roman"/>
          <w:color w:val="auto"/>
          <w:kern w:val="0"/>
          <w:sz w:val="12"/>
          <w:szCs w:val="12"/>
          <w:lang w:eastAsia="en-US"/>
        </w:rPr>
      </w:pPr>
    </w:p>
    <w:p w:rsidR="00FE6B9C" w:rsidRDefault="00FE6B9C" w:rsidP="00FE6B9C">
      <w:pPr>
        <w:spacing w:after="0" w:line="276" w:lineRule="auto"/>
        <w:rPr>
          <w:rFonts w:ascii="Times New Roman" w:eastAsia="Calibri" w:hAnsi="Times New Roman" w:cs="Times New Roman"/>
          <w:color w:val="auto"/>
          <w:kern w:val="0"/>
          <w:sz w:val="12"/>
          <w:szCs w:val="12"/>
          <w:lang w:eastAsia="en-US"/>
        </w:rPr>
      </w:pPr>
    </w:p>
    <w:p w:rsidR="00FE6B9C" w:rsidRDefault="00FE6B9C" w:rsidP="00FE6B9C">
      <w:pPr>
        <w:spacing w:after="0" w:line="276" w:lineRule="auto"/>
        <w:rPr>
          <w:rFonts w:ascii="Times New Roman" w:eastAsia="Calibri" w:hAnsi="Times New Roman" w:cs="Times New Roman"/>
          <w:color w:val="auto"/>
          <w:kern w:val="0"/>
          <w:sz w:val="12"/>
          <w:szCs w:val="12"/>
          <w:lang w:eastAsia="en-US"/>
        </w:rPr>
      </w:pPr>
    </w:p>
    <w:p w:rsidR="00FE6B9C" w:rsidRPr="00FE6B9C" w:rsidRDefault="00FE6B9C" w:rsidP="00FE6B9C">
      <w:pPr>
        <w:autoSpaceDE w:val="0"/>
        <w:autoSpaceDN w:val="0"/>
        <w:adjustRightInd w:val="0"/>
        <w:spacing w:after="0" w:line="240" w:lineRule="auto"/>
        <w:rPr>
          <w:rFonts w:ascii="Times New Roman" w:hAnsi="Times New Roman" w:cs="Times New Roman"/>
          <w:bCs/>
          <w:color w:val="auto"/>
          <w:kern w:val="0"/>
          <w:sz w:val="12"/>
          <w:szCs w:val="12"/>
        </w:rPr>
      </w:pPr>
    </w:p>
    <w:tbl>
      <w:tblPr>
        <w:tblW w:w="0" w:type="auto"/>
        <w:tblLook w:val="04A0" w:firstRow="1" w:lastRow="0" w:firstColumn="1" w:lastColumn="0" w:noHBand="0" w:noVBand="1"/>
      </w:tblPr>
      <w:tblGrid>
        <w:gridCol w:w="3190"/>
        <w:gridCol w:w="2163"/>
        <w:gridCol w:w="4218"/>
      </w:tblGrid>
      <w:tr w:rsidR="00FE6B9C" w:rsidRPr="00FE6B9C" w:rsidTr="00FE6B9C">
        <w:tc>
          <w:tcPr>
            <w:tcW w:w="3190" w:type="dxa"/>
            <w:shd w:val="clear" w:color="auto" w:fill="auto"/>
          </w:tcPr>
          <w:p w:rsidR="00FE6B9C" w:rsidRPr="00FE6B9C" w:rsidRDefault="00FE6B9C" w:rsidP="00FE6B9C">
            <w:pPr>
              <w:autoSpaceDE w:val="0"/>
              <w:autoSpaceDN w:val="0"/>
              <w:adjustRightInd w:val="0"/>
              <w:spacing w:after="0" w:line="240" w:lineRule="auto"/>
              <w:rPr>
                <w:rFonts w:ascii="Times New Roman" w:hAnsi="Times New Roman" w:cs="Times New Roman"/>
                <w:bCs/>
                <w:color w:val="auto"/>
                <w:kern w:val="0"/>
                <w:sz w:val="12"/>
                <w:szCs w:val="12"/>
              </w:rPr>
            </w:pPr>
          </w:p>
        </w:tc>
        <w:tc>
          <w:tcPr>
            <w:tcW w:w="2163" w:type="dxa"/>
            <w:shd w:val="clear" w:color="auto" w:fill="auto"/>
          </w:tcPr>
          <w:p w:rsidR="00FE6B9C" w:rsidRPr="00FE6B9C" w:rsidRDefault="00FE6B9C" w:rsidP="00FE6B9C">
            <w:pPr>
              <w:autoSpaceDE w:val="0"/>
              <w:autoSpaceDN w:val="0"/>
              <w:adjustRightInd w:val="0"/>
              <w:spacing w:after="0" w:line="240" w:lineRule="auto"/>
              <w:rPr>
                <w:rFonts w:ascii="Times New Roman" w:hAnsi="Times New Roman" w:cs="Times New Roman"/>
                <w:bCs/>
                <w:color w:val="auto"/>
                <w:kern w:val="0"/>
                <w:sz w:val="12"/>
                <w:szCs w:val="12"/>
              </w:rPr>
            </w:pPr>
          </w:p>
        </w:tc>
        <w:tc>
          <w:tcPr>
            <w:tcW w:w="4218" w:type="dxa"/>
            <w:shd w:val="clear" w:color="auto" w:fill="auto"/>
          </w:tcPr>
          <w:p w:rsidR="00FE6B9C" w:rsidRPr="00FE6B9C" w:rsidRDefault="00FE6B9C" w:rsidP="00FE6B9C">
            <w:pPr>
              <w:autoSpaceDE w:val="0"/>
              <w:autoSpaceDN w:val="0"/>
              <w:adjustRightInd w:val="0"/>
              <w:spacing w:after="0" w:line="240" w:lineRule="auto"/>
              <w:rPr>
                <w:rFonts w:ascii="Times New Roman" w:hAnsi="Times New Roman" w:cs="Times New Roman"/>
                <w:bCs/>
                <w:color w:val="auto"/>
                <w:kern w:val="0"/>
                <w:sz w:val="12"/>
                <w:szCs w:val="12"/>
              </w:rPr>
            </w:pPr>
            <w:r w:rsidRPr="00FE6B9C">
              <w:rPr>
                <w:rFonts w:ascii="Times New Roman" w:hAnsi="Times New Roman" w:cs="Times New Roman"/>
                <w:bCs/>
                <w:color w:val="auto"/>
                <w:kern w:val="0"/>
                <w:sz w:val="12"/>
                <w:szCs w:val="12"/>
              </w:rPr>
              <w:t>Приложение  к постановлению администрации Каратузского района от 29.10.2015 № 668-п</w:t>
            </w:r>
          </w:p>
        </w:tc>
      </w:tr>
    </w:tbl>
    <w:p w:rsidR="00FE6B9C" w:rsidRPr="00FE6B9C" w:rsidRDefault="00FE6B9C" w:rsidP="00FE6B9C">
      <w:pPr>
        <w:autoSpaceDE w:val="0"/>
        <w:autoSpaceDN w:val="0"/>
        <w:adjustRightInd w:val="0"/>
        <w:spacing w:after="0" w:line="240" w:lineRule="auto"/>
        <w:jc w:val="center"/>
        <w:rPr>
          <w:rFonts w:ascii="Times New Roman" w:hAnsi="Times New Roman" w:cs="Times New Roman"/>
          <w:bCs/>
          <w:color w:val="auto"/>
          <w:kern w:val="0"/>
          <w:sz w:val="12"/>
          <w:szCs w:val="12"/>
        </w:rPr>
      </w:pPr>
    </w:p>
    <w:p w:rsidR="00FE6B9C" w:rsidRPr="00FE6B9C" w:rsidRDefault="00FE6B9C" w:rsidP="00FE6B9C">
      <w:pPr>
        <w:autoSpaceDE w:val="0"/>
        <w:autoSpaceDN w:val="0"/>
        <w:adjustRightInd w:val="0"/>
        <w:spacing w:after="0" w:line="240" w:lineRule="auto"/>
        <w:jc w:val="center"/>
        <w:rPr>
          <w:rFonts w:ascii="Times New Roman" w:hAnsi="Times New Roman" w:cs="Times New Roman"/>
          <w:bCs/>
          <w:color w:val="auto"/>
          <w:kern w:val="0"/>
          <w:sz w:val="12"/>
          <w:szCs w:val="12"/>
        </w:rPr>
      </w:pPr>
      <w:r w:rsidRPr="00FE6B9C">
        <w:rPr>
          <w:rFonts w:ascii="Times New Roman" w:hAnsi="Times New Roman" w:cs="Times New Roman"/>
          <w:bCs/>
          <w:color w:val="auto"/>
          <w:kern w:val="0"/>
          <w:sz w:val="12"/>
          <w:szCs w:val="12"/>
        </w:rPr>
        <w:t>ПРОГРАММА</w:t>
      </w:r>
    </w:p>
    <w:p w:rsidR="00FE6B9C" w:rsidRPr="00FE6B9C" w:rsidRDefault="00FE6B9C" w:rsidP="00FE6B9C">
      <w:pPr>
        <w:autoSpaceDE w:val="0"/>
        <w:autoSpaceDN w:val="0"/>
        <w:adjustRightInd w:val="0"/>
        <w:spacing w:after="0" w:line="240" w:lineRule="auto"/>
        <w:jc w:val="center"/>
        <w:rPr>
          <w:rFonts w:ascii="Times New Roman" w:hAnsi="Times New Roman" w:cs="Times New Roman"/>
          <w:b/>
          <w:bCs/>
          <w:color w:val="auto"/>
          <w:kern w:val="0"/>
          <w:sz w:val="12"/>
          <w:szCs w:val="12"/>
        </w:rPr>
      </w:pPr>
    </w:p>
    <w:p w:rsidR="00FE6B9C" w:rsidRPr="00FE6B9C" w:rsidRDefault="00FE6B9C" w:rsidP="00FE6B9C">
      <w:pPr>
        <w:spacing w:after="0" w:line="240" w:lineRule="auto"/>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«Обеспечение жильем молодых семей </w:t>
      </w:r>
    </w:p>
    <w:p w:rsidR="00FE6B9C" w:rsidRPr="00FE6B9C" w:rsidRDefault="00FE6B9C" w:rsidP="00FE6B9C">
      <w:pPr>
        <w:spacing w:after="0" w:line="240" w:lineRule="auto"/>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в Каратузском районе» </w:t>
      </w:r>
    </w:p>
    <w:p w:rsidR="00FE6B9C" w:rsidRPr="00FE6B9C" w:rsidRDefault="00FE6B9C" w:rsidP="00FE6B9C">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FE6B9C" w:rsidRPr="00FE6B9C" w:rsidRDefault="00FE6B9C" w:rsidP="00FE6B9C">
      <w:pPr>
        <w:autoSpaceDE w:val="0"/>
        <w:autoSpaceDN w:val="0"/>
        <w:adjustRightInd w:val="0"/>
        <w:spacing w:after="0" w:line="360" w:lineRule="auto"/>
        <w:jc w:val="center"/>
        <w:outlineLvl w:val="1"/>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 Паспорт программы</w:t>
      </w:r>
    </w:p>
    <w:p w:rsidR="00FE6B9C" w:rsidRPr="00FE6B9C" w:rsidRDefault="00FE6B9C" w:rsidP="00FE6B9C">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769"/>
      </w:tblGrid>
      <w:tr w:rsidR="00FE6B9C" w:rsidRPr="00FE6B9C" w:rsidTr="00FE6B9C">
        <w:trPr>
          <w:trHeight w:val="20"/>
        </w:trPr>
        <w:tc>
          <w:tcPr>
            <w:tcW w:w="2802" w:type="dxa"/>
          </w:tcPr>
          <w:p w:rsidR="00FE6B9C" w:rsidRPr="00FE6B9C" w:rsidRDefault="00FE6B9C" w:rsidP="00FE6B9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Наименование муниципальной программы</w:t>
            </w:r>
          </w:p>
        </w:tc>
        <w:tc>
          <w:tcPr>
            <w:tcW w:w="6769" w:type="dxa"/>
          </w:tcPr>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«Обеспечение жильем молодых семей в Каратузском районе»  (далее – «программа»)</w:t>
            </w:r>
          </w:p>
          <w:p w:rsidR="00FE6B9C" w:rsidRPr="00FE6B9C" w:rsidRDefault="00FE6B9C" w:rsidP="00FE6B9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FE6B9C" w:rsidRPr="00FE6B9C" w:rsidTr="00FE6B9C">
        <w:trPr>
          <w:trHeight w:val="20"/>
        </w:trPr>
        <w:tc>
          <w:tcPr>
            <w:tcW w:w="2802" w:type="dxa"/>
          </w:tcPr>
          <w:p w:rsidR="00FE6B9C" w:rsidRPr="00FE6B9C" w:rsidRDefault="00FE6B9C" w:rsidP="00FE6B9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Основания для разработки муниципальной программы</w:t>
            </w:r>
          </w:p>
        </w:tc>
        <w:tc>
          <w:tcPr>
            <w:tcW w:w="6769" w:type="dxa"/>
          </w:tcPr>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Статья 179 БК РФ</w:t>
            </w:r>
          </w:p>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Постановление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w:t>
            </w:r>
          </w:p>
        </w:tc>
      </w:tr>
      <w:tr w:rsidR="00FE6B9C" w:rsidRPr="00FE6B9C" w:rsidTr="00FE6B9C">
        <w:trPr>
          <w:trHeight w:val="20"/>
        </w:trPr>
        <w:tc>
          <w:tcPr>
            <w:tcW w:w="2802" w:type="dxa"/>
          </w:tcPr>
          <w:p w:rsidR="00FE6B9C" w:rsidRPr="00FE6B9C" w:rsidRDefault="00FE6B9C" w:rsidP="00FE6B9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Ответственный исполнитель муниципальной программы</w:t>
            </w:r>
          </w:p>
        </w:tc>
        <w:tc>
          <w:tcPr>
            <w:tcW w:w="6769" w:type="dxa"/>
          </w:tcPr>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Администрация Каратузского района Красноярского края</w:t>
            </w:r>
          </w:p>
        </w:tc>
      </w:tr>
      <w:tr w:rsidR="00FE6B9C" w:rsidRPr="00FE6B9C" w:rsidTr="00FE6B9C">
        <w:trPr>
          <w:trHeight w:val="20"/>
        </w:trPr>
        <w:tc>
          <w:tcPr>
            <w:tcW w:w="2802" w:type="dxa"/>
          </w:tcPr>
          <w:p w:rsidR="00FE6B9C" w:rsidRPr="00FE6B9C" w:rsidRDefault="00FE6B9C" w:rsidP="00FE6B9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Соисполнитель муниципальной программы</w:t>
            </w:r>
          </w:p>
        </w:tc>
        <w:tc>
          <w:tcPr>
            <w:tcW w:w="6769" w:type="dxa"/>
          </w:tcPr>
          <w:p w:rsidR="00FE6B9C" w:rsidRPr="00FE6B9C" w:rsidRDefault="00FE6B9C" w:rsidP="00FE6B9C">
            <w:pPr>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Соисполнителя нет</w:t>
            </w:r>
          </w:p>
        </w:tc>
      </w:tr>
      <w:tr w:rsidR="00FE6B9C" w:rsidRPr="00FE6B9C" w:rsidTr="00FE6B9C">
        <w:trPr>
          <w:trHeight w:val="20"/>
        </w:trPr>
        <w:tc>
          <w:tcPr>
            <w:tcW w:w="2802" w:type="dxa"/>
          </w:tcPr>
          <w:p w:rsidR="00FE6B9C" w:rsidRPr="00FE6B9C" w:rsidRDefault="00FE6B9C" w:rsidP="00FE6B9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Перечень подпрограмм и отдельных мероприятий муниципальной программы</w:t>
            </w:r>
          </w:p>
        </w:tc>
        <w:tc>
          <w:tcPr>
            <w:tcW w:w="6769" w:type="dxa"/>
          </w:tcPr>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Подпрограмма № 1 «Обеспечение жильем молодых семей» (приложение № 6 к муниципальной программе)</w:t>
            </w:r>
          </w:p>
        </w:tc>
      </w:tr>
      <w:tr w:rsidR="00FE6B9C" w:rsidRPr="00FE6B9C" w:rsidTr="00FE6B9C">
        <w:trPr>
          <w:trHeight w:val="20"/>
        </w:trPr>
        <w:tc>
          <w:tcPr>
            <w:tcW w:w="2802" w:type="dxa"/>
          </w:tcPr>
          <w:p w:rsidR="00FE6B9C" w:rsidRPr="00FE6B9C" w:rsidRDefault="00FE6B9C" w:rsidP="00FE6B9C">
            <w:pPr>
              <w:autoSpaceDE w:val="0"/>
              <w:autoSpaceDN w:val="0"/>
              <w:adjustRightInd w:val="0"/>
              <w:spacing w:after="200" w:line="276" w:lineRule="auto"/>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lastRenderedPageBreak/>
              <w:t>Цели муниципальной программы</w:t>
            </w:r>
          </w:p>
        </w:tc>
        <w:tc>
          <w:tcPr>
            <w:tcW w:w="6769" w:type="dxa"/>
            <w:shd w:val="clear" w:color="auto" w:fill="auto"/>
          </w:tcPr>
          <w:p w:rsidR="00FE6B9C" w:rsidRPr="00FE6B9C" w:rsidRDefault="00FE6B9C" w:rsidP="00FE6B9C">
            <w:pPr>
              <w:autoSpaceDE w:val="0"/>
              <w:autoSpaceDN w:val="0"/>
              <w:adjustRightInd w:val="0"/>
              <w:spacing w:after="200" w:line="276" w:lineRule="auto"/>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 Муниципальная поддержка в решении жилищной проблемы молодых семей, признанных в установленном </w:t>
            </w:r>
            <w:proofErr w:type="gramStart"/>
            <w:r w:rsidRPr="00FE6B9C">
              <w:rPr>
                <w:rFonts w:ascii="Times New Roman" w:eastAsia="Calibri" w:hAnsi="Times New Roman" w:cs="Times New Roman"/>
                <w:color w:val="auto"/>
                <w:kern w:val="0"/>
                <w:sz w:val="12"/>
                <w:szCs w:val="12"/>
                <w:lang w:eastAsia="en-US"/>
              </w:rPr>
              <w:t>порядке</w:t>
            </w:r>
            <w:proofErr w:type="gramEnd"/>
            <w:r w:rsidRPr="00FE6B9C">
              <w:rPr>
                <w:rFonts w:ascii="Times New Roman" w:eastAsia="Calibri" w:hAnsi="Times New Roman" w:cs="Times New Roman"/>
                <w:color w:val="auto"/>
                <w:kern w:val="0"/>
                <w:sz w:val="12"/>
                <w:szCs w:val="12"/>
                <w:lang w:eastAsia="en-US"/>
              </w:rPr>
              <w:t xml:space="preserve"> нуждающимися в улучшении жилищных условий</w:t>
            </w:r>
          </w:p>
        </w:tc>
      </w:tr>
      <w:tr w:rsidR="00FE6B9C" w:rsidRPr="00FE6B9C" w:rsidTr="00FE6B9C">
        <w:trPr>
          <w:trHeight w:val="20"/>
        </w:trPr>
        <w:tc>
          <w:tcPr>
            <w:tcW w:w="2802" w:type="dxa"/>
          </w:tcPr>
          <w:p w:rsidR="00FE6B9C" w:rsidRPr="00FE6B9C" w:rsidRDefault="00FE6B9C" w:rsidP="00FE6B9C">
            <w:pPr>
              <w:autoSpaceDE w:val="0"/>
              <w:autoSpaceDN w:val="0"/>
              <w:adjustRightInd w:val="0"/>
              <w:spacing w:after="200" w:line="276" w:lineRule="auto"/>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Задачи муниципальной программы</w:t>
            </w:r>
          </w:p>
        </w:tc>
        <w:tc>
          <w:tcPr>
            <w:tcW w:w="6769" w:type="dxa"/>
            <w:shd w:val="clear" w:color="auto" w:fill="auto"/>
          </w:tcPr>
          <w:p w:rsidR="00FE6B9C" w:rsidRPr="00FE6B9C" w:rsidRDefault="00FE6B9C" w:rsidP="00FE6B9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Предоставление поддержки   в решении жилищной проблемы молодым семьям, признанным в установленном </w:t>
            </w:r>
            <w:proofErr w:type="gramStart"/>
            <w:r w:rsidRPr="00FE6B9C">
              <w:rPr>
                <w:rFonts w:ascii="Times New Roman" w:eastAsia="Calibri" w:hAnsi="Times New Roman" w:cs="Times New Roman"/>
                <w:color w:val="auto"/>
                <w:kern w:val="0"/>
                <w:sz w:val="12"/>
                <w:szCs w:val="12"/>
                <w:lang w:eastAsia="en-US"/>
              </w:rPr>
              <w:t>порядке</w:t>
            </w:r>
            <w:proofErr w:type="gramEnd"/>
            <w:r w:rsidRPr="00FE6B9C">
              <w:rPr>
                <w:rFonts w:ascii="Times New Roman" w:eastAsia="Calibri" w:hAnsi="Times New Roman" w:cs="Times New Roman"/>
                <w:color w:val="auto"/>
                <w:kern w:val="0"/>
                <w:sz w:val="12"/>
                <w:szCs w:val="12"/>
                <w:lang w:eastAsia="en-US"/>
              </w:rPr>
              <w:t xml:space="preserve"> нуждающимися в улучшении жилищных условий;</w:t>
            </w:r>
          </w:p>
          <w:p w:rsidR="00FE6B9C" w:rsidRPr="00FE6B9C" w:rsidRDefault="00FE6B9C" w:rsidP="00FE6B9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предоставление молодым семьям – участникам программы социальных выплат на приобретение жилья или строительство индивидуального жилого дома;</w:t>
            </w:r>
          </w:p>
          <w:p w:rsidR="00FE6B9C" w:rsidRPr="00FE6B9C" w:rsidRDefault="00FE6B9C" w:rsidP="00FE6B9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создание условий для привлечения молодыми семьями собственных средств, заемных средств у кредитных организаций, в том числе ипотечные жилищные кредиты, для приобретения жилья или строительства индивидуального жилого дома</w:t>
            </w:r>
          </w:p>
        </w:tc>
      </w:tr>
      <w:tr w:rsidR="00FE6B9C" w:rsidRPr="00FE6B9C" w:rsidTr="00FE6B9C">
        <w:trPr>
          <w:trHeight w:val="20"/>
        </w:trPr>
        <w:tc>
          <w:tcPr>
            <w:tcW w:w="2802" w:type="dxa"/>
          </w:tcPr>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Этапы и сроки реализации муниципальной программы</w:t>
            </w:r>
          </w:p>
          <w:p w:rsidR="00FE6B9C" w:rsidRPr="00FE6B9C" w:rsidRDefault="00FE6B9C" w:rsidP="00FE6B9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6769" w:type="dxa"/>
          </w:tcPr>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2014 – 2018 годы</w:t>
            </w:r>
          </w:p>
        </w:tc>
      </w:tr>
      <w:tr w:rsidR="00FE6B9C" w:rsidRPr="00FE6B9C" w:rsidTr="00FE6B9C">
        <w:trPr>
          <w:trHeight w:val="20"/>
        </w:trPr>
        <w:tc>
          <w:tcPr>
            <w:tcW w:w="2802" w:type="dxa"/>
          </w:tcPr>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Перечень целевых показателей и показателей результативности программы с расшифровкой плановых значений по годам ее реализации, значение целевых показателей на долгосрочный период </w:t>
            </w:r>
          </w:p>
        </w:tc>
        <w:tc>
          <w:tcPr>
            <w:tcW w:w="6769" w:type="dxa"/>
          </w:tcPr>
          <w:p w:rsidR="00FE6B9C" w:rsidRPr="00FE6B9C" w:rsidRDefault="00FE6B9C" w:rsidP="00FE6B9C">
            <w:pPr>
              <w:spacing w:after="0" w:line="240" w:lineRule="auto"/>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количество молодых семей, улучшивших жилищные условия за счет полученных социальных </w:t>
            </w:r>
            <w:proofErr w:type="gramStart"/>
            <w:r w:rsidRPr="00FE6B9C">
              <w:rPr>
                <w:rFonts w:ascii="Times New Roman" w:eastAsia="Calibri" w:hAnsi="Times New Roman" w:cs="Times New Roman"/>
                <w:color w:val="auto"/>
                <w:kern w:val="0"/>
                <w:sz w:val="12"/>
                <w:szCs w:val="12"/>
                <w:lang w:eastAsia="en-US"/>
              </w:rPr>
              <w:t>выплат</w:t>
            </w:r>
            <w:proofErr w:type="gramEnd"/>
            <w:r w:rsidRPr="00FE6B9C">
              <w:rPr>
                <w:rFonts w:ascii="Times New Roman" w:eastAsia="Calibri" w:hAnsi="Times New Roman" w:cs="Times New Roman"/>
                <w:color w:val="auto"/>
                <w:kern w:val="0"/>
                <w:sz w:val="12"/>
                <w:szCs w:val="12"/>
                <w:lang w:eastAsia="en-US"/>
              </w:rPr>
              <w:t xml:space="preserve"> в том числе по годам 2014-8 семей, 2015- 6 семей, 2016-10 семей, 2017-10 семей, 2018 – 10 семей; </w:t>
            </w:r>
          </w:p>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proofErr w:type="gramStart"/>
            <w:r w:rsidRPr="00FE6B9C">
              <w:rPr>
                <w:rFonts w:ascii="Times New Roman" w:hAnsi="Times New Roman" w:cs="Times New Roman"/>
                <w:color w:val="auto"/>
                <w:kern w:val="0"/>
                <w:sz w:val="12"/>
                <w:szCs w:val="12"/>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 в том числе по годам</w:t>
            </w:r>
            <w:proofErr w:type="gramEnd"/>
            <w:r w:rsidRPr="00FE6B9C">
              <w:rPr>
                <w:rFonts w:ascii="Times New Roman" w:hAnsi="Times New Roman" w:cs="Times New Roman"/>
                <w:color w:val="auto"/>
                <w:kern w:val="0"/>
                <w:sz w:val="12"/>
                <w:szCs w:val="12"/>
              </w:rPr>
              <w:t xml:space="preserve"> 2014-95%, 2015-95%, 2016-95%, 2017-95%, 2018 – 95%</w:t>
            </w:r>
          </w:p>
        </w:tc>
      </w:tr>
      <w:tr w:rsidR="00FE6B9C" w:rsidRPr="00FE6B9C" w:rsidTr="00FE6B9C">
        <w:trPr>
          <w:trHeight w:val="20"/>
        </w:trPr>
        <w:tc>
          <w:tcPr>
            <w:tcW w:w="2802" w:type="dxa"/>
          </w:tcPr>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Информацию по ресурсному обеспечению программы, в том числе в разбивке по источникам финансирования по годам реализации программы </w:t>
            </w:r>
          </w:p>
        </w:tc>
        <w:tc>
          <w:tcPr>
            <w:tcW w:w="6769" w:type="dxa"/>
          </w:tcPr>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общий объем финансирования программы составляет 22278,72883 тыс. рублей, в том числе по источникам финансирования:</w:t>
            </w:r>
          </w:p>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    Средства федерального бюджета 3533,65094 </w:t>
            </w:r>
            <w:proofErr w:type="spellStart"/>
            <w:r w:rsidRPr="00FE6B9C">
              <w:rPr>
                <w:rFonts w:ascii="Times New Roman" w:hAnsi="Times New Roman" w:cs="Times New Roman"/>
                <w:color w:val="auto"/>
                <w:kern w:val="0"/>
                <w:sz w:val="12"/>
                <w:szCs w:val="12"/>
              </w:rPr>
              <w:t>тыс</w:t>
            </w:r>
            <w:proofErr w:type="gramStart"/>
            <w:r w:rsidRPr="00FE6B9C">
              <w:rPr>
                <w:rFonts w:ascii="Times New Roman" w:hAnsi="Times New Roman" w:cs="Times New Roman"/>
                <w:color w:val="auto"/>
                <w:kern w:val="0"/>
                <w:sz w:val="12"/>
                <w:szCs w:val="12"/>
              </w:rPr>
              <w:t>.р</w:t>
            </w:r>
            <w:proofErr w:type="gramEnd"/>
            <w:r w:rsidRPr="00FE6B9C">
              <w:rPr>
                <w:rFonts w:ascii="Times New Roman" w:hAnsi="Times New Roman" w:cs="Times New Roman"/>
                <w:color w:val="auto"/>
                <w:kern w:val="0"/>
                <w:sz w:val="12"/>
                <w:szCs w:val="12"/>
              </w:rPr>
              <w:t>уб</w:t>
            </w:r>
            <w:proofErr w:type="spellEnd"/>
            <w:r w:rsidRPr="00FE6B9C">
              <w:rPr>
                <w:rFonts w:ascii="Times New Roman" w:hAnsi="Times New Roman" w:cs="Times New Roman"/>
                <w:color w:val="auto"/>
                <w:kern w:val="0"/>
                <w:sz w:val="12"/>
                <w:szCs w:val="12"/>
              </w:rPr>
              <w:t>.:</w:t>
            </w:r>
          </w:p>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 2014 – 2290,10952 тыс. рублей</w:t>
            </w:r>
          </w:p>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 2015 – 1243,54142 тыс. рублей</w:t>
            </w:r>
          </w:p>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 2016 – 0 тыс. рублей</w:t>
            </w:r>
          </w:p>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 2017 – 0 тыс. рублей</w:t>
            </w:r>
          </w:p>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 2018 – 0 тыс. рублей</w:t>
            </w:r>
          </w:p>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     Средства краевого бюджета 8889,24145  </w:t>
            </w:r>
            <w:proofErr w:type="spellStart"/>
            <w:r w:rsidRPr="00FE6B9C">
              <w:rPr>
                <w:rFonts w:ascii="Times New Roman" w:hAnsi="Times New Roman" w:cs="Times New Roman"/>
                <w:color w:val="auto"/>
                <w:kern w:val="0"/>
                <w:sz w:val="12"/>
                <w:szCs w:val="12"/>
              </w:rPr>
              <w:t>тыс</w:t>
            </w:r>
            <w:proofErr w:type="gramStart"/>
            <w:r w:rsidRPr="00FE6B9C">
              <w:rPr>
                <w:rFonts w:ascii="Times New Roman" w:hAnsi="Times New Roman" w:cs="Times New Roman"/>
                <w:color w:val="auto"/>
                <w:kern w:val="0"/>
                <w:sz w:val="12"/>
                <w:szCs w:val="12"/>
              </w:rPr>
              <w:t>.р</w:t>
            </w:r>
            <w:proofErr w:type="gramEnd"/>
            <w:r w:rsidRPr="00FE6B9C">
              <w:rPr>
                <w:rFonts w:ascii="Times New Roman" w:hAnsi="Times New Roman" w:cs="Times New Roman"/>
                <w:color w:val="auto"/>
                <w:kern w:val="0"/>
                <w:sz w:val="12"/>
                <w:szCs w:val="12"/>
              </w:rPr>
              <w:t>уб</w:t>
            </w:r>
            <w:proofErr w:type="spellEnd"/>
            <w:r w:rsidRPr="00FE6B9C">
              <w:rPr>
                <w:rFonts w:ascii="Times New Roman" w:hAnsi="Times New Roman" w:cs="Times New Roman"/>
                <w:color w:val="auto"/>
                <w:kern w:val="0"/>
                <w:sz w:val="12"/>
                <w:szCs w:val="12"/>
              </w:rPr>
              <w:t>.:</w:t>
            </w:r>
          </w:p>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 2014 – 4782,96944 тыс. рублей</w:t>
            </w:r>
          </w:p>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 2015 – 4106,27201 тыс. рублей</w:t>
            </w:r>
          </w:p>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 2016 – 0 тыс. рублей</w:t>
            </w:r>
          </w:p>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 2017 – 0 тыс. рублей</w:t>
            </w:r>
          </w:p>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 2018 – 0 тыс. рублей</w:t>
            </w:r>
          </w:p>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     Средства местного бюджета 6526,83644 тыс. руб.:</w:t>
            </w:r>
          </w:p>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 2014 – 2334,925 тыс. рублей</w:t>
            </w:r>
          </w:p>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 2015 -  1191,91144 тыс. рублей</w:t>
            </w:r>
          </w:p>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 2016 – 1000 тыс. рублей</w:t>
            </w:r>
          </w:p>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 2017 – 1000 тыс. рублей</w:t>
            </w:r>
          </w:p>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 2018 – 1000 тыс. рублей</w:t>
            </w:r>
          </w:p>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     Средства </w:t>
            </w:r>
            <w:proofErr w:type="spellStart"/>
            <w:r w:rsidRPr="00FE6B9C">
              <w:rPr>
                <w:rFonts w:ascii="Times New Roman" w:hAnsi="Times New Roman" w:cs="Times New Roman"/>
                <w:color w:val="auto"/>
                <w:kern w:val="0"/>
                <w:sz w:val="12"/>
                <w:szCs w:val="12"/>
              </w:rPr>
              <w:t>внебюджета</w:t>
            </w:r>
            <w:proofErr w:type="spellEnd"/>
            <w:r w:rsidRPr="00FE6B9C">
              <w:rPr>
                <w:rFonts w:ascii="Times New Roman" w:hAnsi="Times New Roman" w:cs="Times New Roman"/>
                <w:color w:val="auto"/>
                <w:kern w:val="0"/>
                <w:sz w:val="12"/>
                <w:szCs w:val="12"/>
              </w:rPr>
              <w:t xml:space="preserve"> 3329,0 тыс. руб.</w:t>
            </w:r>
          </w:p>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 2014 – 3329,0 тыс. рублей</w:t>
            </w:r>
          </w:p>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 2015 – 0 тыс. рублей</w:t>
            </w:r>
          </w:p>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 2016 – 0 тыс. рублей</w:t>
            </w:r>
          </w:p>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 2017 – 0 тыс. рублей</w:t>
            </w:r>
          </w:p>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 2018 – 0 тыс. рублей</w:t>
            </w:r>
          </w:p>
        </w:tc>
      </w:tr>
      <w:tr w:rsidR="00FE6B9C" w:rsidRPr="00FE6B9C" w:rsidTr="00FE6B9C">
        <w:trPr>
          <w:trHeight w:val="20"/>
        </w:trPr>
        <w:tc>
          <w:tcPr>
            <w:tcW w:w="2802" w:type="dxa"/>
          </w:tcPr>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Перечень объектов капитального строительства</w:t>
            </w:r>
          </w:p>
        </w:tc>
        <w:tc>
          <w:tcPr>
            <w:tcW w:w="6769" w:type="dxa"/>
          </w:tcPr>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Нет </w:t>
            </w:r>
          </w:p>
        </w:tc>
      </w:tr>
    </w:tbl>
    <w:p w:rsidR="00FE6B9C" w:rsidRPr="00FE6B9C" w:rsidRDefault="00FE6B9C" w:rsidP="00FE6B9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FE6B9C" w:rsidRPr="00FE6B9C" w:rsidRDefault="00FE6B9C" w:rsidP="00FE6B9C">
      <w:pPr>
        <w:autoSpaceDE w:val="0"/>
        <w:autoSpaceDN w:val="0"/>
        <w:adjustRightInd w:val="0"/>
        <w:spacing w:after="0" w:line="240" w:lineRule="auto"/>
        <w:ind w:left="2124" w:hanging="2124"/>
        <w:rPr>
          <w:rFonts w:ascii="Times New Roman" w:hAnsi="Times New Roman" w:cs="Times New Roman"/>
          <w:color w:val="auto"/>
          <w:kern w:val="0"/>
          <w:sz w:val="12"/>
          <w:szCs w:val="12"/>
        </w:rPr>
      </w:pPr>
    </w:p>
    <w:p w:rsidR="00FE6B9C" w:rsidRPr="00FE6B9C" w:rsidRDefault="00FE6B9C" w:rsidP="00FE6B9C">
      <w:pPr>
        <w:autoSpaceDE w:val="0"/>
        <w:autoSpaceDN w:val="0"/>
        <w:adjustRightInd w:val="0"/>
        <w:spacing w:after="0" w:line="240" w:lineRule="auto"/>
        <w:jc w:val="center"/>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2. Характеристика текущего состояния обеспечения жильем молодых семей в Каратузском районе, основные показатели социально-экономического развития Каратузского района</w:t>
      </w:r>
    </w:p>
    <w:p w:rsidR="00FE6B9C" w:rsidRPr="00FE6B9C" w:rsidRDefault="00FE6B9C" w:rsidP="00FE6B9C">
      <w:pPr>
        <w:autoSpaceDE w:val="0"/>
        <w:autoSpaceDN w:val="0"/>
        <w:adjustRightInd w:val="0"/>
        <w:spacing w:after="0" w:line="240" w:lineRule="auto"/>
        <w:ind w:left="2124" w:hanging="2124"/>
        <w:jc w:val="center"/>
        <w:rPr>
          <w:rFonts w:ascii="Times New Roman" w:hAnsi="Times New Roman" w:cs="Times New Roman"/>
          <w:color w:val="auto"/>
          <w:kern w:val="0"/>
          <w:sz w:val="12"/>
          <w:szCs w:val="12"/>
        </w:rPr>
      </w:pPr>
    </w:p>
    <w:p w:rsidR="00FE6B9C" w:rsidRPr="00FE6B9C" w:rsidRDefault="00FE6B9C" w:rsidP="00FE6B9C">
      <w:pPr>
        <w:spacing w:after="0" w:line="276" w:lineRule="auto"/>
        <w:ind w:firstLine="708"/>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Обеспечение жильем молодых семей, нуждающихся в улучшении жилищных условий, является одной из первоочередных задач государственной жилищной политики, Постановлением Правительства Российской Федерации от 17.12.2010 №1050 утверждена федеральная целевая программа «Жилище» на 2015-2020 годы, которая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w:t>
      </w:r>
      <w:proofErr w:type="gramStart"/>
      <w:r w:rsidRPr="00FE6B9C">
        <w:rPr>
          <w:rFonts w:ascii="Times New Roman" w:eastAsia="Calibri" w:hAnsi="Times New Roman" w:cs="Times New Roman"/>
          <w:color w:val="auto"/>
          <w:kern w:val="0"/>
          <w:sz w:val="12"/>
          <w:szCs w:val="12"/>
          <w:lang w:eastAsia="en-US"/>
        </w:rPr>
        <w:t>порядке</w:t>
      </w:r>
      <w:proofErr w:type="gramEnd"/>
      <w:r w:rsidRPr="00FE6B9C">
        <w:rPr>
          <w:rFonts w:ascii="Times New Roman" w:eastAsia="Calibri" w:hAnsi="Times New Roman" w:cs="Times New Roman"/>
          <w:color w:val="auto"/>
          <w:kern w:val="0"/>
          <w:sz w:val="12"/>
          <w:szCs w:val="12"/>
          <w:lang w:eastAsia="en-US"/>
        </w:rPr>
        <w:t xml:space="preserve"> нуждающимися в улучшении жилищных условий.</w:t>
      </w:r>
    </w:p>
    <w:p w:rsidR="00FE6B9C" w:rsidRPr="00FE6B9C" w:rsidRDefault="00FE6B9C" w:rsidP="00FE6B9C">
      <w:pPr>
        <w:spacing w:after="0" w:line="276" w:lineRule="auto"/>
        <w:ind w:firstLine="709"/>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Общая площадь жилищного фонда сельских поселений, находящихся на территории Каратузского района на 01.01.2015 года составляет 360 500 кв. метров, в том числе:</w:t>
      </w:r>
    </w:p>
    <w:p w:rsidR="00FE6B9C" w:rsidRPr="00FE6B9C" w:rsidRDefault="00FE6B9C" w:rsidP="00FE6B9C">
      <w:pPr>
        <w:spacing w:after="0" w:line="276" w:lineRule="auto"/>
        <w:ind w:firstLine="709"/>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 многоквартирные жилые дома – 168 000 </w:t>
      </w:r>
      <w:proofErr w:type="spellStart"/>
      <w:r w:rsidRPr="00FE6B9C">
        <w:rPr>
          <w:rFonts w:ascii="Times New Roman" w:eastAsia="Calibri" w:hAnsi="Times New Roman" w:cs="Times New Roman"/>
          <w:color w:val="auto"/>
          <w:kern w:val="0"/>
          <w:sz w:val="12"/>
          <w:szCs w:val="12"/>
          <w:lang w:eastAsia="en-US"/>
        </w:rPr>
        <w:t>кв.м</w:t>
      </w:r>
      <w:proofErr w:type="spellEnd"/>
      <w:r w:rsidRPr="00FE6B9C">
        <w:rPr>
          <w:rFonts w:ascii="Times New Roman" w:eastAsia="Calibri" w:hAnsi="Times New Roman" w:cs="Times New Roman"/>
          <w:color w:val="auto"/>
          <w:kern w:val="0"/>
          <w:sz w:val="12"/>
          <w:szCs w:val="12"/>
          <w:lang w:eastAsia="en-US"/>
        </w:rPr>
        <w:t>. (46,6 %)</w:t>
      </w:r>
    </w:p>
    <w:p w:rsidR="00FE6B9C" w:rsidRPr="00FE6B9C" w:rsidRDefault="00FE6B9C" w:rsidP="00FE6B9C">
      <w:pPr>
        <w:spacing w:after="0" w:line="276" w:lineRule="auto"/>
        <w:ind w:firstLine="709"/>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 индивидуальные жилые дома – 192 500 </w:t>
      </w:r>
      <w:proofErr w:type="spellStart"/>
      <w:r w:rsidRPr="00FE6B9C">
        <w:rPr>
          <w:rFonts w:ascii="Times New Roman" w:eastAsia="Calibri" w:hAnsi="Times New Roman" w:cs="Times New Roman"/>
          <w:color w:val="auto"/>
          <w:kern w:val="0"/>
          <w:sz w:val="12"/>
          <w:szCs w:val="12"/>
          <w:lang w:eastAsia="en-US"/>
        </w:rPr>
        <w:t>кв.м</w:t>
      </w:r>
      <w:proofErr w:type="spellEnd"/>
      <w:r w:rsidRPr="00FE6B9C">
        <w:rPr>
          <w:rFonts w:ascii="Times New Roman" w:eastAsia="Calibri" w:hAnsi="Times New Roman" w:cs="Times New Roman"/>
          <w:color w:val="auto"/>
          <w:kern w:val="0"/>
          <w:sz w:val="12"/>
          <w:szCs w:val="12"/>
          <w:lang w:eastAsia="en-US"/>
        </w:rPr>
        <w:t>. (53,4 %)</w:t>
      </w:r>
    </w:p>
    <w:p w:rsidR="00FE6B9C" w:rsidRPr="00FE6B9C" w:rsidRDefault="00FE6B9C" w:rsidP="00FE6B9C">
      <w:pPr>
        <w:spacing w:after="0" w:line="276" w:lineRule="auto"/>
        <w:ind w:firstLine="709"/>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Обеспеченность жильем в 2014 году составила 23,6 </w:t>
      </w:r>
      <w:proofErr w:type="spellStart"/>
      <w:r w:rsidRPr="00FE6B9C">
        <w:rPr>
          <w:rFonts w:ascii="Times New Roman" w:eastAsia="Calibri" w:hAnsi="Times New Roman" w:cs="Times New Roman"/>
          <w:color w:val="auto"/>
          <w:kern w:val="0"/>
          <w:sz w:val="12"/>
          <w:szCs w:val="12"/>
          <w:lang w:eastAsia="en-US"/>
        </w:rPr>
        <w:t>кв.м</w:t>
      </w:r>
      <w:proofErr w:type="spellEnd"/>
      <w:r w:rsidRPr="00FE6B9C">
        <w:rPr>
          <w:rFonts w:ascii="Times New Roman" w:eastAsia="Calibri" w:hAnsi="Times New Roman" w:cs="Times New Roman"/>
          <w:color w:val="auto"/>
          <w:kern w:val="0"/>
          <w:sz w:val="12"/>
          <w:szCs w:val="12"/>
          <w:lang w:eastAsia="en-US"/>
        </w:rPr>
        <w:t>. в расчете на одного сельского жителя.</w:t>
      </w:r>
    </w:p>
    <w:p w:rsidR="00FE6B9C" w:rsidRPr="00FE6B9C" w:rsidRDefault="00FE6B9C" w:rsidP="00FE6B9C">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На начало 2011 года в районе состоят </w:t>
      </w:r>
      <w:proofErr w:type="gramStart"/>
      <w:r w:rsidRPr="00FE6B9C">
        <w:rPr>
          <w:rFonts w:ascii="Times New Roman" w:eastAsia="Calibri" w:hAnsi="Times New Roman" w:cs="Times New Roman"/>
          <w:color w:val="auto"/>
          <w:kern w:val="0"/>
          <w:sz w:val="12"/>
          <w:szCs w:val="12"/>
          <w:lang w:eastAsia="en-US"/>
        </w:rPr>
        <w:t>на учете в качестве нуждающихся в улучшении жилищных условий в соответствии с действующим законодательством</w:t>
      </w:r>
      <w:proofErr w:type="gramEnd"/>
      <w:r w:rsidRPr="00FE6B9C">
        <w:rPr>
          <w:rFonts w:ascii="Times New Roman" w:eastAsia="Calibri" w:hAnsi="Times New Roman" w:cs="Times New Roman"/>
          <w:color w:val="auto"/>
          <w:kern w:val="0"/>
          <w:sz w:val="12"/>
          <w:szCs w:val="12"/>
          <w:lang w:eastAsia="en-US"/>
        </w:rPr>
        <w:t xml:space="preserve"> 352 семьи, из них 35 молодых семей. </w:t>
      </w:r>
    </w:p>
    <w:p w:rsidR="00FE6B9C" w:rsidRPr="00FE6B9C" w:rsidRDefault="00FE6B9C" w:rsidP="00FE6B9C">
      <w:pPr>
        <w:spacing w:after="0" w:line="276" w:lineRule="auto"/>
        <w:ind w:firstLine="709"/>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По состоянию на 01.01.2015 года нуждающимися в улучшении жилищных условий признаны 470 сельских семей из них 179 это молодые семьи и молодые специалисты.</w:t>
      </w:r>
    </w:p>
    <w:p w:rsidR="00FE6B9C" w:rsidRPr="00FE6B9C" w:rsidRDefault="00FE6B9C" w:rsidP="00FE6B9C">
      <w:pPr>
        <w:spacing w:after="0" w:line="276" w:lineRule="auto"/>
        <w:ind w:firstLine="708"/>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Муниципальная поддержка в приобретении жилья молодыми семьями в районе осуществляется с 2008 года. </w:t>
      </w:r>
    </w:p>
    <w:p w:rsidR="00FE6B9C" w:rsidRPr="00FE6B9C" w:rsidRDefault="00FE6B9C" w:rsidP="00FE6B9C">
      <w:pPr>
        <w:spacing w:after="0" w:line="276" w:lineRule="auto"/>
        <w:ind w:firstLine="708"/>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В рамках данной программы в период с 2009 по 2011 год 22 молодые семьи получили свидетельства на приобретение жилья либо строительство индивидуальных жилых домов, в период с 2012 – 2014 год  государственную поддержку получила 21 семья.</w:t>
      </w:r>
    </w:p>
    <w:p w:rsidR="00FE6B9C" w:rsidRPr="00FE6B9C" w:rsidRDefault="00FE6B9C" w:rsidP="00FE6B9C">
      <w:pPr>
        <w:spacing w:after="0" w:line="276" w:lineRule="auto"/>
        <w:ind w:firstLine="708"/>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Практика реализации программы «Обеспечение жильем молодых семей» на 2009-2011 годы» показывает, что муниципальная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В подтверждение того является ежегодный рост числа молодых семей, желающих стать участниками программы так в 2012 году желающих получить социальную выплату в районе было 10 молодых семей в 2015 году желающих улучшить свои </w:t>
      </w:r>
      <w:proofErr w:type="spellStart"/>
      <w:r w:rsidRPr="00FE6B9C">
        <w:rPr>
          <w:rFonts w:ascii="Times New Roman" w:eastAsia="Calibri" w:hAnsi="Times New Roman" w:cs="Times New Roman"/>
          <w:color w:val="auto"/>
          <w:kern w:val="0"/>
          <w:sz w:val="12"/>
          <w:szCs w:val="12"/>
          <w:lang w:eastAsia="en-US"/>
        </w:rPr>
        <w:t>жильщные</w:t>
      </w:r>
      <w:proofErr w:type="spellEnd"/>
      <w:r w:rsidRPr="00FE6B9C">
        <w:rPr>
          <w:rFonts w:ascii="Times New Roman" w:eastAsia="Calibri" w:hAnsi="Times New Roman" w:cs="Times New Roman"/>
          <w:color w:val="auto"/>
          <w:kern w:val="0"/>
          <w:sz w:val="12"/>
          <w:szCs w:val="12"/>
          <w:lang w:eastAsia="en-US"/>
        </w:rPr>
        <w:t xml:space="preserve"> условия при поддержке государства 39 семей. </w:t>
      </w:r>
    </w:p>
    <w:p w:rsidR="00FE6B9C" w:rsidRPr="00FE6B9C" w:rsidRDefault="00FE6B9C" w:rsidP="00FE6B9C">
      <w:pPr>
        <w:spacing w:after="0" w:line="276" w:lineRule="auto"/>
        <w:ind w:firstLine="709"/>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Каратузском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FE6B9C" w:rsidRPr="00FE6B9C" w:rsidRDefault="00FE6B9C" w:rsidP="00FE6B9C">
      <w:pPr>
        <w:autoSpaceDE w:val="0"/>
        <w:autoSpaceDN w:val="0"/>
        <w:adjustRightInd w:val="0"/>
        <w:spacing w:after="0" w:line="240" w:lineRule="auto"/>
        <w:ind w:firstLine="540"/>
        <w:jc w:val="both"/>
        <w:rPr>
          <w:rFonts w:ascii="Times New Roman" w:eastAsia="Calibri" w:hAnsi="Times New Roman" w:cs="Times New Roman"/>
          <w:b/>
          <w:color w:val="auto"/>
          <w:kern w:val="0"/>
          <w:sz w:val="12"/>
          <w:szCs w:val="12"/>
          <w:lang w:eastAsia="en-US"/>
        </w:rPr>
      </w:pPr>
    </w:p>
    <w:p w:rsidR="00FE6B9C" w:rsidRPr="00FE6B9C" w:rsidRDefault="00FE6B9C" w:rsidP="00FE6B9C">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3. Приоритеты и цели социально-экономического развития в сфере обеспечения жильем молодых семей Каратузского района, основные цели и задачи программы, прогноз развития улучшения жилищных условий молодых семей</w:t>
      </w:r>
    </w:p>
    <w:p w:rsidR="00FE6B9C" w:rsidRPr="00FE6B9C" w:rsidRDefault="00FE6B9C" w:rsidP="00FE6B9C">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FE6B9C" w:rsidRPr="00FE6B9C" w:rsidRDefault="00FE6B9C" w:rsidP="00FE6B9C">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1. Целью программы является предоставление муниципальной поддержки (при решении жилищной проблемы) молодым семьям, признанным в установленном </w:t>
      </w:r>
      <w:proofErr w:type="gramStart"/>
      <w:r w:rsidRPr="00FE6B9C">
        <w:rPr>
          <w:rFonts w:ascii="Times New Roman" w:eastAsia="Calibri" w:hAnsi="Times New Roman" w:cs="Times New Roman"/>
          <w:color w:val="auto"/>
          <w:kern w:val="0"/>
          <w:sz w:val="12"/>
          <w:szCs w:val="12"/>
          <w:lang w:eastAsia="en-US"/>
        </w:rPr>
        <w:t>порядке</w:t>
      </w:r>
      <w:proofErr w:type="gramEnd"/>
      <w:r w:rsidRPr="00FE6B9C">
        <w:rPr>
          <w:rFonts w:ascii="Times New Roman" w:eastAsia="Calibri" w:hAnsi="Times New Roman" w:cs="Times New Roman"/>
          <w:color w:val="auto"/>
          <w:kern w:val="0"/>
          <w:sz w:val="12"/>
          <w:szCs w:val="12"/>
          <w:lang w:eastAsia="en-US"/>
        </w:rPr>
        <w:t xml:space="preserve"> нуждающимися в улучшении жилищных условий.</w:t>
      </w:r>
    </w:p>
    <w:p w:rsidR="00FE6B9C" w:rsidRPr="00FE6B9C" w:rsidRDefault="00FE6B9C" w:rsidP="00FE6B9C">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2. Задачи программы:</w:t>
      </w:r>
    </w:p>
    <w:p w:rsidR="00FE6B9C" w:rsidRPr="00FE6B9C" w:rsidRDefault="00FE6B9C" w:rsidP="00FE6B9C">
      <w:pPr>
        <w:autoSpaceDE w:val="0"/>
        <w:autoSpaceDN w:val="0"/>
        <w:adjustRightInd w:val="0"/>
        <w:spacing w:after="0" w:line="240" w:lineRule="auto"/>
        <w:ind w:firstLine="567"/>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предоставление поддержки   в решении жилищной проблемы молодым семьям, признанным в установленном </w:t>
      </w:r>
      <w:proofErr w:type="gramStart"/>
      <w:r w:rsidRPr="00FE6B9C">
        <w:rPr>
          <w:rFonts w:ascii="Times New Roman" w:eastAsia="Calibri" w:hAnsi="Times New Roman" w:cs="Times New Roman"/>
          <w:color w:val="auto"/>
          <w:kern w:val="0"/>
          <w:sz w:val="12"/>
          <w:szCs w:val="12"/>
          <w:lang w:eastAsia="en-US"/>
        </w:rPr>
        <w:t>порядке</w:t>
      </w:r>
      <w:proofErr w:type="gramEnd"/>
      <w:r w:rsidRPr="00FE6B9C">
        <w:rPr>
          <w:rFonts w:ascii="Times New Roman" w:eastAsia="Calibri" w:hAnsi="Times New Roman" w:cs="Times New Roman"/>
          <w:color w:val="auto"/>
          <w:kern w:val="0"/>
          <w:sz w:val="12"/>
          <w:szCs w:val="12"/>
          <w:lang w:eastAsia="en-US"/>
        </w:rPr>
        <w:t xml:space="preserve"> нуждающимися в улучшении жилищных условий;</w:t>
      </w:r>
    </w:p>
    <w:p w:rsidR="00FE6B9C" w:rsidRPr="00FE6B9C" w:rsidRDefault="00FE6B9C" w:rsidP="00FE6B9C">
      <w:pPr>
        <w:autoSpaceDE w:val="0"/>
        <w:autoSpaceDN w:val="0"/>
        <w:adjustRightInd w:val="0"/>
        <w:spacing w:after="0" w:line="240" w:lineRule="auto"/>
        <w:ind w:firstLine="550"/>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предоставление молодым семьям – участникам программы социальных выплат на приобретение жилья или строительство индивидуального жилого дома;</w:t>
      </w:r>
    </w:p>
    <w:p w:rsidR="00FE6B9C" w:rsidRPr="00FE6B9C" w:rsidRDefault="00FE6B9C" w:rsidP="00FE6B9C">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создание условий для привлечения молодыми семьями собственных средств, заемных средств у кредитных организаций, в том числе ипотечные жилищные кредиты, для приобретения жилья или строительства индивидуального жилого дома.</w:t>
      </w:r>
    </w:p>
    <w:p w:rsidR="00FE6B9C" w:rsidRPr="00FE6B9C" w:rsidRDefault="00FE6B9C" w:rsidP="00FE6B9C">
      <w:pPr>
        <w:autoSpaceDE w:val="0"/>
        <w:autoSpaceDN w:val="0"/>
        <w:adjustRightInd w:val="0"/>
        <w:spacing w:after="0" w:line="240" w:lineRule="auto"/>
        <w:ind w:firstLine="540"/>
        <w:jc w:val="both"/>
        <w:rPr>
          <w:rFonts w:ascii="Times New Roman" w:eastAsia="Calibri" w:hAnsi="Times New Roman" w:cs="Times New Roman"/>
          <w:i/>
          <w:color w:val="auto"/>
          <w:kern w:val="0"/>
          <w:sz w:val="12"/>
          <w:szCs w:val="12"/>
          <w:lang w:eastAsia="en-US"/>
        </w:rPr>
      </w:pPr>
      <w:r w:rsidRPr="00FE6B9C">
        <w:rPr>
          <w:rFonts w:ascii="Times New Roman" w:eastAsia="Calibri" w:hAnsi="Times New Roman" w:cs="Times New Roman"/>
          <w:color w:val="auto"/>
          <w:kern w:val="0"/>
          <w:sz w:val="12"/>
          <w:szCs w:val="12"/>
          <w:lang w:eastAsia="en-US"/>
        </w:rPr>
        <w:t>3. Реализация программы рассчитана на период 2014-2018 годов.</w:t>
      </w:r>
    </w:p>
    <w:p w:rsidR="00FE6B9C" w:rsidRPr="00FE6B9C" w:rsidRDefault="00FE6B9C" w:rsidP="00FE6B9C">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4. Эффективность реализации программы и целевое использование выделенных на данные цели средств будут обеспечены за счет:</w:t>
      </w:r>
    </w:p>
    <w:p w:rsidR="00FE6B9C" w:rsidRPr="00FE6B9C" w:rsidRDefault="00FE6B9C" w:rsidP="00FE6B9C">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государственного регулирования порядка расчета размера и предоставления социальной выплаты;</w:t>
      </w:r>
    </w:p>
    <w:p w:rsidR="00FE6B9C" w:rsidRPr="00FE6B9C" w:rsidRDefault="00FE6B9C" w:rsidP="00FE6B9C">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адресного предоставления средств социальной выплаты;</w:t>
      </w:r>
    </w:p>
    <w:p w:rsidR="00FE6B9C" w:rsidRPr="00FE6B9C" w:rsidRDefault="00FE6B9C" w:rsidP="00FE6B9C">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привлечения молодыми семьями собственных средств, заемных средств у кредитных организаций, в том числе ипотечные жилищные кредиты, для приобретения жилья или строительства индивидуального жилого дома.</w:t>
      </w:r>
    </w:p>
    <w:p w:rsidR="00FE6B9C" w:rsidRPr="00FE6B9C" w:rsidRDefault="00FE6B9C" w:rsidP="00FE6B9C">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5. Оценка эффективности реализации мер по обеспечению жильем молодых семей будет осуществляться на основе показателей реализации </w:t>
      </w:r>
      <w:proofErr w:type="gramStart"/>
      <w:r w:rsidRPr="00FE6B9C">
        <w:rPr>
          <w:rFonts w:ascii="Times New Roman" w:eastAsia="Calibri" w:hAnsi="Times New Roman" w:cs="Times New Roman"/>
          <w:color w:val="auto"/>
          <w:kern w:val="0"/>
          <w:sz w:val="12"/>
          <w:szCs w:val="12"/>
          <w:lang w:eastAsia="en-US"/>
        </w:rPr>
        <w:t>программы</w:t>
      </w:r>
      <w:proofErr w:type="gramEnd"/>
      <w:r w:rsidRPr="00FE6B9C">
        <w:rPr>
          <w:rFonts w:ascii="Times New Roman" w:eastAsia="Calibri" w:hAnsi="Times New Roman" w:cs="Times New Roman"/>
          <w:color w:val="auto"/>
          <w:kern w:val="0"/>
          <w:sz w:val="12"/>
          <w:szCs w:val="12"/>
          <w:lang w:eastAsia="en-US"/>
        </w:rPr>
        <w:t xml:space="preserve"> по формуле прописанной в разделе 5.</w:t>
      </w:r>
    </w:p>
    <w:p w:rsidR="00FE6B9C" w:rsidRPr="00FE6B9C" w:rsidRDefault="00FE6B9C" w:rsidP="00FE6B9C">
      <w:pPr>
        <w:spacing w:after="0" w:line="240" w:lineRule="auto"/>
        <w:ind w:firstLine="550"/>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6. Целевыми индикаторами программы (Приложение № 1) являются:</w:t>
      </w:r>
    </w:p>
    <w:p w:rsidR="00FE6B9C" w:rsidRPr="00FE6B9C" w:rsidRDefault="00FE6B9C" w:rsidP="00FE6B9C">
      <w:pPr>
        <w:spacing w:after="0" w:line="240" w:lineRule="auto"/>
        <w:ind w:firstLine="708"/>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количество молодых семей, улучшивших жилищные условия за счет полученных социальных выплат; </w:t>
      </w:r>
    </w:p>
    <w:p w:rsidR="00FE6B9C" w:rsidRPr="00FE6B9C" w:rsidRDefault="00FE6B9C" w:rsidP="00FE6B9C">
      <w:pPr>
        <w:spacing w:after="0" w:line="240" w:lineRule="auto"/>
        <w:ind w:firstLine="708"/>
        <w:jc w:val="both"/>
        <w:rPr>
          <w:rFonts w:ascii="Times New Roman" w:eastAsia="Calibri" w:hAnsi="Times New Roman" w:cs="Times New Roman"/>
          <w:color w:val="auto"/>
          <w:kern w:val="0"/>
          <w:sz w:val="12"/>
          <w:szCs w:val="12"/>
          <w:lang w:eastAsia="en-US"/>
        </w:rPr>
      </w:pPr>
      <w:proofErr w:type="gramStart"/>
      <w:r w:rsidRPr="00FE6B9C">
        <w:rPr>
          <w:rFonts w:ascii="Times New Roman" w:eastAsia="Calibri" w:hAnsi="Times New Roman" w:cs="Times New Roman"/>
          <w:color w:val="auto"/>
          <w:kern w:val="0"/>
          <w:sz w:val="12"/>
          <w:szCs w:val="12"/>
          <w:lang w:eastAsia="en-US"/>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w:t>
      </w:r>
      <w:proofErr w:type="gramEnd"/>
    </w:p>
    <w:p w:rsidR="00FE6B9C" w:rsidRPr="00FE6B9C" w:rsidRDefault="00FE6B9C" w:rsidP="00FE6B9C">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FE6B9C" w:rsidRPr="00FE6B9C" w:rsidRDefault="00FE6B9C" w:rsidP="00FE6B9C">
      <w:pPr>
        <w:autoSpaceDE w:val="0"/>
        <w:autoSpaceDN w:val="0"/>
        <w:adjustRightInd w:val="0"/>
        <w:spacing w:after="0" w:line="240" w:lineRule="auto"/>
        <w:ind w:firstLine="540"/>
        <w:jc w:val="center"/>
        <w:outlineLvl w:val="1"/>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4 Механизм реализации программы</w:t>
      </w:r>
    </w:p>
    <w:p w:rsidR="00FE6B9C" w:rsidRPr="00FE6B9C" w:rsidRDefault="00FE6B9C" w:rsidP="00FE6B9C">
      <w:pPr>
        <w:autoSpaceDE w:val="0"/>
        <w:autoSpaceDN w:val="0"/>
        <w:adjustRightInd w:val="0"/>
        <w:spacing w:after="0" w:line="240" w:lineRule="auto"/>
        <w:ind w:firstLine="540"/>
        <w:jc w:val="center"/>
        <w:outlineLvl w:val="1"/>
        <w:rPr>
          <w:rFonts w:ascii="Times New Roman" w:eastAsia="Calibri" w:hAnsi="Times New Roman" w:cs="Times New Roman"/>
          <w:color w:val="auto"/>
          <w:kern w:val="0"/>
          <w:sz w:val="12"/>
          <w:szCs w:val="12"/>
          <w:lang w:eastAsia="en-US"/>
        </w:rPr>
      </w:pPr>
    </w:p>
    <w:p w:rsidR="00FE6B9C" w:rsidRPr="00FE6B9C" w:rsidRDefault="00FE6B9C" w:rsidP="00FE6B9C">
      <w:pPr>
        <w:autoSpaceDE w:val="0"/>
        <w:autoSpaceDN w:val="0"/>
        <w:adjustRightInd w:val="0"/>
        <w:spacing w:after="200" w:line="276" w:lineRule="auto"/>
        <w:ind w:firstLine="709"/>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Решение задач Программы достигается реализацией подпрограммы, реализация отдельных мероприятий не предусмотрена.</w:t>
      </w:r>
    </w:p>
    <w:p w:rsidR="00FE6B9C" w:rsidRPr="00FE6B9C" w:rsidRDefault="00FE6B9C" w:rsidP="00FE6B9C">
      <w:pPr>
        <w:autoSpaceDE w:val="0"/>
        <w:autoSpaceDN w:val="0"/>
        <w:adjustRightInd w:val="0"/>
        <w:spacing w:after="0" w:line="276" w:lineRule="auto"/>
        <w:ind w:firstLine="709"/>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Организационные, </w:t>
      </w:r>
      <w:proofErr w:type="gramStart"/>
      <w:r w:rsidRPr="00FE6B9C">
        <w:rPr>
          <w:rFonts w:ascii="Times New Roman" w:eastAsia="Calibri" w:hAnsi="Times New Roman" w:cs="Times New Roman"/>
          <w:color w:val="auto"/>
          <w:kern w:val="0"/>
          <w:sz w:val="12"/>
          <w:szCs w:val="12"/>
          <w:lang w:eastAsia="en-US"/>
        </w:rPr>
        <w:t>экономические и правовые механизмы</w:t>
      </w:r>
      <w:proofErr w:type="gramEnd"/>
      <w:r w:rsidRPr="00FE6B9C">
        <w:rPr>
          <w:rFonts w:ascii="Times New Roman" w:eastAsia="Calibri" w:hAnsi="Times New Roman" w:cs="Times New Roman"/>
          <w:color w:val="auto"/>
          <w:kern w:val="0"/>
          <w:sz w:val="12"/>
          <w:szCs w:val="12"/>
          <w:lang w:eastAsia="en-US"/>
        </w:rPr>
        <w:t>, необходимые для эффективной реализации мероприятий подпрограммы; последовательность выполнения мероприятий подпрограммы представлены в подпрограмме Программы.</w:t>
      </w:r>
    </w:p>
    <w:p w:rsidR="00FE6B9C" w:rsidRPr="00FE6B9C" w:rsidRDefault="00FE6B9C" w:rsidP="00FE6B9C">
      <w:pPr>
        <w:autoSpaceDE w:val="0"/>
        <w:autoSpaceDN w:val="0"/>
        <w:adjustRightInd w:val="0"/>
        <w:spacing w:after="0" w:line="240" w:lineRule="auto"/>
        <w:ind w:firstLine="540"/>
        <w:jc w:val="center"/>
        <w:outlineLvl w:val="1"/>
        <w:rPr>
          <w:rFonts w:ascii="Times New Roman" w:eastAsia="Calibri" w:hAnsi="Times New Roman" w:cs="Times New Roman"/>
          <w:color w:val="auto"/>
          <w:kern w:val="0"/>
          <w:sz w:val="12"/>
          <w:szCs w:val="12"/>
          <w:lang w:eastAsia="en-US"/>
        </w:rPr>
      </w:pPr>
    </w:p>
    <w:p w:rsidR="00FE6B9C" w:rsidRPr="00FE6B9C" w:rsidRDefault="00FE6B9C" w:rsidP="00FE6B9C">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5. Прогноз конечных результатов реализации муниципальной программы</w:t>
      </w:r>
    </w:p>
    <w:p w:rsidR="00FE6B9C" w:rsidRPr="00FE6B9C" w:rsidRDefault="00FE6B9C" w:rsidP="00FE6B9C">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FE6B9C" w:rsidRPr="00FE6B9C" w:rsidRDefault="00FE6B9C" w:rsidP="00FE6B9C">
      <w:pPr>
        <w:tabs>
          <w:tab w:val="left" w:pos="0"/>
        </w:tabs>
        <w:suppressAutoHyphens/>
        <w:spacing w:after="0" w:line="240" w:lineRule="auto"/>
        <w:ind w:firstLine="550"/>
        <w:jc w:val="both"/>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Своевременная и в полном объеме реализация Программы позволит: </w:t>
      </w:r>
    </w:p>
    <w:p w:rsidR="00FE6B9C" w:rsidRPr="00FE6B9C" w:rsidRDefault="00FE6B9C" w:rsidP="00FE6B9C">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увеличить количество молодых семей улучшивших свои жилищные условия за счет полученных социальных выплат, к общему количеству молодых семей, состоящих на учете  нуждающихся в улучшении жилищных условий на 44 семьи;</w:t>
      </w:r>
    </w:p>
    <w:p w:rsidR="00FE6B9C" w:rsidRPr="00FE6B9C" w:rsidRDefault="00FE6B9C" w:rsidP="00FE6B9C">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roofErr w:type="gramStart"/>
      <w:r w:rsidRPr="00FE6B9C">
        <w:rPr>
          <w:rFonts w:ascii="Times New Roman" w:eastAsia="Calibri" w:hAnsi="Times New Roman" w:cs="Times New Roman"/>
          <w:color w:val="auto"/>
          <w:kern w:val="0"/>
          <w:sz w:val="12"/>
          <w:szCs w:val="12"/>
          <w:lang w:eastAsia="en-US"/>
        </w:rPr>
        <w:t xml:space="preserve">увеличится количество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w:t>
      </w:r>
      <w:r w:rsidRPr="00FE6B9C">
        <w:rPr>
          <w:rFonts w:ascii="Times New Roman" w:eastAsia="Calibri" w:hAnsi="Times New Roman" w:cs="Times New Roman"/>
          <w:color w:val="auto"/>
          <w:kern w:val="0"/>
          <w:sz w:val="12"/>
          <w:szCs w:val="12"/>
          <w:lang w:eastAsia="en-US"/>
        </w:rPr>
        <w:lastRenderedPageBreak/>
        <w:t>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w:t>
      </w:r>
      <w:proofErr w:type="gramEnd"/>
    </w:p>
    <w:p w:rsidR="00FE6B9C" w:rsidRPr="00FE6B9C" w:rsidRDefault="00FE6B9C" w:rsidP="00FE6B9C">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Создание жилищных условий для постоянного проживания молодых семей в нашем районе будет нести положительное влияние на преодоление негативных демографических процессов, </w:t>
      </w:r>
      <w:r w:rsidRPr="00FE6B9C">
        <w:rPr>
          <w:rFonts w:ascii="Times New Roman" w:eastAsia="Calibri" w:hAnsi="Times New Roman" w:cs="Times New Roman"/>
          <w:color w:val="auto"/>
          <w:spacing w:val="-1"/>
          <w:kern w:val="0"/>
          <w:sz w:val="12"/>
          <w:szCs w:val="12"/>
          <w:lang w:eastAsia="en-US"/>
        </w:rPr>
        <w:t xml:space="preserve">происходящих на территории района, на укрепление сельской семьи, на </w:t>
      </w:r>
      <w:r w:rsidRPr="00FE6B9C">
        <w:rPr>
          <w:rFonts w:ascii="Times New Roman" w:eastAsia="Calibri" w:hAnsi="Times New Roman" w:cs="Times New Roman"/>
          <w:color w:val="auto"/>
          <w:kern w:val="0"/>
          <w:sz w:val="12"/>
          <w:szCs w:val="12"/>
          <w:lang w:eastAsia="en-US"/>
        </w:rPr>
        <w:t>повышение ценности рождения и воспитания детей. От результатов работы муниципальных  программ в районе во многом будет зависеть успех по укреплению кадрового потенциала на нашей территории.</w:t>
      </w:r>
    </w:p>
    <w:p w:rsidR="00FE6B9C" w:rsidRPr="00FE6B9C" w:rsidRDefault="00FE6B9C" w:rsidP="00FE6B9C">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FE6B9C" w:rsidRPr="00FE6B9C" w:rsidRDefault="00FE6B9C" w:rsidP="00FE6B9C">
      <w:pPr>
        <w:tabs>
          <w:tab w:val="left" w:pos="284"/>
        </w:tabs>
        <w:autoSpaceDE w:val="0"/>
        <w:autoSpaceDN w:val="0"/>
        <w:adjustRightInd w:val="0"/>
        <w:spacing w:after="0" w:line="240" w:lineRule="auto"/>
        <w:ind w:left="851"/>
        <w:contextualSpacing/>
        <w:jc w:val="center"/>
        <w:rPr>
          <w:rFonts w:ascii="Times New Roman" w:eastAsia="Calibri" w:hAnsi="Times New Roman" w:cs="Times New Roman"/>
          <w:color w:val="auto"/>
          <w:kern w:val="0"/>
          <w:sz w:val="12"/>
          <w:szCs w:val="12"/>
          <w:lang w:eastAsia="ar-SA"/>
        </w:rPr>
      </w:pPr>
      <w:r w:rsidRPr="00FE6B9C">
        <w:rPr>
          <w:rFonts w:ascii="Times New Roman" w:eastAsia="Calibri" w:hAnsi="Times New Roman" w:cs="Times New Roman"/>
          <w:color w:val="auto"/>
          <w:kern w:val="0"/>
          <w:sz w:val="12"/>
          <w:szCs w:val="12"/>
          <w:lang w:eastAsia="ar-SA"/>
        </w:rPr>
        <w:t xml:space="preserve">6. Перечень подпрограмм с указанием сроков их реализации </w:t>
      </w:r>
      <w:r w:rsidRPr="00FE6B9C">
        <w:rPr>
          <w:rFonts w:ascii="Times New Roman" w:eastAsia="Calibri" w:hAnsi="Times New Roman" w:cs="Times New Roman"/>
          <w:color w:val="auto"/>
          <w:kern w:val="0"/>
          <w:sz w:val="12"/>
          <w:szCs w:val="12"/>
          <w:lang w:eastAsia="ar-SA"/>
        </w:rPr>
        <w:br/>
        <w:t>и ожидаемых результатов</w:t>
      </w:r>
    </w:p>
    <w:p w:rsidR="00FE6B9C" w:rsidRPr="00FE6B9C" w:rsidRDefault="00FE6B9C" w:rsidP="00FE6B9C">
      <w:pPr>
        <w:tabs>
          <w:tab w:val="left" w:pos="284"/>
        </w:tabs>
        <w:autoSpaceDE w:val="0"/>
        <w:autoSpaceDN w:val="0"/>
        <w:adjustRightInd w:val="0"/>
        <w:spacing w:after="0" w:line="240" w:lineRule="auto"/>
        <w:ind w:left="720"/>
        <w:rPr>
          <w:rFonts w:ascii="Times New Roman" w:eastAsia="Calibri" w:hAnsi="Times New Roman" w:cs="Times New Roman"/>
          <w:color w:val="auto"/>
          <w:kern w:val="0"/>
          <w:sz w:val="12"/>
          <w:szCs w:val="12"/>
          <w:lang w:eastAsia="ar-SA"/>
        </w:rPr>
      </w:pPr>
    </w:p>
    <w:p w:rsidR="00FE6B9C" w:rsidRPr="00FE6B9C" w:rsidRDefault="00FE6B9C" w:rsidP="00FE6B9C">
      <w:pPr>
        <w:snapToGrid w:val="0"/>
        <w:spacing w:after="0" w:line="240" w:lineRule="auto"/>
        <w:ind w:firstLine="567"/>
        <w:rPr>
          <w:rFonts w:ascii="Times New Roman" w:eastAsia="Calibri" w:hAnsi="Times New Roman" w:cs="Times New Roman"/>
          <w:color w:val="auto"/>
          <w:kern w:val="0"/>
          <w:sz w:val="12"/>
          <w:szCs w:val="12"/>
        </w:rPr>
      </w:pPr>
      <w:r w:rsidRPr="00FE6B9C">
        <w:rPr>
          <w:rFonts w:ascii="Times New Roman" w:eastAsia="Calibri" w:hAnsi="Times New Roman" w:cs="Times New Roman"/>
          <w:color w:val="auto"/>
          <w:kern w:val="0"/>
          <w:sz w:val="12"/>
          <w:szCs w:val="12"/>
        </w:rPr>
        <w:t>Программа включает 1 подпрограмму, реализация мероприятий которой обеспечит достижение цели и решения программных задач:</w:t>
      </w:r>
    </w:p>
    <w:p w:rsidR="00FE6B9C" w:rsidRPr="00FE6B9C" w:rsidRDefault="00FE6B9C" w:rsidP="00FE6B9C">
      <w:pPr>
        <w:snapToGrid w:val="0"/>
        <w:spacing w:after="0" w:line="240" w:lineRule="auto"/>
        <w:ind w:firstLine="567"/>
        <w:rPr>
          <w:rFonts w:ascii="Times New Roman" w:eastAsia="Calibri" w:hAnsi="Times New Roman" w:cs="Times New Roman"/>
          <w:color w:val="auto"/>
          <w:kern w:val="0"/>
          <w:sz w:val="12"/>
          <w:szCs w:val="12"/>
        </w:rPr>
      </w:pPr>
      <w:r w:rsidRPr="00FE6B9C">
        <w:rPr>
          <w:rFonts w:ascii="Times New Roman" w:eastAsia="Calibri" w:hAnsi="Times New Roman" w:cs="Times New Roman"/>
          <w:color w:val="auto"/>
          <w:kern w:val="0"/>
          <w:sz w:val="12"/>
          <w:szCs w:val="12"/>
        </w:rPr>
        <w:t>Подпрограмма 1 «</w:t>
      </w:r>
      <w:r w:rsidRPr="00FE6B9C">
        <w:rPr>
          <w:rFonts w:ascii="Times New Roman" w:eastAsia="Calibri" w:hAnsi="Times New Roman" w:cs="Times New Roman"/>
          <w:color w:val="auto"/>
          <w:kern w:val="0"/>
          <w:sz w:val="12"/>
          <w:szCs w:val="12"/>
          <w:lang w:eastAsia="en-US"/>
        </w:rPr>
        <w:t>Обеспечение жильем молодых семей</w:t>
      </w:r>
      <w:r w:rsidRPr="00FE6B9C">
        <w:rPr>
          <w:rFonts w:ascii="Times New Roman" w:eastAsia="Calibri" w:hAnsi="Times New Roman" w:cs="Times New Roman"/>
          <w:color w:val="auto"/>
          <w:kern w:val="0"/>
          <w:sz w:val="12"/>
          <w:szCs w:val="12"/>
        </w:rPr>
        <w:t>».</w:t>
      </w:r>
    </w:p>
    <w:p w:rsidR="00FE6B9C" w:rsidRPr="00FE6B9C" w:rsidRDefault="00FE6B9C" w:rsidP="00FE6B9C">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Цель подпрограммы предоставление муниципальной поддержки (при решении жилищной проблемы) молодым семьям, признанным в установленном порядке, нуждающимися в улучшении жилищных условий.</w:t>
      </w:r>
    </w:p>
    <w:p w:rsidR="00FE6B9C" w:rsidRPr="00FE6B9C" w:rsidRDefault="00FE6B9C" w:rsidP="00FE6B9C">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Задачи подпрограммы предоставление молодым семьям – участникам программы социальных выплат на приобретение жилья или строительство индивидуального жилого дома в 2014-8 семей, 2015-6 семей, 2016-10 семей, 2017 -10 семей, 2018 – 10 семей:</w:t>
      </w:r>
    </w:p>
    <w:p w:rsidR="00FE6B9C" w:rsidRPr="00FE6B9C" w:rsidRDefault="00FE6B9C" w:rsidP="00FE6B9C">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создание условий для привлечения молодыми семьями собственных средств, заемных средств у кредитных организаций, в том числе ипотечные жилищные кредиты, для приобретения жилья или строительства индивидуального жилого дома в 2014-95%, 2015-95%, 2016-95%, 2017-95%, 2018- 95%.</w:t>
      </w:r>
    </w:p>
    <w:p w:rsidR="00FE6B9C" w:rsidRPr="00FE6B9C" w:rsidRDefault="00FE6B9C" w:rsidP="00FE6B9C">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p>
    <w:p w:rsidR="00FE6B9C" w:rsidRPr="00FE6B9C" w:rsidRDefault="00FE6B9C" w:rsidP="00FE6B9C">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7. </w:t>
      </w:r>
      <w:proofErr w:type="gramStart"/>
      <w:r w:rsidRPr="00FE6B9C">
        <w:rPr>
          <w:rFonts w:ascii="Times New Roman" w:eastAsia="Calibri" w:hAnsi="Times New Roman" w:cs="Times New Roman"/>
          <w:color w:val="auto"/>
          <w:kern w:val="0"/>
          <w:sz w:val="12"/>
          <w:szCs w:val="12"/>
          <w:lang w:eastAsia="en-US"/>
        </w:rPr>
        <w:t xml:space="preserve">Основные мерами правового регулирования </w:t>
      </w:r>
      <w:proofErr w:type="gramEnd"/>
    </w:p>
    <w:p w:rsidR="00FE6B9C" w:rsidRPr="00FE6B9C" w:rsidRDefault="00FE6B9C" w:rsidP="00FE6B9C">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p>
    <w:p w:rsidR="00FE6B9C" w:rsidRPr="00FE6B9C" w:rsidRDefault="00FE6B9C" w:rsidP="00FE6B9C">
      <w:pPr>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Информация по данному разделу представлена в Приложении № 3</w:t>
      </w:r>
    </w:p>
    <w:p w:rsidR="00FE6B9C" w:rsidRPr="00FE6B9C" w:rsidRDefault="00FE6B9C" w:rsidP="00FE6B9C">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p>
    <w:p w:rsidR="00FE6B9C" w:rsidRPr="00FE6B9C" w:rsidRDefault="00FE6B9C" w:rsidP="00FE6B9C">
      <w:pPr>
        <w:autoSpaceDE w:val="0"/>
        <w:autoSpaceDN w:val="0"/>
        <w:adjustRightInd w:val="0"/>
        <w:spacing w:after="0" w:line="240" w:lineRule="auto"/>
        <w:ind w:firstLine="7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8. Информация о распределении планируемых расходов по муниципальной программе</w:t>
      </w:r>
    </w:p>
    <w:p w:rsidR="00FE6B9C" w:rsidRPr="00FE6B9C" w:rsidRDefault="00FE6B9C" w:rsidP="00FE6B9C">
      <w:pPr>
        <w:autoSpaceDE w:val="0"/>
        <w:autoSpaceDN w:val="0"/>
        <w:adjustRightInd w:val="0"/>
        <w:spacing w:after="0" w:line="240" w:lineRule="auto"/>
        <w:ind w:firstLine="708"/>
        <w:jc w:val="center"/>
        <w:rPr>
          <w:rFonts w:ascii="Times New Roman" w:eastAsia="Calibri" w:hAnsi="Times New Roman" w:cs="Times New Roman"/>
          <w:color w:val="auto"/>
          <w:kern w:val="0"/>
          <w:sz w:val="12"/>
          <w:szCs w:val="12"/>
          <w:lang w:eastAsia="en-US"/>
        </w:rPr>
      </w:pPr>
    </w:p>
    <w:p w:rsidR="00FE6B9C" w:rsidRPr="00FE6B9C" w:rsidRDefault="00FE6B9C" w:rsidP="00FE6B9C">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Программа реализуются за счет средств федерального, краевого, а также средств местных бюджетов в части </w:t>
      </w:r>
      <w:proofErr w:type="spellStart"/>
      <w:r w:rsidRPr="00FE6B9C">
        <w:rPr>
          <w:rFonts w:ascii="Times New Roman" w:eastAsia="Calibri" w:hAnsi="Times New Roman" w:cs="Times New Roman"/>
          <w:color w:val="auto"/>
          <w:kern w:val="0"/>
          <w:sz w:val="12"/>
          <w:szCs w:val="12"/>
          <w:lang w:eastAsia="en-US"/>
        </w:rPr>
        <w:t>софинансирования</w:t>
      </w:r>
      <w:proofErr w:type="spellEnd"/>
      <w:r w:rsidRPr="00FE6B9C">
        <w:rPr>
          <w:rFonts w:ascii="Times New Roman" w:eastAsia="Calibri" w:hAnsi="Times New Roman" w:cs="Times New Roman"/>
          <w:color w:val="auto"/>
          <w:kern w:val="0"/>
          <w:sz w:val="12"/>
          <w:szCs w:val="12"/>
          <w:lang w:eastAsia="en-US"/>
        </w:rPr>
        <w:t xml:space="preserve"> мероприятий по предоставлению субсидий бюджетам муниципальных образований Красноярского края.</w:t>
      </w:r>
    </w:p>
    <w:p w:rsidR="00FE6B9C" w:rsidRPr="00FE6B9C" w:rsidRDefault="00FE6B9C" w:rsidP="00FE6B9C">
      <w:pPr>
        <w:widowControl w:val="0"/>
        <w:autoSpaceDE w:val="0"/>
        <w:autoSpaceDN w:val="0"/>
        <w:adjustRightInd w:val="0"/>
        <w:spacing w:after="0" w:line="240" w:lineRule="auto"/>
        <w:ind w:firstLine="539"/>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Общий объем расходов составляет 22278,72883 тыс. руб., в том числе по источникам финансирования (приложение 4):</w:t>
      </w:r>
    </w:p>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     Средства федерального бюджета 3533,65094 тыс. руб.:</w:t>
      </w:r>
    </w:p>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 2014 – 2290,10952 тыс. рублей</w:t>
      </w:r>
    </w:p>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 2015 – 1243,54142 тыс. рублей</w:t>
      </w:r>
    </w:p>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 2016 – 0 тыс. рублей</w:t>
      </w:r>
    </w:p>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 2017 – 0 тыс. рублей</w:t>
      </w:r>
    </w:p>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 2018 – 0 тыс. рублей</w:t>
      </w:r>
    </w:p>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     Средства краевого бюджета 8889,24145 тыс. руб.:</w:t>
      </w:r>
    </w:p>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 2014 – 4782,96944 тыс. рублей</w:t>
      </w:r>
    </w:p>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 2015 –4106,27201 тыс. рублей</w:t>
      </w:r>
    </w:p>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 2016 – 0 тыс. рублей</w:t>
      </w:r>
    </w:p>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 2017 – 0 тыс. рублей</w:t>
      </w:r>
    </w:p>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 2018 – 0 тыс. рублей</w:t>
      </w:r>
    </w:p>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     Средства местного бюджета 6526,83644 тыс. руб.:</w:t>
      </w:r>
    </w:p>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 2014 – 2334,925 тыс. рублей</w:t>
      </w:r>
    </w:p>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 2015 -  1191,91144 тыс. рублей</w:t>
      </w:r>
    </w:p>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 2016 – 1000 тыс. рублей</w:t>
      </w:r>
    </w:p>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 2017 – 1000 тыс. рублей</w:t>
      </w:r>
    </w:p>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 2018 – 1000 тыс. рублей</w:t>
      </w:r>
    </w:p>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     Средства </w:t>
      </w:r>
      <w:proofErr w:type="spellStart"/>
      <w:r w:rsidRPr="00FE6B9C">
        <w:rPr>
          <w:rFonts w:ascii="Times New Roman" w:hAnsi="Times New Roman" w:cs="Times New Roman"/>
          <w:color w:val="auto"/>
          <w:kern w:val="0"/>
          <w:sz w:val="12"/>
          <w:szCs w:val="12"/>
        </w:rPr>
        <w:t>внебюджета</w:t>
      </w:r>
      <w:proofErr w:type="spellEnd"/>
      <w:r w:rsidRPr="00FE6B9C">
        <w:rPr>
          <w:rFonts w:ascii="Times New Roman" w:hAnsi="Times New Roman" w:cs="Times New Roman"/>
          <w:color w:val="auto"/>
          <w:kern w:val="0"/>
          <w:sz w:val="12"/>
          <w:szCs w:val="12"/>
        </w:rPr>
        <w:t xml:space="preserve"> 3329,0 тыс. руб.</w:t>
      </w:r>
    </w:p>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 2014 – 3329,0 тыс. рублей</w:t>
      </w:r>
    </w:p>
    <w:p w:rsidR="00FE6B9C" w:rsidRPr="00FE6B9C" w:rsidRDefault="00FE6B9C" w:rsidP="00FE6B9C">
      <w:pPr>
        <w:autoSpaceDE w:val="0"/>
        <w:autoSpaceDN w:val="0"/>
        <w:adjustRightInd w:val="0"/>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 2015 – 0 тыс. рублей</w:t>
      </w:r>
    </w:p>
    <w:p w:rsidR="00FE6B9C" w:rsidRPr="00FE6B9C" w:rsidRDefault="00FE6B9C" w:rsidP="00FE6B9C">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 2016 – 0 тыс. рублей</w:t>
      </w:r>
    </w:p>
    <w:p w:rsidR="00FE6B9C" w:rsidRPr="00FE6B9C" w:rsidRDefault="00FE6B9C" w:rsidP="00FE6B9C">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 2017 – 0 тыс. рублей</w:t>
      </w:r>
    </w:p>
    <w:p w:rsidR="00FE6B9C" w:rsidRPr="00FE6B9C" w:rsidRDefault="00FE6B9C" w:rsidP="00FE6B9C">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 2018 – 0 тыс. рублей</w:t>
      </w:r>
    </w:p>
    <w:p w:rsidR="00FE6B9C" w:rsidRPr="00FE6B9C" w:rsidRDefault="00FE6B9C" w:rsidP="00FE6B9C">
      <w:pPr>
        <w:widowControl w:val="0"/>
        <w:autoSpaceDE w:val="0"/>
        <w:autoSpaceDN w:val="0"/>
        <w:adjustRightInd w:val="0"/>
        <w:spacing w:after="0" w:line="240" w:lineRule="auto"/>
        <w:ind w:firstLine="539"/>
        <w:jc w:val="both"/>
        <w:rPr>
          <w:rFonts w:ascii="Times New Roman" w:eastAsia="Calibri" w:hAnsi="Times New Roman" w:cs="Times New Roman"/>
          <w:color w:val="auto"/>
          <w:kern w:val="0"/>
          <w:sz w:val="12"/>
          <w:szCs w:val="12"/>
          <w:lang w:eastAsia="en-US"/>
        </w:rPr>
      </w:pPr>
    </w:p>
    <w:p w:rsidR="00FE6B9C" w:rsidRPr="00FE6B9C" w:rsidRDefault="00FE6B9C" w:rsidP="00FE6B9C">
      <w:pPr>
        <w:widowControl w:val="0"/>
        <w:autoSpaceDE w:val="0"/>
        <w:autoSpaceDN w:val="0"/>
        <w:adjustRightInd w:val="0"/>
        <w:spacing w:after="0" w:line="240" w:lineRule="auto"/>
        <w:ind w:firstLine="539"/>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9. Информация о ресурсном обеспечении и прогнозной оценке расходов на реализацию целей программы с учетом источников финансирования</w:t>
      </w:r>
    </w:p>
    <w:p w:rsidR="00FE6B9C" w:rsidRPr="00FE6B9C" w:rsidRDefault="00FE6B9C" w:rsidP="00FE6B9C">
      <w:pPr>
        <w:widowControl w:val="0"/>
        <w:autoSpaceDE w:val="0"/>
        <w:autoSpaceDN w:val="0"/>
        <w:adjustRightInd w:val="0"/>
        <w:spacing w:after="0" w:line="240" w:lineRule="auto"/>
        <w:ind w:firstLine="539"/>
        <w:jc w:val="center"/>
        <w:rPr>
          <w:rFonts w:ascii="Times New Roman" w:eastAsia="Calibri" w:hAnsi="Times New Roman" w:cs="Times New Roman"/>
          <w:color w:val="auto"/>
          <w:kern w:val="0"/>
          <w:sz w:val="12"/>
          <w:szCs w:val="12"/>
          <w:lang w:eastAsia="en-US"/>
        </w:rPr>
      </w:pPr>
    </w:p>
    <w:p w:rsidR="00FE6B9C" w:rsidRPr="00FE6B9C" w:rsidRDefault="00FE6B9C" w:rsidP="00FE6B9C">
      <w:pPr>
        <w:widowControl w:val="0"/>
        <w:autoSpaceDE w:val="0"/>
        <w:autoSpaceDN w:val="0"/>
        <w:adjustRightInd w:val="0"/>
        <w:spacing w:after="0" w:line="240" w:lineRule="auto"/>
        <w:ind w:firstLine="539"/>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Информация по данному разделу предоставлена в Приложении № 5 к программе </w:t>
      </w:r>
    </w:p>
    <w:p w:rsidR="00FE6B9C" w:rsidRPr="00FE6B9C" w:rsidRDefault="00FE6B9C" w:rsidP="00FE6B9C">
      <w:pPr>
        <w:widowControl w:val="0"/>
        <w:autoSpaceDE w:val="0"/>
        <w:autoSpaceDN w:val="0"/>
        <w:adjustRightInd w:val="0"/>
        <w:spacing w:after="0" w:line="240" w:lineRule="auto"/>
        <w:ind w:firstLine="539"/>
        <w:rPr>
          <w:rFonts w:ascii="Times New Roman" w:eastAsia="Calibri" w:hAnsi="Times New Roman" w:cs="Times New Roman"/>
          <w:color w:val="auto"/>
          <w:kern w:val="0"/>
          <w:sz w:val="12"/>
          <w:szCs w:val="12"/>
          <w:lang w:eastAsia="en-US"/>
        </w:rPr>
      </w:pPr>
    </w:p>
    <w:p w:rsidR="00FE6B9C" w:rsidRPr="00FE6B9C" w:rsidRDefault="00FE6B9C" w:rsidP="00FE6B9C">
      <w:pPr>
        <w:widowControl w:val="0"/>
        <w:autoSpaceDE w:val="0"/>
        <w:autoSpaceDN w:val="0"/>
        <w:adjustRightInd w:val="0"/>
        <w:spacing w:after="0" w:line="240" w:lineRule="auto"/>
        <w:ind w:firstLine="539"/>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10. Прогноз сводных показателей муниципальных заданий, в случае оказания районными муниципальными учреждениями муниципальных услуг юридическим и (или) физическим лицам, выполнения работ</w:t>
      </w:r>
    </w:p>
    <w:p w:rsidR="00FE6B9C" w:rsidRPr="00FE6B9C" w:rsidRDefault="00FE6B9C" w:rsidP="00FE6B9C">
      <w:pPr>
        <w:widowControl w:val="0"/>
        <w:autoSpaceDE w:val="0"/>
        <w:autoSpaceDN w:val="0"/>
        <w:adjustRightInd w:val="0"/>
        <w:spacing w:after="0" w:line="240" w:lineRule="auto"/>
        <w:ind w:firstLine="539"/>
        <w:jc w:val="center"/>
        <w:rPr>
          <w:rFonts w:ascii="Times New Roman" w:eastAsia="Calibri" w:hAnsi="Times New Roman" w:cs="Times New Roman"/>
          <w:color w:val="auto"/>
          <w:kern w:val="0"/>
          <w:sz w:val="12"/>
          <w:szCs w:val="12"/>
          <w:lang w:eastAsia="en-US"/>
        </w:rPr>
      </w:pPr>
    </w:p>
    <w:p w:rsidR="00FE6B9C" w:rsidRPr="00FE6B9C" w:rsidRDefault="00FE6B9C" w:rsidP="00FE6B9C">
      <w:pPr>
        <w:widowControl w:val="0"/>
        <w:autoSpaceDE w:val="0"/>
        <w:autoSpaceDN w:val="0"/>
        <w:adjustRightInd w:val="0"/>
        <w:spacing w:after="0" w:line="240" w:lineRule="auto"/>
        <w:ind w:firstLine="539"/>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В рамках программы оказание районными муниципальными учреждениями муниципальных услуг юридическим и (или) физическим лицам не предусмотрено.</w:t>
      </w:r>
    </w:p>
    <w:p w:rsidR="00FE6B9C" w:rsidRPr="00FE6B9C" w:rsidRDefault="00FE6B9C" w:rsidP="00FE6B9C">
      <w:pPr>
        <w:widowControl w:val="0"/>
        <w:autoSpaceDE w:val="0"/>
        <w:autoSpaceDN w:val="0"/>
        <w:adjustRightInd w:val="0"/>
        <w:spacing w:after="0" w:line="240" w:lineRule="auto"/>
        <w:ind w:firstLine="539"/>
        <w:jc w:val="both"/>
        <w:rPr>
          <w:rFonts w:ascii="Times New Roman" w:eastAsia="Calibri" w:hAnsi="Times New Roman" w:cs="Times New Roman"/>
          <w:color w:val="auto"/>
          <w:kern w:val="0"/>
          <w:sz w:val="12"/>
          <w:szCs w:val="12"/>
          <w:lang w:eastAsia="en-US"/>
        </w:rPr>
      </w:pPr>
    </w:p>
    <w:p w:rsidR="00FE6B9C" w:rsidRPr="00FE6B9C" w:rsidRDefault="00FE6B9C" w:rsidP="00FE6B9C">
      <w:pPr>
        <w:widowControl w:val="0"/>
        <w:autoSpaceDE w:val="0"/>
        <w:autoSpaceDN w:val="0"/>
        <w:adjustRightInd w:val="0"/>
        <w:spacing w:after="0" w:line="240" w:lineRule="auto"/>
        <w:ind w:firstLine="539"/>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11. Основные правила (методики) распределения субсидий бюджетам муниципальных образований района, в случае если программа предусматривает предоставление межбюджетных трансфертов бюджетам муниципальных образований района, или дается ссылка на действующие правила</w:t>
      </w:r>
    </w:p>
    <w:p w:rsidR="00FE6B9C" w:rsidRPr="00FE6B9C" w:rsidRDefault="00FE6B9C" w:rsidP="00FE6B9C">
      <w:pPr>
        <w:widowControl w:val="0"/>
        <w:autoSpaceDE w:val="0"/>
        <w:autoSpaceDN w:val="0"/>
        <w:adjustRightInd w:val="0"/>
        <w:spacing w:after="0" w:line="240" w:lineRule="auto"/>
        <w:ind w:firstLine="539"/>
        <w:jc w:val="center"/>
        <w:rPr>
          <w:rFonts w:ascii="Times New Roman" w:eastAsia="Calibri" w:hAnsi="Times New Roman" w:cs="Times New Roman"/>
          <w:color w:val="auto"/>
          <w:kern w:val="0"/>
          <w:sz w:val="12"/>
          <w:szCs w:val="12"/>
          <w:lang w:eastAsia="en-US"/>
        </w:rPr>
      </w:pPr>
    </w:p>
    <w:p w:rsidR="00FE6B9C" w:rsidRPr="00FE6B9C" w:rsidRDefault="00FE6B9C" w:rsidP="00FE6B9C">
      <w:pPr>
        <w:widowControl w:val="0"/>
        <w:autoSpaceDE w:val="0"/>
        <w:autoSpaceDN w:val="0"/>
        <w:adjustRightInd w:val="0"/>
        <w:spacing w:after="0" w:line="240" w:lineRule="auto"/>
        <w:ind w:firstLine="539"/>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В рамках программы реализация отдельных мероприятий не предусмотрена.</w:t>
      </w:r>
    </w:p>
    <w:p w:rsidR="00FE6B9C" w:rsidRPr="00FE6B9C" w:rsidRDefault="00FE6B9C" w:rsidP="00FE6B9C">
      <w:pPr>
        <w:widowControl w:val="0"/>
        <w:autoSpaceDE w:val="0"/>
        <w:autoSpaceDN w:val="0"/>
        <w:adjustRightInd w:val="0"/>
        <w:spacing w:after="0" w:line="240" w:lineRule="auto"/>
        <w:ind w:firstLine="539"/>
        <w:rPr>
          <w:rFonts w:ascii="Times New Roman" w:eastAsia="Calibri" w:hAnsi="Times New Roman" w:cs="Times New Roman"/>
          <w:color w:val="auto"/>
          <w:kern w:val="0"/>
          <w:sz w:val="12"/>
          <w:szCs w:val="12"/>
          <w:lang w:eastAsia="en-US"/>
        </w:rPr>
      </w:pPr>
    </w:p>
    <w:p w:rsidR="00FE6B9C" w:rsidRPr="00FE6B9C" w:rsidRDefault="00FE6B9C" w:rsidP="00FE6B9C">
      <w:pPr>
        <w:widowControl w:val="0"/>
        <w:autoSpaceDE w:val="0"/>
        <w:autoSpaceDN w:val="0"/>
        <w:adjustRightInd w:val="0"/>
        <w:spacing w:after="0" w:line="240" w:lineRule="auto"/>
        <w:ind w:firstLine="539"/>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12. Целевые показатели и показатели результативности программы </w:t>
      </w:r>
    </w:p>
    <w:p w:rsidR="00FE6B9C" w:rsidRPr="00FE6B9C" w:rsidRDefault="00FE6B9C" w:rsidP="00FE6B9C">
      <w:pPr>
        <w:widowControl w:val="0"/>
        <w:autoSpaceDE w:val="0"/>
        <w:autoSpaceDN w:val="0"/>
        <w:adjustRightInd w:val="0"/>
        <w:spacing w:after="0" w:line="240" w:lineRule="auto"/>
        <w:ind w:firstLine="539"/>
        <w:jc w:val="center"/>
        <w:rPr>
          <w:rFonts w:ascii="Times New Roman" w:eastAsia="Calibri" w:hAnsi="Times New Roman" w:cs="Times New Roman"/>
          <w:color w:val="auto"/>
          <w:kern w:val="0"/>
          <w:sz w:val="12"/>
          <w:szCs w:val="12"/>
          <w:lang w:eastAsia="en-US"/>
        </w:rPr>
      </w:pPr>
    </w:p>
    <w:p w:rsidR="00FE6B9C" w:rsidRPr="00FE6B9C" w:rsidRDefault="00FE6B9C" w:rsidP="00FE6B9C">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 Реализация программы должна обеспечить достижение следующих социально-экономических результатов:</w:t>
      </w:r>
    </w:p>
    <w:p w:rsidR="00FE6B9C" w:rsidRPr="00FE6B9C" w:rsidRDefault="00FE6B9C" w:rsidP="00FE6B9C">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обеспечение жильем 44 молодых семей, нуждающихся в улучшении жилищных условий, в том числе по годам: 2014 - 8 молодых семей, 2015 – 6, 2016 – 10, 2017 – 10, 2018 - 10 молодых семей.</w:t>
      </w:r>
    </w:p>
    <w:p w:rsidR="00FE6B9C" w:rsidRPr="00FE6B9C" w:rsidRDefault="00FE6B9C" w:rsidP="00FE6B9C">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Оценка социально-экономической эффективности программы осуществляется ответственным исполнителем  программы по итогам ее реализации за отчетный финансовый год и за весь период рассчитывается по формуле:</w:t>
      </w:r>
    </w:p>
    <w:p w:rsidR="00FE6B9C" w:rsidRPr="00FE6B9C" w:rsidRDefault="00FE6B9C" w:rsidP="00FE6B9C">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ОЭ=ПО-КВС,</w:t>
      </w:r>
    </w:p>
    <w:p w:rsidR="00FE6B9C" w:rsidRPr="00FE6B9C" w:rsidRDefault="00FE6B9C" w:rsidP="00FE6B9C">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где:</w:t>
      </w:r>
    </w:p>
    <w:p w:rsidR="00FE6B9C" w:rsidRPr="00FE6B9C" w:rsidRDefault="00FE6B9C" w:rsidP="00FE6B9C">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ОЭ – оценка эффективности программы;</w:t>
      </w:r>
    </w:p>
    <w:p w:rsidR="00FE6B9C" w:rsidRPr="00FE6B9C" w:rsidRDefault="00FE6B9C" w:rsidP="00FE6B9C">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ПО – план обеспечения жильем молодых семей в текущем году;</w:t>
      </w:r>
    </w:p>
    <w:p w:rsidR="00FE6B9C" w:rsidRPr="00FE6B9C" w:rsidRDefault="00FE6B9C" w:rsidP="00FE6B9C">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КВС – количество выданных свидетельств в текущем году;</w:t>
      </w:r>
    </w:p>
    <w:p w:rsidR="00FE6B9C" w:rsidRPr="00FE6B9C" w:rsidRDefault="00FE6B9C" w:rsidP="00FE6B9C">
      <w:pPr>
        <w:spacing w:after="0" w:line="240" w:lineRule="auto"/>
        <w:ind w:firstLine="550"/>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и по балльной системе: </w:t>
      </w:r>
    </w:p>
    <w:p w:rsidR="00FE6B9C" w:rsidRPr="00FE6B9C" w:rsidRDefault="00FE6B9C" w:rsidP="00FE6B9C">
      <w:pPr>
        <w:spacing w:after="0" w:line="240" w:lineRule="auto"/>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при выполнении целевого показателя на 100 % и выше - 1 балл;</w:t>
      </w:r>
    </w:p>
    <w:p w:rsidR="00FE6B9C" w:rsidRPr="00FE6B9C" w:rsidRDefault="00FE6B9C" w:rsidP="00FE6B9C">
      <w:pPr>
        <w:spacing w:after="0" w:line="240" w:lineRule="auto"/>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при выполнении целевого показателя на 50 % - 99% - 0,5 балла;</w:t>
      </w:r>
    </w:p>
    <w:p w:rsidR="00FE6B9C" w:rsidRPr="00FE6B9C" w:rsidRDefault="00FE6B9C" w:rsidP="00FE6B9C">
      <w:pPr>
        <w:spacing w:after="0" w:line="240" w:lineRule="auto"/>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при выполнении целевого показателя на 0% - 49% - 0 баллов.</w:t>
      </w:r>
    </w:p>
    <w:p w:rsidR="00FE6B9C" w:rsidRPr="00FE6B9C" w:rsidRDefault="00FE6B9C" w:rsidP="00FE6B9C">
      <w:pPr>
        <w:spacing w:after="0" w:line="240" w:lineRule="auto"/>
        <w:ind w:firstLine="550"/>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Степень эффективности реализации программы по сравнению с предыдущим годом определяется следующим образом:</w:t>
      </w:r>
    </w:p>
    <w:p w:rsidR="00FE6B9C" w:rsidRPr="00FE6B9C" w:rsidRDefault="00FE6B9C" w:rsidP="00FE6B9C">
      <w:pPr>
        <w:spacing w:after="0" w:line="240" w:lineRule="auto"/>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эффективность снижена по сравнению с прошлым годом – результат «отрицательный»;</w:t>
      </w:r>
    </w:p>
    <w:p w:rsidR="00FE6B9C" w:rsidRPr="00FE6B9C" w:rsidRDefault="00FE6B9C" w:rsidP="00FE6B9C">
      <w:pPr>
        <w:spacing w:after="0" w:line="240" w:lineRule="auto"/>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эффективность на уровне предыдущего года - равна «0»;</w:t>
      </w:r>
    </w:p>
    <w:p w:rsidR="00FE6B9C" w:rsidRPr="00FE6B9C" w:rsidRDefault="00FE6B9C" w:rsidP="00FE6B9C">
      <w:pPr>
        <w:spacing w:after="0" w:line="240" w:lineRule="auto"/>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эффективность выше уровня предыдущего года – результат «положительный».</w:t>
      </w:r>
    </w:p>
    <w:p w:rsidR="00FE6B9C" w:rsidRPr="00FE6B9C" w:rsidRDefault="00FE6B9C" w:rsidP="00FE6B9C">
      <w:pPr>
        <w:spacing w:after="0" w:line="240" w:lineRule="auto"/>
        <w:ind w:firstLine="550"/>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Эффективность программ первого года реализации определяется путем достижения ожидаемых конечных результатов реализации программы за первый год ее реализации.</w:t>
      </w:r>
    </w:p>
    <w:p w:rsidR="00FE6B9C" w:rsidRPr="00FE6B9C" w:rsidRDefault="00FE6B9C" w:rsidP="00FE6B9C">
      <w:pPr>
        <w:spacing w:after="0" w:line="240" w:lineRule="auto"/>
        <w:ind w:firstLine="550"/>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По результатам указанной оценки подготавливаются предложения о целесообразности дальнейшего финансирования Программы.</w:t>
      </w:r>
    </w:p>
    <w:p w:rsidR="00FE6B9C" w:rsidRPr="00FE6B9C" w:rsidRDefault="00FE6B9C" w:rsidP="00FE6B9C">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2. </w:t>
      </w:r>
      <w:proofErr w:type="gramStart"/>
      <w:r w:rsidRPr="00FE6B9C">
        <w:rPr>
          <w:rFonts w:ascii="Times New Roman" w:eastAsia="Calibri" w:hAnsi="Times New Roman" w:cs="Times New Roman"/>
          <w:color w:val="auto"/>
          <w:kern w:val="0"/>
          <w:sz w:val="12"/>
          <w:szCs w:val="12"/>
          <w:lang w:eastAsia="en-US"/>
        </w:rPr>
        <w:t>Косвенный социальный эффект реализации 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roofErr w:type="gramEnd"/>
    </w:p>
    <w:p w:rsidR="00FE6B9C" w:rsidRPr="00FE6B9C" w:rsidRDefault="00FE6B9C" w:rsidP="00FE6B9C">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При этом в процессе реализации программы возможны отклонения в достижении результатов из-за финансово-экономических изменений на жилищном рынке.</w:t>
      </w:r>
    </w:p>
    <w:p w:rsidR="00FE6B9C" w:rsidRPr="00FE6B9C" w:rsidRDefault="00FE6B9C" w:rsidP="00FE6B9C">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Негативное влияние на реализацию программы может оказать недостаточное финансирование программы из различных источников, а также нестабильная ситуация на рынке жилья.</w:t>
      </w:r>
    </w:p>
    <w:p w:rsidR="00FE6B9C" w:rsidRPr="00FE6B9C" w:rsidRDefault="00FE6B9C" w:rsidP="00FE6B9C">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В целях минимизации негативного влияния данного фактора в программе предусмотрена возможность не только приобретения, но и строительства жилья, в том числе </w:t>
      </w:r>
      <w:proofErr w:type="spellStart"/>
      <w:r w:rsidRPr="00FE6B9C">
        <w:rPr>
          <w:rFonts w:ascii="Times New Roman" w:eastAsia="Calibri" w:hAnsi="Times New Roman" w:cs="Times New Roman"/>
          <w:color w:val="auto"/>
          <w:kern w:val="0"/>
          <w:sz w:val="12"/>
          <w:szCs w:val="12"/>
          <w:lang w:eastAsia="en-US"/>
        </w:rPr>
        <w:t>экономкласса</w:t>
      </w:r>
      <w:proofErr w:type="spellEnd"/>
      <w:r w:rsidRPr="00FE6B9C">
        <w:rPr>
          <w:rFonts w:ascii="Times New Roman" w:eastAsia="Calibri" w:hAnsi="Times New Roman" w:cs="Times New Roman"/>
          <w:color w:val="auto"/>
          <w:kern w:val="0"/>
          <w:sz w:val="12"/>
          <w:szCs w:val="12"/>
          <w:lang w:eastAsia="en-US"/>
        </w:rPr>
        <w:t>.</w:t>
      </w:r>
    </w:p>
    <w:p w:rsidR="00FE6B9C" w:rsidRPr="00FE6B9C" w:rsidRDefault="00FE6B9C" w:rsidP="00FE6B9C">
      <w:pPr>
        <w:widowControl w:val="0"/>
        <w:autoSpaceDE w:val="0"/>
        <w:autoSpaceDN w:val="0"/>
        <w:adjustRightInd w:val="0"/>
        <w:spacing w:after="0" w:line="240" w:lineRule="auto"/>
        <w:ind w:firstLine="539"/>
        <w:rPr>
          <w:rFonts w:ascii="Times New Roman" w:eastAsia="Calibri" w:hAnsi="Times New Roman" w:cs="Times New Roman"/>
          <w:color w:val="auto"/>
          <w:kern w:val="0"/>
          <w:sz w:val="12"/>
          <w:szCs w:val="12"/>
          <w:lang w:eastAsia="en-US"/>
        </w:rPr>
      </w:pPr>
    </w:p>
    <w:p w:rsidR="00FE6B9C" w:rsidRPr="00FE6B9C" w:rsidRDefault="00FE6B9C" w:rsidP="00FE6B9C">
      <w:pPr>
        <w:autoSpaceDE w:val="0"/>
        <w:autoSpaceDN w:val="0"/>
        <w:adjustRightInd w:val="0"/>
        <w:spacing w:after="0" w:line="240" w:lineRule="auto"/>
        <w:ind w:firstLine="70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13. Финансовое обеспечение реализации программы</w:t>
      </w:r>
    </w:p>
    <w:p w:rsidR="00FE6B9C" w:rsidRPr="00FE6B9C" w:rsidRDefault="00FE6B9C" w:rsidP="00FE6B9C">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Программа реализуется за счет средств федерального, краевого бюджета, а также средств местного бюджета в части </w:t>
      </w:r>
      <w:proofErr w:type="spellStart"/>
      <w:r w:rsidRPr="00FE6B9C">
        <w:rPr>
          <w:rFonts w:ascii="Times New Roman" w:eastAsia="Calibri" w:hAnsi="Times New Roman" w:cs="Times New Roman"/>
          <w:color w:val="auto"/>
          <w:kern w:val="0"/>
          <w:sz w:val="12"/>
          <w:szCs w:val="12"/>
          <w:lang w:eastAsia="en-US"/>
        </w:rPr>
        <w:t>софинансирования</w:t>
      </w:r>
      <w:proofErr w:type="spellEnd"/>
      <w:r w:rsidRPr="00FE6B9C">
        <w:rPr>
          <w:rFonts w:ascii="Times New Roman" w:eastAsia="Calibri" w:hAnsi="Times New Roman" w:cs="Times New Roman"/>
          <w:color w:val="auto"/>
          <w:kern w:val="0"/>
          <w:sz w:val="12"/>
          <w:szCs w:val="12"/>
          <w:lang w:eastAsia="en-US"/>
        </w:rPr>
        <w:t xml:space="preserve"> мероприятий по предоставлению субсидий бюджетам муниципальных образований Красноярского края.</w:t>
      </w:r>
    </w:p>
    <w:p w:rsidR="00FE6B9C" w:rsidRPr="00FE6B9C" w:rsidRDefault="00FE6B9C" w:rsidP="00FE6B9C">
      <w:pPr>
        <w:autoSpaceDE w:val="0"/>
        <w:autoSpaceDN w:val="0"/>
        <w:adjustRightInd w:val="0"/>
        <w:spacing w:after="0" w:line="240" w:lineRule="auto"/>
        <w:ind w:firstLine="708"/>
        <w:jc w:val="center"/>
        <w:rPr>
          <w:rFonts w:ascii="Times New Roman" w:eastAsia="Calibri" w:hAnsi="Times New Roman" w:cs="Times New Roman"/>
          <w:color w:val="auto"/>
          <w:kern w:val="0"/>
          <w:sz w:val="12"/>
          <w:szCs w:val="12"/>
          <w:lang w:eastAsia="en-US"/>
        </w:rPr>
      </w:pPr>
    </w:p>
    <w:p w:rsidR="00FE6B9C" w:rsidRPr="00FE6B9C" w:rsidRDefault="00FE6B9C" w:rsidP="00FE6B9C">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14. Реализация и </w:t>
      </w:r>
      <w:proofErr w:type="gramStart"/>
      <w:r w:rsidRPr="00FE6B9C">
        <w:rPr>
          <w:rFonts w:ascii="Times New Roman" w:eastAsia="Calibri" w:hAnsi="Times New Roman" w:cs="Times New Roman"/>
          <w:color w:val="auto"/>
          <w:kern w:val="0"/>
          <w:sz w:val="12"/>
          <w:szCs w:val="12"/>
          <w:lang w:eastAsia="en-US"/>
        </w:rPr>
        <w:t>контроль за</w:t>
      </w:r>
      <w:proofErr w:type="gramEnd"/>
      <w:r w:rsidRPr="00FE6B9C">
        <w:rPr>
          <w:rFonts w:ascii="Times New Roman" w:eastAsia="Calibri" w:hAnsi="Times New Roman" w:cs="Times New Roman"/>
          <w:color w:val="auto"/>
          <w:kern w:val="0"/>
          <w:sz w:val="12"/>
          <w:szCs w:val="12"/>
          <w:lang w:eastAsia="en-US"/>
        </w:rPr>
        <w:t xml:space="preserve"> ходом выполнения программы</w:t>
      </w:r>
    </w:p>
    <w:p w:rsidR="00FE6B9C" w:rsidRPr="00FE6B9C" w:rsidRDefault="00FE6B9C" w:rsidP="00FE6B9C">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
    <w:p w:rsidR="00FE6B9C" w:rsidRPr="00FE6B9C" w:rsidRDefault="00FE6B9C" w:rsidP="00FE6B9C">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 Текущее управление реализацией программы осуществляется Администрацией Каратузского района (далее Администрация).</w:t>
      </w:r>
    </w:p>
    <w:p w:rsidR="00FE6B9C" w:rsidRPr="00FE6B9C" w:rsidRDefault="00FE6B9C" w:rsidP="00FE6B9C">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2. Администрация с учетом средств, выделенных из  местного бюджета на реализацию программы на соответствующий год, на основании заявлений, формирует сводный список молодых семей - участников программы, утверждает его и предоставляет в Министерство строительства и жилищно-коммунального хозяйства Красноярского края.</w:t>
      </w:r>
    </w:p>
    <w:p w:rsidR="00FE6B9C" w:rsidRPr="00FE6B9C" w:rsidRDefault="00FE6B9C" w:rsidP="00FE6B9C">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3. Контроль за целевым и эффективным расходованием средств районного бюджета предусмотренных на реализацию мероприятий программы осуществляется финансовым управлением администрации Каратузского района. </w:t>
      </w:r>
    </w:p>
    <w:p w:rsidR="00FE6B9C" w:rsidRPr="00FE6B9C" w:rsidRDefault="00FE6B9C" w:rsidP="00FE6B9C">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proofErr w:type="gramStart"/>
      <w:r w:rsidRPr="00FE6B9C">
        <w:rPr>
          <w:rFonts w:ascii="Times New Roman" w:eastAsia="Calibri" w:hAnsi="Times New Roman" w:cs="Times New Roman"/>
          <w:color w:val="auto"/>
          <w:kern w:val="0"/>
          <w:sz w:val="12"/>
          <w:szCs w:val="12"/>
          <w:lang w:eastAsia="en-US"/>
        </w:rPr>
        <w:t>Контроль за</w:t>
      </w:r>
      <w:proofErr w:type="gramEnd"/>
      <w:r w:rsidRPr="00FE6B9C">
        <w:rPr>
          <w:rFonts w:ascii="Times New Roman" w:eastAsia="Calibri" w:hAnsi="Times New Roman" w:cs="Times New Roman"/>
          <w:color w:val="auto"/>
          <w:kern w:val="0"/>
          <w:sz w:val="12"/>
          <w:szCs w:val="12"/>
          <w:lang w:eastAsia="en-US"/>
        </w:rPr>
        <w:t xml:space="preserve"> законностью, результативностью, (эффективностью и экономностью), использованием средств районного бюджета осуществляет ревизионная комиссия Каратузского района.</w:t>
      </w:r>
    </w:p>
    <w:p w:rsidR="00FE6B9C" w:rsidRPr="00FE6B9C" w:rsidRDefault="00FE6B9C" w:rsidP="00FE6B9C">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4. Отчет о выполнении мероприятий программы представляется Администрацией в Министерство строительства и жилищно-коммунального хозяйства Красноярского края согласно формам и срокам, определенным в соглашении о реализации программы на территории края.</w:t>
      </w:r>
    </w:p>
    <w:p w:rsidR="00FE6B9C" w:rsidRPr="00FE6B9C" w:rsidRDefault="00FE6B9C" w:rsidP="00FE6B9C">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lastRenderedPageBreak/>
        <w:t>5. Администрация несет ответственность за реализацию программы на территории Каратузского района, достижение конечного результата и эффективное использование финансовых средств, выделяемых на выполнение программы.</w:t>
      </w:r>
    </w:p>
    <w:p w:rsidR="00FE6B9C" w:rsidRPr="00FE6B9C" w:rsidRDefault="00FE6B9C" w:rsidP="00FE6B9C">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6. Администрация для обеспечения мониторинга и анализа хода реализации программы организует ведение и представление ежеквартальной отчетности.</w:t>
      </w:r>
    </w:p>
    <w:p w:rsidR="00FE6B9C" w:rsidRPr="00FE6B9C" w:rsidRDefault="00FE6B9C" w:rsidP="00FE6B9C">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Отчет о реализации программы представляется в отдел планирования и экономического развития администрации Каратузского района и финансовое управление администрации Каратузского района ежеквартально не позднее 10 числа второго месяца, следующего </w:t>
      </w:r>
      <w:proofErr w:type="gramStart"/>
      <w:r w:rsidRPr="00FE6B9C">
        <w:rPr>
          <w:rFonts w:ascii="Times New Roman" w:eastAsia="Calibri" w:hAnsi="Times New Roman" w:cs="Times New Roman"/>
          <w:color w:val="auto"/>
          <w:kern w:val="0"/>
          <w:sz w:val="12"/>
          <w:szCs w:val="12"/>
          <w:lang w:eastAsia="en-US"/>
        </w:rPr>
        <w:t>за</w:t>
      </w:r>
      <w:proofErr w:type="gramEnd"/>
      <w:r w:rsidRPr="00FE6B9C">
        <w:rPr>
          <w:rFonts w:ascii="Times New Roman" w:eastAsia="Calibri" w:hAnsi="Times New Roman" w:cs="Times New Roman"/>
          <w:color w:val="auto"/>
          <w:kern w:val="0"/>
          <w:sz w:val="12"/>
          <w:szCs w:val="12"/>
          <w:lang w:eastAsia="en-US"/>
        </w:rPr>
        <w:t xml:space="preserve"> отчетным.</w:t>
      </w:r>
    </w:p>
    <w:p w:rsidR="00FE6B9C" w:rsidRPr="00FE6B9C" w:rsidRDefault="00FE6B9C" w:rsidP="00FE6B9C">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7. </w:t>
      </w:r>
      <w:proofErr w:type="gramStart"/>
      <w:r w:rsidRPr="00FE6B9C">
        <w:rPr>
          <w:rFonts w:ascii="Times New Roman" w:eastAsia="Calibri" w:hAnsi="Times New Roman" w:cs="Times New Roman"/>
          <w:color w:val="auto"/>
          <w:kern w:val="0"/>
          <w:sz w:val="12"/>
          <w:szCs w:val="12"/>
          <w:lang w:eastAsia="en-US"/>
        </w:rPr>
        <w:t>Администрация ежемесячно до 5-го числа месяца, следующего за отчетным, и по итогам года до 15 января очередного финансового года направляет в министерство строительства и жилищно-коммунального хозяйства Красноярского края отчеты по утвержденным формам.</w:t>
      </w:r>
      <w:proofErr w:type="gramEnd"/>
    </w:p>
    <w:p w:rsidR="00FE6B9C" w:rsidRPr="00FE6B9C" w:rsidRDefault="00FE6B9C" w:rsidP="00FE6B9C">
      <w:pPr>
        <w:widowControl w:val="0"/>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8. Администрация ежегодно уточняет целевые показатели и затраты по программным мероприятиям, механизм реализации программы, состав исполнителей с учетом выделяемых на ее реализацию финансовых средств.</w:t>
      </w:r>
    </w:p>
    <w:p w:rsidR="00FE6B9C" w:rsidRDefault="00FE6B9C" w:rsidP="00FE6B9C">
      <w:pPr>
        <w:spacing w:after="0" w:line="276" w:lineRule="auto"/>
        <w:rPr>
          <w:rFonts w:ascii="Times New Roman" w:eastAsia="Calibri" w:hAnsi="Times New Roman" w:cs="Times New Roman"/>
          <w:color w:val="auto"/>
          <w:kern w:val="0"/>
          <w:sz w:val="12"/>
          <w:szCs w:val="12"/>
          <w:lang w:eastAsia="en-US"/>
        </w:rPr>
      </w:pPr>
    </w:p>
    <w:p w:rsidR="00FE6B9C" w:rsidRDefault="00FE6B9C" w:rsidP="00FE6B9C">
      <w:pPr>
        <w:spacing w:after="0" w:line="276" w:lineRule="auto"/>
        <w:rPr>
          <w:rFonts w:ascii="Times New Roman" w:eastAsia="Calibri" w:hAnsi="Times New Roman" w:cs="Times New Roman"/>
          <w:color w:val="auto"/>
          <w:kern w:val="0"/>
          <w:sz w:val="12"/>
          <w:szCs w:val="12"/>
          <w:lang w:eastAsia="en-US"/>
        </w:rPr>
      </w:pPr>
    </w:p>
    <w:p w:rsidR="00FE6B9C" w:rsidRDefault="00FE6B9C" w:rsidP="00FE6B9C">
      <w:pPr>
        <w:spacing w:after="0" w:line="276" w:lineRule="auto"/>
        <w:rPr>
          <w:rFonts w:ascii="Times New Roman" w:eastAsia="Calibri" w:hAnsi="Times New Roman" w:cs="Times New Roman"/>
          <w:color w:val="auto"/>
          <w:kern w:val="0"/>
          <w:sz w:val="12"/>
          <w:szCs w:val="12"/>
          <w:lang w:eastAsia="en-US"/>
        </w:rPr>
      </w:pPr>
    </w:p>
    <w:p w:rsidR="00FE6B9C" w:rsidRPr="00FE6B9C" w:rsidRDefault="00FE6B9C" w:rsidP="00FE6B9C">
      <w:pPr>
        <w:shd w:val="clear" w:color="auto" w:fill="FFFFFF"/>
        <w:spacing w:after="0" w:line="240" w:lineRule="auto"/>
        <w:ind w:left="8765"/>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Приложение № 1</w:t>
      </w:r>
    </w:p>
    <w:p w:rsidR="00FE6B9C" w:rsidRPr="00FE6B9C" w:rsidRDefault="00FE6B9C" w:rsidP="00FE6B9C">
      <w:pPr>
        <w:shd w:val="clear" w:color="auto" w:fill="FFFFFF"/>
        <w:spacing w:after="0" w:line="240" w:lineRule="auto"/>
        <w:ind w:left="8774"/>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к муниципальной программе </w:t>
      </w:r>
    </w:p>
    <w:p w:rsidR="00FE6B9C" w:rsidRPr="00FE6B9C" w:rsidRDefault="00FE6B9C" w:rsidP="00FE6B9C">
      <w:pPr>
        <w:shd w:val="clear" w:color="auto" w:fill="FFFFFF"/>
        <w:spacing w:after="0" w:line="240" w:lineRule="auto"/>
        <w:ind w:left="8774"/>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«Обеспечение жильем молодых семей </w:t>
      </w:r>
      <w:proofErr w:type="gramStart"/>
      <w:r w:rsidRPr="00FE6B9C">
        <w:rPr>
          <w:rFonts w:ascii="Times New Roman" w:eastAsia="Calibri" w:hAnsi="Times New Roman" w:cs="Times New Roman"/>
          <w:color w:val="auto"/>
          <w:kern w:val="0"/>
          <w:sz w:val="12"/>
          <w:szCs w:val="12"/>
          <w:lang w:eastAsia="en-US"/>
        </w:rPr>
        <w:t>в</w:t>
      </w:r>
      <w:proofErr w:type="gramEnd"/>
    </w:p>
    <w:p w:rsidR="00FE6B9C" w:rsidRPr="00FE6B9C" w:rsidRDefault="00FE6B9C" w:rsidP="00FE6B9C">
      <w:pPr>
        <w:shd w:val="clear" w:color="auto" w:fill="FFFFFF"/>
        <w:spacing w:after="0" w:line="240" w:lineRule="auto"/>
        <w:ind w:left="8774"/>
        <w:rPr>
          <w:rFonts w:ascii="Times New Roman" w:eastAsia="Calibri" w:hAnsi="Times New Roman" w:cs="Times New Roman"/>
          <w:color w:val="auto"/>
          <w:kern w:val="0"/>
          <w:sz w:val="12"/>
          <w:szCs w:val="12"/>
          <w:lang w:eastAsia="en-US"/>
        </w:rPr>
      </w:pPr>
      <w:proofErr w:type="spellStart"/>
      <w:proofErr w:type="gramStart"/>
      <w:r w:rsidRPr="00FE6B9C">
        <w:rPr>
          <w:rFonts w:ascii="Times New Roman" w:eastAsia="Calibri" w:hAnsi="Times New Roman" w:cs="Times New Roman"/>
          <w:color w:val="auto"/>
          <w:kern w:val="0"/>
          <w:sz w:val="12"/>
          <w:szCs w:val="12"/>
          <w:lang w:val="en-US" w:eastAsia="en-US"/>
        </w:rPr>
        <w:t>Kap</w:t>
      </w:r>
      <w:r w:rsidRPr="00FE6B9C">
        <w:rPr>
          <w:rFonts w:ascii="Times New Roman" w:eastAsia="Calibri" w:hAnsi="Times New Roman" w:cs="Times New Roman"/>
          <w:color w:val="auto"/>
          <w:kern w:val="0"/>
          <w:sz w:val="12"/>
          <w:szCs w:val="12"/>
          <w:lang w:eastAsia="en-US"/>
        </w:rPr>
        <w:t>атузском</w:t>
      </w:r>
      <w:proofErr w:type="spellEnd"/>
      <w:r w:rsidRPr="00FE6B9C">
        <w:rPr>
          <w:rFonts w:ascii="Times New Roman" w:eastAsia="Calibri" w:hAnsi="Times New Roman" w:cs="Times New Roman"/>
          <w:color w:val="auto"/>
          <w:kern w:val="0"/>
          <w:sz w:val="12"/>
          <w:szCs w:val="12"/>
          <w:lang w:eastAsia="en-US"/>
        </w:rPr>
        <w:t xml:space="preserve">  районе</w:t>
      </w:r>
      <w:proofErr w:type="gramEnd"/>
      <w:r w:rsidRPr="00FE6B9C">
        <w:rPr>
          <w:rFonts w:ascii="Times New Roman" w:eastAsia="Calibri" w:hAnsi="Times New Roman" w:cs="Times New Roman"/>
          <w:color w:val="auto"/>
          <w:kern w:val="0"/>
          <w:sz w:val="12"/>
          <w:szCs w:val="12"/>
          <w:lang w:eastAsia="en-US"/>
        </w:rPr>
        <w:t>»</w:t>
      </w:r>
    </w:p>
    <w:p w:rsidR="00FE6B9C" w:rsidRPr="00FE6B9C" w:rsidRDefault="00FE6B9C" w:rsidP="00FE6B9C">
      <w:pPr>
        <w:shd w:val="clear" w:color="auto" w:fill="FFFFFF"/>
        <w:spacing w:after="0" w:line="240" w:lineRule="auto"/>
        <w:ind w:left="4013" w:right="4157" w:firstLine="77"/>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Цели, целевые показатели, задачи, показатели результативности (показатели развития отрасли, вида экономической деятельности)</w:t>
      </w:r>
    </w:p>
    <w:p w:rsidR="00FE6B9C" w:rsidRPr="00FE6B9C" w:rsidRDefault="00FE6B9C" w:rsidP="00FE6B9C">
      <w:pPr>
        <w:spacing w:after="0" w:line="240" w:lineRule="auto"/>
        <w:rPr>
          <w:rFonts w:ascii="Times New Roman" w:eastAsia="Calibri" w:hAnsi="Times New Roman" w:cs="Times New Roman"/>
          <w:color w:val="auto"/>
          <w:kern w:val="0"/>
          <w:sz w:val="12"/>
          <w:szCs w:val="12"/>
          <w:lang w:eastAsia="en-US"/>
        </w:rPr>
      </w:pPr>
    </w:p>
    <w:tbl>
      <w:tblPr>
        <w:tblW w:w="10915" w:type="dxa"/>
        <w:tblInd w:w="40" w:type="dxa"/>
        <w:tblLayout w:type="fixed"/>
        <w:tblCellMar>
          <w:left w:w="40" w:type="dxa"/>
          <w:right w:w="40" w:type="dxa"/>
        </w:tblCellMar>
        <w:tblLook w:val="0000" w:firstRow="0" w:lastRow="0" w:firstColumn="0" w:lastColumn="0" w:noHBand="0" w:noVBand="0"/>
      </w:tblPr>
      <w:tblGrid>
        <w:gridCol w:w="660"/>
        <w:gridCol w:w="3850"/>
        <w:gridCol w:w="1019"/>
        <w:gridCol w:w="865"/>
        <w:gridCol w:w="15"/>
        <w:gridCol w:w="962"/>
        <w:gridCol w:w="567"/>
        <w:gridCol w:w="567"/>
        <w:gridCol w:w="567"/>
        <w:gridCol w:w="567"/>
        <w:gridCol w:w="567"/>
        <w:gridCol w:w="709"/>
      </w:tblGrid>
      <w:tr w:rsidR="00FE6B9C" w:rsidRPr="00FE6B9C" w:rsidTr="00FE6B9C">
        <w:tblPrEx>
          <w:tblCellMar>
            <w:top w:w="0" w:type="dxa"/>
            <w:bottom w:w="0" w:type="dxa"/>
          </w:tblCellMar>
        </w:tblPrEx>
        <w:trPr>
          <w:trHeight w:val="20"/>
        </w:trPr>
        <w:tc>
          <w:tcPr>
            <w:tcW w:w="660"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ind w:left="182" w:right="173" w:firstLine="43"/>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 </w:t>
            </w:r>
            <w:proofErr w:type="gramStart"/>
            <w:r w:rsidRPr="00FE6B9C">
              <w:rPr>
                <w:rFonts w:ascii="Times New Roman" w:eastAsia="Calibri" w:hAnsi="Times New Roman" w:cs="Times New Roman"/>
                <w:color w:val="auto"/>
                <w:kern w:val="0"/>
                <w:sz w:val="12"/>
                <w:szCs w:val="12"/>
                <w:lang w:eastAsia="en-US"/>
              </w:rPr>
              <w:t>п</w:t>
            </w:r>
            <w:proofErr w:type="gramEnd"/>
            <w:r w:rsidRPr="00FE6B9C">
              <w:rPr>
                <w:rFonts w:ascii="Times New Roman" w:eastAsia="Calibri" w:hAnsi="Times New Roman" w:cs="Times New Roman"/>
                <w:color w:val="auto"/>
                <w:kern w:val="0"/>
                <w:sz w:val="12"/>
                <w:szCs w:val="12"/>
                <w:lang w:eastAsia="en-US"/>
              </w:rPr>
              <w:t>/п</w:t>
            </w:r>
          </w:p>
        </w:tc>
        <w:tc>
          <w:tcPr>
            <w:tcW w:w="3850"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ind w:left="408"/>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Цели,</w:t>
            </w:r>
          </w:p>
          <w:p w:rsidR="00FE6B9C" w:rsidRPr="00FE6B9C" w:rsidRDefault="00FE6B9C" w:rsidP="00FE6B9C">
            <w:pPr>
              <w:shd w:val="clear" w:color="auto" w:fill="FFFFFF"/>
              <w:spacing w:after="0" w:line="240" w:lineRule="auto"/>
              <w:ind w:left="408"/>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задачи,</w:t>
            </w:r>
          </w:p>
          <w:p w:rsidR="00FE6B9C" w:rsidRPr="00FE6B9C" w:rsidRDefault="00FE6B9C" w:rsidP="00FE6B9C">
            <w:pPr>
              <w:shd w:val="clear" w:color="auto" w:fill="FFFFFF"/>
              <w:spacing w:after="0" w:line="240" w:lineRule="auto"/>
              <w:ind w:left="408"/>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показатели</w:t>
            </w:r>
          </w:p>
        </w:tc>
        <w:tc>
          <w:tcPr>
            <w:tcW w:w="1019"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ind w:left="96" w:right="110"/>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Единица измерения</w:t>
            </w: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ind w:left="-55"/>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Вес показателя</w:t>
            </w:r>
          </w:p>
        </w:tc>
        <w:tc>
          <w:tcPr>
            <w:tcW w:w="977" w:type="dxa"/>
            <w:gridSpan w:val="2"/>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ind w:left="110"/>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Источник</w:t>
            </w:r>
          </w:p>
          <w:p w:rsidR="00FE6B9C" w:rsidRPr="00FE6B9C" w:rsidRDefault="00FE6B9C" w:rsidP="00FE6B9C">
            <w:pPr>
              <w:shd w:val="clear" w:color="auto" w:fill="FFFFFF"/>
              <w:spacing w:after="0" w:line="240" w:lineRule="auto"/>
              <w:ind w:left="110"/>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информации</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2013 год</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2014 год</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2015 год</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2016 год</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2017 год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2018 год</w:t>
            </w:r>
          </w:p>
        </w:tc>
      </w:tr>
      <w:tr w:rsidR="00FE6B9C" w:rsidRPr="00FE6B9C" w:rsidTr="00FE6B9C">
        <w:tblPrEx>
          <w:tblCellMar>
            <w:top w:w="0" w:type="dxa"/>
            <w:bottom w:w="0" w:type="dxa"/>
          </w:tblCellMar>
        </w:tblPrEx>
        <w:trPr>
          <w:trHeight w:val="20"/>
        </w:trPr>
        <w:tc>
          <w:tcPr>
            <w:tcW w:w="660" w:type="dxa"/>
            <w:tcBorders>
              <w:top w:val="single" w:sz="4" w:space="0" w:color="auto"/>
              <w:left w:val="single" w:sz="4" w:space="0" w:color="auto"/>
              <w:bottom w:val="single" w:sz="4" w:space="0" w:color="auto"/>
              <w:right w:val="single" w:sz="4" w:space="0" w:color="auto"/>
            </w:tcBorders>
            <w:shd w:val="clear" w:color="auto" w:fill="FFFFFF"/>
          </w:tcPr>
          <w:p w:rsidR="00FE6B9C" w:rsidRPr="00FE6B9C" w:rsidRDefault="00FE6B9C" w:rsidP="00FE6B9C">
            <w:pPr>
              <w:shd w:val="clear" w:color="auto" w:fill="FFFFFF"/>
              <w:spacing w:after="0" w:line="240" w:lineRule="auto"/>
              <w:ind w:left="19"/>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w:t>
            </w:r>
          </w:p>
        </w:tc>
        <w:tc>
          <w:tcPr>
            <w:tcW w:w="10255" w:type="dxa"/>
            <w:gridSpan w:val="11"/>
            <w:tcBorders>
              <w:top w:val="single" w:sz="4" w:space="0" w:color="auto"/>
              <w:left w:val="single" w:sz="4" w:space="0" w:color="auto"/>
              <w:bottom w:val="single" w:sz="4" w:space="0" w:color="auto"/>
              <w:right w:val="single" w:sz="4"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Цель 1 муниципальная поддержка в решении жилищной проблемы молодых семей, признанных в установленном </w:t>
            </w:r>
            <w:proofErr w:type="gramStart"/>
            <w:r w:rsidRPr="00FE6B9C">
              <w:rPr>
                <w:rFonts w:ascii="Times New Roman" w:eastAsia="Calibri" w:hAnsi="Times New Roman" w:cs="Times New Roman"/>
                <w:color w:val="auto"/>
                <w:kern w:val="0"/>
                <w:sz w:val="12"/>
                <w:szCs w:val="12"/>
                <w:lang w:eastAsia="en-US"/>
              </w:rPr>
              <w:t>порядке</w:t>
            </w:r>
            <w:proofErr w:type="gramEnd"/>
            <w:r w:rsidRPr="00FE6B9C">
              <w:rPr>
                <w:rFonts w:ascii="Times New Roman" w:eastAsia="Calibri" w:hAnsi="Times New Roman" w:cs="Times New Roman"/>
                <w:color w:val="auto"/>
                <w:kern w:val="0"/>
                <w:sz w:val="12"/>
                <w:szCs w:val="12"/>
                <w:lang w:eastAsia="en-US"/>
              </w:rPr>
              <w:t xml:space="preserve"> нуждающимися в улучшении жилищных условий</w:t>
            </w:r>
          </w:p>
        </w:tc>
      </w:tr>
      <w:tr w:rsidR="00FE6B9C" w:rsidRPr="00FE6B9C" w:rsidTr="00FE6B9C">
        <w:tblPrEx>
          <w:tblCellMar>
            <w:top w:w="0" w:type="dxa"/>
            <w:bottom w:w="0" w:type="dxa"/>
          </w:tblCellMar>
        </w:tblPrEx>
        <w:trPr>
          <w:trHeight w:val="20"/>
        </w:trPr>
        <w:tc>
          <w:tcPr>
            <w:tcW w:w="660" w:type="dxa"/>
            <w:tcBorders>
              <w:top w:val="single" w:sz="4" w:space="0" w:color="auto"/>
              <w:left w:val="single" w:sz="4" w:space="0" w:color="auto"/>
              <w:bottom w:val="single" w:sz="4" w:space="0" w:color="auto"/>
              <w:right w:val="single" w:sz="4"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3850" w:type="dxa"/>
            <w:tcBorders>
              <w:top w:val="single" w:sz="4" w:space="0" w:color="auto"/>
              <w:left w:val="single" w:sz="4" w:space="0" w:color="auto"/>
              <w:bottom w:val="single" w:sz="4" w:space="0" w:color="auto"/>
              <w:right w:val="single" w:sz="4" w:space="0" w:color="auto"/>
            </w:tcBorders>
            <w:shd w:val="clear" w:color="auto" w:fill="FFFFFF"/>
          </w:tcPr>
          <w:p w:rsidR="00FE6B9C" w:rsidRPr="00FE6B9C" w:rsidRDefault="00FE6B9C" w:rsidP="00FE6B9C">
            <w:pPr>
              <w:shd w:val="clear" w:color="auto" w:fill="FFFFFF"/>
              <w:spacing w:after="0" w:line="240" w:lineRule="auto"/>
              <w:ind w:right="710" w:firstLine="10"/>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Целевые показатели</w:t>
            </w:r>
          </w:p>
        </w:tc>
        <w:tc>
          <w:tcPr>
            <w:tcW w:w="1019" w:type="dxa"/>
            <w:tcBorders>
              <w:top w:val="single" w:sz="4" w:space="0" w:color="auto"/>
              <w:left w:val="single" w:sz="4" w:space="0" w:color="auto"/>
              <w:bottom w:val="single" w:sz="4" w:space="0" w:color="auto"/>
              <w:right w:val="single" w:sz="4"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FE6B9C" w:rsidRPr="00FE6B9C" w:rsidRDefault="00FE6B9C" w:rsidP="00FE6B9C">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х</w:t>
            </w:r>
          </w:p>
        </w:tc>
        <w:tc>
          <w:tcPr>
            <w:tcW w:w="977" w:type="dxa"/>
            <w:gridSpan w:val="2"/>
            <w:tcBorders>
              <w:top w:val="single" w:sz="4" w:space="0" w:color="auto"/>
              <w:left w:val="single" w:sz="4" w:space="0" w:color="auto"/>
              <w:bottom w:val="single" w:sz="4" w:space="0" w:color="auto"/>
              <w:right w:val="single" w:sz="4"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p>
        </w:tc>
      </w:tr>
      <w:tr w:rsidR="00FE6B9C" w:rsidRPr="00FE6B9C" w:rsidTr="00FE6B9C">
        <w:tblPrEx>
          <w:tblCellMar>
            <w:top w:w="0" w:type="dxa"/>
            <w:bottom w:w="0" w:type="dxa"/>
          </w:tblCellMar>
        </w:tblPrEx>
        <w:trPr>
          <w:trHeight w:val="20"/>
        </w:trPr>
        <w:tc>
          <w:tcPr>
            <w:tcW w:w="660" w:type="dxa"/>
            <w:tcBorders>
              <w:top w:val="single" w:sz="4"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3850" w:type="dxa"/>
            <w:tcBorders>
              <w:top w:val="single" w:sz="4"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количество молодых семей, улучшивших жилищные условия за счет полученных социальных;</w:t>
            </w:r>
          </w:p>
        </w:tc>
        <w:tc>
          <w:tcPr>
            <w:tcW w:w="1019" w:type="dxa"/>
            <w:tcBorders>
              <w:top w:val="single" w:sz="4"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ед.</w:t>
            </w:r>
          </w:p>
        </w:tc>
        <w:tc>
          <w:tcPr>
            <w:tcW w:w="865" w:type="dxa"/>
            <w:tcBorders>
              <w:top w:val="single" w:sz="4"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977" w:type="dxa"/>
            <w:gridSpan w:val="2"/>
            <w:tcBorders>
              <w:top w:val="single" w:sz="4"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Администрация района</w:t>
            </w:r>
          </w:p>
        </w:tc>
        <w:tc>
          <w:tcPr>
            <w:tcW w:w="567" w:type="dxa"/>
            <w:tcBorders>
              <w:top w:val="single" w:sz="4"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7</w:t>
            </w:r>
          </w:p>
        </w:tc>
        <w:tc>
          <w:tcPr>
            <w:tcW w:w="567" w:type="dxa"/>
            <w:tcBorders>
              <w:top w:val="single" w:sz="4"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8</w:t>
            </w:r>
          </w:p>
        </w:tc>
        <w:tc>
          <w:tcPr>
            <w:tcW w:w="567" w:type="dxa"/>
            <w:tcBorders>
              <w:top w:val="single" w:sz="4"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6</w:t>
            </w:r>
          </w:p>
        </w:tc>
        <w:tc>
          <w:tcPr>
            <w:tcW w:w="567" w:type="dxa"/>
            <w:tcBorders>
              <w:top w:val="single" w:sz="4"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10</w:t>
            </w:r>
          </w:p>
        </w:tc>
        <w:tc>
          <w:tcPr>
            <w:tcW w:w="567" w:type="dxa"/>
            <w:tcBorders>
              <w:top w:val="single" w:sz="4"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10</w:t>
            </w:r>
          </w:p>
        </w:tc>
        <w:tc>
          <w:tcPr>
            <w:tcW w:w="709" w:type="dxa"/>
            <w:tcBorders>
              <w:top w:val="single" w:sz="4"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10</w:t>
            </w:r>
          </w:p>
        </w:tc>
      </w:tr>
      <w:tr w:rsidR="00FE6B9C" w:rsidRPr="00FE6B9C" w:rsidTr="00FE6B9C">
        <w:tblPrEx>
          <w:tblCellMar>
            <w:top w:w="0" w:type="dxa"/>
            <w:bottom w:w="0" w:type="dxa"/>
          </w:tblCellMar>
        </w:tblPrEx>
        <w:trPr>
          <w:trHeight w:val="20"/>
        </w:trPr>
        <w:tc>
          <w:tcPr>
            <w:tcW w:w="660"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3850"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pacing w:after="0" w:line="240" w:lineRule="auto"/>
              <w:jc w:val="both"/>
              <w:rPr>
                <w:rFonts w:ascii="Times New Roman" w:eastAsia="Calibri" w:hAnsi="Times New Roman" w:cs="Times New Roman"/>
                <w:color w:val="auto"/>
                <w:kern w:val="0"/>
                <w:sz w:val="12"/>
                <w:szCs w:val="12"/>
                <w:lang w:eastAsia="en-US"/>
              </w:rPr>
            </w:pPr>
            <w:proofErr w:type="gramStart"/>
            <w:r w:rsidRPr="00FE6B9C">
              <w:rPr>
                <w:rFonts w:ascii="Times New Roman" w:eastAsia="Calibri" w:hAnsi="Times New Roman" w:cs="Times New Roman"/>
                <w:color w:val="auto"/>
                <w:kern w:val="0"/>
                <w:sz w:val="12"/>
                <w:szCs w:val="12"/>
                <w:lang w:eastAsia="en-US"/>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w:t>
            </w:r>
            <w:proofErr w:type="gramEnd"/>
          </w:p>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019"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w:t>
            </w: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977" w:type="dxa"/>
            <w:gridSpan w:val="2"/>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Администрация района</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99%</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95 %</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95%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95%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95%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95%</w:t>
            </w:r>
          </w:p>
        </w:tc>
      </w:tr>
      <w:tr w:rsidR="00FE6B9C" w:rsidRPr="00FE6B9C" w:rsidTr="00FE6B9C">
        <w:tblPrEx>
          <w:tblCellMar>
            <w:top w:w="0" w:type="dxa"/>
            <w:bottom w:w="0" w:type="dxa"/>
          </w:tblCellMar>
        </w:tblPrEx>
        <w:trPr>
          <w:trHeight w:val="20"/>
        </w:trPr>
        <w:tc>
          <w:tcPr>
            <w:tcW w:w="660"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ind w:left="24"/>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1.1</w:t>
            </w:r>
          </w:p>
        </w:tc>
        <w:tc>
          <w:tcPr>
            <w:tcW w:w="10255" w:type="dxa"/>
            <w:gridSpan w:val="11"/>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Задача 1 Предоставление поддержки   в решении жилищной проблемы молодым семьям, признанным в установленном </w:t>
            </w:r>
            <w:proofErr w:type="gramStart"/>
            <w:r w:rsidRPr="00FE6B9C">
              <w:rPr>
                <w:rFonts w:ascii="Times New Roman" w:eastAsia="Calibri" w:hAnsi="Times New Roman" w:cs="Times New Roman"/>
                <w:color w:val="auto"/>
                <w:kern w:val="0"/>
                <w:sz w:val="12"/>
                <w:szCs w:val="12"/>
                <w:lang w:eastAsia="en-US"/>
              </w:rPr>
              <w:t>порядке</w:t>
            </w:r>
            <w:proofErr w:type="gramEnd"/>
            <w:r w:rsidRPr="00FE6B9C">
              <w:rPr>
                <w:rFonts w:ascii="Times New Roman" w:eastAsia="Calibri" w:hAnsi="Times New Roman" w:cs="Times New Roman"/>
                <w:color w:val="auto"/>
                <w:kern w:val="0"/>
                <w:sz w:val="12"/>
                <w:szCs w:val="12"/>
                <w:lang w:eastAsia="en-US"/>
              </w:rPr>
              <w:t xml:space="preserve"> нуждающимися в улучшении жилищных условий</w:t>
            </w:r>
          </w:p>
          <w:p w:rsidR="00FE6B9C" w:rsidRPr="00FE6B9C" w:rsidRDefault="00FE6B9C" w:rsidP="00FE6B9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FE6B9C" w:rsidRPr="00FE6B9C" w:rsidRDefault="00FE6B9C" w:rsidP="00FE6B9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FE6B9C" w:rsidRPr="00FE6B9C" w:rsidTr="00FE6B9C">
        <w:tblPrEx>
          <w:tblCellMar>
            <w:top w:w="0" w:type="dxa"/>
            <w:bottom w:w="0" w:type="dxa"/>
          </w:tblCellMar>
        </w:tblPrEx>
        <w:trPr>
          <w:trHeight w:val="20"/>
        </w:trPr>
        <w:tc>
          <w:tcPr>
            <w:tcW w:w="660"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ind w:left="24"/>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1.1.1</w:t>
            </w:r>
          </w:p>
        </w:tc>
        <w:tc>
          <w:tcPr>
            <w:tcW w:w="3850"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Подпрограмма № 1 «Обеспечение жильем молодых семей»                                                                                                                           </w:t>
            </w:r>
          </w:p>
        </w:tc>
        <w:tc>
          <w:tcPr>
            <w:tcW w:w="1019"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ед.</w:t>
            </w:r>
          </w:p>
        </w:tc>
        <w:tc>
          <w:tcPr>
            <w:tcW w:w="880" w:type="dxa"/>
            <w:gridSpan w:val="2"/>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962"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8</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10</w:t>
            </w:r>
          </w:p>
        </w:tc>
      </w:tr>
      <w:tr w:rsidR="00FE6B9C" w:rsidRPr="00FE6B9C" w:rsidTr="00FE6B9C">
        <w:tblPrEx>
          <w:tblCellMar>
            <w:top w:w="0" w:type="dxa"/>
            <w:bottom w:w="0" w:type="dxa"/>
          </w:tblCellMar>
        </w:tblPrEx>
        <w:trPr>
          <w:trHeight w:val="20"/>
        </w:trPr>
        <w:tc>
          <w:tcPr>
            <w:tcW w:w="660"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ind w:left="24"/>
              <w:rPr>
                <w:rFonts w:ascii="Times New Roman" w:eastAsia="Calibri" w:hAnsi="Times New Roman" w:cs="Times New Roman"/>
                <w:color w:val="auto"/>
                <w:kern w:val="0"/>
                <w:sz w:val="12"/>
                <w:szCs w:val="12"/>
                <w:lang w:eastAsia="en-US"/>
              </w:rPr>
            </w:pPr>
          </w:p>
        </w:tc>
        <w:tc>
          <w:tcPr>
            <w:tcW w:w="3850"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E6B9C">
              <w:rPr>
                <w:rFonts w:ascii="Times New Roman" w:hAnsi="Times New Roman" w:cs="Times New Roman"/>
                <w:color w:val="auto"/>
                <w:kern w:val="0"/>
                <w:sz w:val="12"/>
                <w:szCs w:val="12"/>
              </w:rPr>
              <w:t>Поддержка молодых семей</w:t>
            </w:r>
            <w:r w:rsidRPr="00FE6B9C">
              <w:rPr>
                <w:rFonts w:ascii="Times New Roman" w:eastAsia="Calibri" w:hAnsi="Times New Roman" w:cs="Times New Roman"/>
                <w:color w:val="auto"/>
                <w:kern w:val="0"/>
                <w:sz w:val="12"/>
                <w:szCs w:val="12"/>
                <w:lang w:eastAsia="en-US"/>
              </w:rPr>
              <w:t xml:space="preserve">, признанных в установленном </w:t>
            </w:r>
            <w:proofErr w:type="gramStart"/>
            <w:r w:rsidRPr="00FE6B9C">
              <w:rPr>
                <w:rFonts w:ascii="Times New Roman" w:eastAsia="Calibri" w:hAnsi="Times New Roman" w:cs="Times New Roman"/>
                <w:color w:val="auto"/>
                <w:kern w:val="0"/>
                <w:sz w:val="12"/>
                <w:szCs w:val="12"/>
                <w:lang w:eastAsia="en-US"/>
              </w:rPr>
              <w:t>порядке</w:t>
            </w:r>
            <w:proofErr w:type="gramEnd"/>
            <w:r w:rsidRPr="00FE6B9C">
              <w:rPr>
                <w:rFonts w:ascii="Times New Roman" w:eastAsia="Calibri" w:hAnsi="Times New Roman" w:cs="Times New Roman"/>
                <w:color w:val="auto"/>
                <w:kern w:val="0"/>
                <w:sz w:val="12"/>
                <w:szCs w:val="12"/>
                <w:lang w:eastAsia="en-US"/>
              </w:rPr>
              <w:t xml:space="preserve"> нуждающимися в улучшении жилищных условий</w:t>
            </w:r>
          </w:p>
          <w:p w:rsidR="00FE6B9C" w:rsidRPr="00FE6B9C" w:rsidRDefault="00FE6B9C" w:rsidP="00FE6B9C">
            <w:pPr>
              <w:spacing w:after="0" w:line="240" w:lineRule="auto"/>
              <w:rPr>
                <w:rFonts w:ascii="Times New Roman" w:hAnsi="Times New Roman" w:cs="Times New Roman"/>
                <w:color w:val="auto"/>
                <w:kern w:val="0"/>
                <w:sz w:val="12"/>
                <w:szCs w:val="12"/>
              </w:rPr>
            </w:pPr>
          </w:p>
        </w:tc>
        <w:tc>
          <w:tcPr>
            <w:tcW w:w="1019"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ед.</w:t>
            </w:r>
          </w:p>
        </w:tc>
        <w:tc>
          <w:tcPr>
            <w:tcW w:w="880" w:type="dxa"/>
            <w:gridSpan w:val="2"/>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962"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8</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10</w:t>
            </w:r>
          </w:p>
        </w:tc>
      </w:tr>
      <w:tr w:rsidR="00FE6B9C" w:rsidRPr="00FE6B9C" w:rsidTr="00FE6B9C">
        <w:tblPrEx>
          <w:tblCellMar>
            <w:top w:w="0" w:type="dxa"/>
            <w:bottom w:w="0" w:type="dxa"/>
          </w:tblCellMar>
        </w:tblPrEx>
        <w:trPr>
          <w:trHeight w:val="20"/>
        </w:trPr>
        <w:tc>
          <w:tcPr>
            <w:tcW w:w="660"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ind w:left="24"/>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1.2</w:t>
            </w:r>
          </w:p>
        </w:tc>
        <w:tc>
          <w:tcPr>
            <w:tcW w:w="10255" w:type="dxa"/>
            <w:gridSpan w:val="11"/>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Задача 2 Предоставление молодым семьям – участникам программы социальных выплат на приобретение жилья или строительство индивидуального жилого дома:</w:t>
            </w:r>
          </w:p>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p>
        </w:tc>
      </w:tr>
      <w:tr w:rsidR="00FE6B9C" w:rsidRPr="00FE6B9C" w:rsidTr="00FE6B9C">
        <w:tblPrEx>
          <w:tblCellMar>
            <w:top w:w="0" w:type="dxa"/>
            <w:bottom w:w="0" w:type="dxa"/>
          </w:tblCellMar>
        </w:tblPrEx>
        <w:trPr>
          <w:trHeight w:val="20"/>
        </w:trPr>
        <w:tc>
          <w:tcPr>
            <w:tcW w:w="660"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ind w:left="24"/>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1.2.1.</w:t>
            </w:r>
          </w:p>
        </w:tc>
        <w:tc>
          <w:tcPr>
            <w:tcW w:w="3850"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Подпрограмма № 1 «Обеспечение жильем молодых семей»                                                                                                                           </w:t>
            </w:r>
          </w:p>
        </w:tc>
        <w:tc>
          <w:tcPr>
            <w:tcW w:w="1019"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ед.</w:t>
            </w: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977" w:type="dxa"/>
            <w:gridSpan w:val="2"/>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8</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10</w:t>
            </w:r>
          </w:p>
        </w:tc>
      </w:tr>
      <w:tr w:rsidR="00FE6B9C" w:rsidRPr="00FE6B9C" w:rsidTr="00FE6B9C">
        <w:tblPrEx>
          <w:tblCellMar>
            <w:top w:w="0" w:type="dxa"/>
            <w:bottom w:w="0" w:type="dxa"/>
          </w:tblCellMar>
        </w:tblPrEx>
        <w:trPr>
          <w:trHeight w:val="20"/>
        </w:trPr>
        <w:tc>
          <w:tcPr>
            <w:tcW w:w="660"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ind w:left="24"/>
              <w:rPr>
                <w:rFonts w:ascii="Times New Roman" w:eastAsia="Calibri" w:hAnsi="Times New Roman" w:cs="Times New Roman"/>
                <w:color w:val="auto"/>
                <w:kern w:val="0"/>
                <w:sz w:val="12"/>
                <w:szCs w:val="12"/>
                <w:lang w:eastAsia="en-US"/>
              </w:rPr>
            </w:pPr>
          </w:p>
        </w:tc>
        <w:tc>
          <w:tcPr>
            <w:tcW w:w="3850"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Предоставить социальную выплату не менее 44 молодым </w:t>
            </w:r>
            <w:proofErr w:type="gramStart"/>
            <w:r w:rsidRPr="00FE6B9C">
              <w:rPr>
                <w:rFonts w:ascii="Times New Roman" w:hAnsi="Times New Roman" w:cs="Times New Roman"/>
                <w:color w:val="auto"/>
                <w:kern w:val="0"/>
                <w:sz w:val="12"/>
                <w:szCs w:val="12"/>
              </w:rPr>
              <w:t>семьям</w:t>
            </w:r>
            <w:proofErr w:type="gramEnd"/>
            <w:r w:rsidRPr="00FE6B9C">
              <w:rPr>
                <w:rFonts w:ascii="Times New Roman" w:hAnsi="Times New Roman" w:cs="Times New Roman"/>
                <w:color w:val="auto"/>
                <w:kern w:val="0"/>
                <w:sz w:val="12"/>
                <w:szCs w:val="12"/>
              </w:rPr>
              <w:t xml:space="preserve"> в том числе по годам: </w:t>
            </w:r>
          </w:p>
          <w:p w:rsidR="00FE6B9C" w:rsidRPr="00FE6B9C" w:rsidRDefault="00FE6B9C" w:rsidP="00FE6B9C">
            <w:pPr>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2014 - 8,</w:t>
            </w:r>
          </w:p>
          <w:p w:rsidR="00FE6B9C" w:rsidRPr="00FE6B9C" w:rsidRDefault="00FE6B9C" w:rsidP="00FE6B9C">
            <w:pPr>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2015 - 6,</w:t>
            </w:r>
          </w:p>
          <w:p w:rsidR="00FE6B9C" w:rsidRPr="00FE6B9C" w:rsidRDefault="00FE6B9C" w:rsidP="00FE6B9C">
            <w:pPr>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2016 - 10</w:t>
            </w:r>
          </w:p>
          <w:p w:rsidR="00FE6B9C" w:rsidRPr="00FE6B9C" w:rsidRDefault="00FE6B9C" w:rsidP="00FE6B9C">
            <w:pPr>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2017 - 10</w:t>
            </w:r>
          </w:p>
          <w:p w:rsidR="00FE6B9C" w:rsidRPr="00FE6B9C" w:rsidRDefault="00FE6B9C" w:rsidP="00FE6B9C">
            <w:pPr>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2018 - 10</w:t>
            </w:r>
          </w:p>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019"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ед.</w:t>
            </w: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977" w:type="dxa"/>
            <w:gridSpan w:val="2"/>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8</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10</w:t>
            </w:r>
          </w:p>
        </w:tc>
      </w:tr>
      <w:tr w:rsidR="00FE6B9C" w:rsidRPr="00FE6B9C" w:rsidTr="00FE6B9C">
        <w:tblPrEx>
          <w:tblCellMar>
            <w:top w:w="0" w:type="dxa"/>
            <w:bottom w:w="0" w:type="dxa"/>
          </w:tblCellMar>
        </w:tblPrEx>
        <w:trPr>
          <w:trHeight w:val="20"/>
        </w:trPr>
        <w:tc>
          <w:tcPr>
            <w:tcW w:w="660"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ind w:left="24"/>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1.3</w:t>
            </w:r>
          </w:p>
        </w:tc>
        <w:tc>
          <w:tcPr>
            <w:tcW w:w="10255" w:type="dxa"/>
            <w:gridSpan w:val="11"/>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Задача 3 Создание условий для привлечения молодыми семьями собственных средств, заемных средств у кредитных организаций, в том числе ипотечные жилищные кредиты, для приобретения жилья или строительства индивидуального жилого дома</w:t>
            </w:r>
          </w:p>
        </w:tc>
      </w:tr>
      <w:tr w:rsidR="00FE6B9C" w:rsidRPr="00FE6B9C" w:rsidTr="00FE6B9C">
        <w:tblPrEx>
          <w:tblCellMar>
            <w:top w:w="0" w:type="dxa"/>
            <w:bottom w:w="0" w:type="dxa"/>
          </w:tblCellMar>
        </w:tblPrEx>
        <w:trPr>
          <w:trHeight w:val="20"/>
        </w:trPr>
        <w:tc>
          <w:tcPr>
            <w:tcW w:w="660"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ind w:left="24"/>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1.3.1.</w:t>
            </w:r>
          </w:p>
        </w:tc>
        <w:tc>
          <w:tcPr>
            <w:tcW w:w="3850"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pacing w:after="0" w:line="240" w:lineRule="auto"/>
              <w:rPr>
                <w:rFonts w:ascii="Times New Roman" w:hAnsi="Times New Roman" w:cs="Times New Roman"/>
                <w:color w:val="auto"/>
                <w:kern w:val="0"/>
                <w:sz w:val="12"/>
                <w:szCs w:val="12"/>
              </w:rPr>
            </w:pPr>
            <w:r w:rsidRPr="00FE6B9C">
              <w:rPr>
                <w:rFonts w:ascii="Times New Roman" w:hAnsi="Times New Roman" w:cs="Times New Roman"/>
                <w:color w:val="auto"/>
                <w:kern w:val="0"/>
                <w:sz w:val="12"/>
                <w:szCs w:val="12"/>
              </w:rPr>
              <w:t xml:space="preserve">Подпрограмма № 1 «Обеспечение жильем молодых семей»                                                                                                                           </w:t>
            </w:r>
          </w:p>
        </w:tc>
        <w:tc>
          <w:tcPr>
            <w:tcW w:w="1019"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ед.</w:t>
            </w: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977" w:type="dxa"/>
            <w:gridSpan w:val="2"/>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8</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10</w:t>
            </w:r>
          </w:p>
        </w:tc>
      </w:tr>
      <w:tr w:rsidR="00FE6B9C" w:rsidRPr="00FE6B9C" w:rsidTr="00FE6B9C">
        <w:tblPrEx>
          <w:tblCellMar>
            <w:top w:w="0" w:type="dxa"/>
            <w:bottom w:w="0" w:type="dxa"/>
          </w:tblCellMar>
        </w:tblPrEx>
        <w:trPr>
          <w:trHeight w:val="20"/>
        </w:trPr>
        <w:tc>
          <w:tcPr>
            <w:tcW w:w="660"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ind w:left="24"/>
              <w:rPr>
                <w:rFonts w:ascii="Times New Roman" w:eastAsia="Calibri" w:hAnsi="Times New Roman" w:cs="Times New Roman"/>
                <w:color w:val="auto"/>
                <w:kern w:val="0"/>
                <w:sz w:val="12"/>
                <w:szCs w:val="12"/>
                <w:lang w:eastAsia="en-US"/>
              </w:rPr>
            </w:pPr>
          </w:p>
        </w:tc>
        <w:tc>
          <w:tcPr>
            <w:tcW w:w="3850"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hAnsi="Times New Roman" w:cs="Times New Roman"/>
                <w:bCs/>
                <w:color w:val="auto"/>
                <w:kern w:val="0"/>
                <w:sz w:val="12"/>
                <w:szCs w:val="12"/>
              </w:rPr>
              <w:t>Создать условия для привлечения молодыми семьями собственных</w:t>
            </w:r>
            <w:r w:rsidRPr="00FE6B9C">
              <w:rPr>
                <w:rFonts w:ascii="Times New Roman" w:hAnsi="Times New Roman" w:cs="Times New Roman"/>
                <w:color w:val="auto"/>
                <w:kern w:val="0"/>
                <w:sz w:val="12"/>
                <w:szCs w:val="12"/>
              </w:rPr>
              <w:t xml:space="preserve"> средств, заемных средств у кредитных организаций, в том числе ипотечные жилищные кредиты</w:t>
            </w:r>
          </w:p>
        </w:tc>
        <w:tc>
          <w:tcPr>
            <w:tcW w:w="1019"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ед.</w:t>
            </w:r>
          </w:p>
        </w:tc>
        <w:tc>
          <w:tcPr>
            <w:tcW w:w="865"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977" w:type="dxa"/>
            <w:gridSpan w:val="2"/>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8</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6</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10</w:t>
            </w:r>
          </w:p>
        </w:tc>
      </w:tr>
    </w:tbl>
    <w:p w:rsidR="00FE6B9C" w:rsidRDefault="00FE6B9C" w:rsidP="00FE6B9C">
      <w:pPr>
        <w:spacing w:after="0" w:line="240" w:lineRule="auto"/>
        <w:rPr>
          <w:rFonts w:ascii="Times New Roman" w:eastAsia="Calibri" w:hAnsi="Times New Roman" w:cs="Times New Roman"/>
          <w:color w:val="auto"/>
          <w:kern w:val="0"/>
          <w:sz w:val="12"/>
          <w:szCs w:val="12"/>
          <w:lang w:eastAsia="en-US"/>
        </w:rPr>
      </w:pPr>
    </w:p>
    <w:p w:rsidR="00FE6B9C" w:rsidRDefault="00FE6B9C" w:rsidP="00FE6B9C">
      <w:pPr>
        <w:spacing w:after="0" w:line="240" w:lineRule="auto"/>
        <w:rPr>
          <w:rFonts w:ascii="Times New Roman" w:eastAsia="Calibri" w:hAnsi="Times New Roman" w:cs="Times New Roman"/>
          <w:color w:val="auto"/>
          <w:kern w:val="0"/>
          <w:sz w:val="12"/>
          <w:szCs w:val="12"/>
          <w:lang w:eastAsia="en-US"/>
        </w:rPr>
      </w:pPr>
    </w:p>
    <w:p w:rsidR="00FE6B9C" w:rsidRDefault="00FE6B9C" w:rsidP="00FE6B9C">
      <w:pPr>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Глава района</w:t>
      </w:r>
      <w:r w:rsidRPr="00FE6B9C">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 xml:space="preserve">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FE6B9C">
        <w:rPr>
          <w:rFonts w:ascii="Times New Roman" w:eastAsia="Calibri" w:hAnsi="Times New Roman" w:cs="Times New Roman"/>
          <w:color w:val="auto"/>
          <w:kern w:val="0"/>
          <w:sz w:val="12"/>
          <w:szCs w:val="12"/>
          <w:lang w:eastAsia="en-US"/>
        </w:rPr>
        <w:t xml:space="preserve">К.А. </w:t>
      </w:r>
      <w:proofErr w:type="spellStart"/>
      <w:r w:rsidRPr="00FE6B9C">
        <w:rPr>
          <w:rFonts w:ascii="Times New Roman" w:eastAsia="Calibri" w:hAnsi="Times New Roman" w:cs="Times New Roman"/>
          <w:color w:val="auto"/>
          <w:kern w:val="0"/>
          <w:sz w:val="12"/>
          <w:szCs w:val="12"/>
          <w:lang w:eastAsia="en-US"/>
        </w:rPr>
        <w:t>Тюнин</w:t>
      </w:r>
      <w:proofErr w:type="spellEnd"/>
    </w:p>
    <w:p w:rsidR="00FE6B9C" w:rsidRDefault="00FE6B9C" w:rsidP="00FE6B9C">
      <w:pPr>
        <w:spacing w:after="0" w:line="240" w:lineRule="auto"/>
        <w:rPr>
          <w:rFonts w:ascii="Times New Roman" w:eastAsia="Calibri" w:hAnsi="Times New Roman" w:cs="Times New Roman"/>
          <w:color w:val="auto"/>
          <w:kern w:val="0"/>
          <w:sz w:val="12"/>
          <w:szCs w:val="12"/>
          <w:lang w:eastAsia="en-US"/>
        </w:rPr>
      </w:pPr>
    </w:p>
    <w:p w:rsidR="00FE6B9C" w:rsidRDefault="00FE6B9C" w:rsidP="00FE6B9C">
      <w:pPr>
        <w:spacing w:after="0" w:line="240" w:lineRule="auto"/>
        <w:rPr>
          <w:rFonts w:ascii="Times New Roman" w:eastAsia="Calibri" w:hAnsi="Times New Roman" w:cs="Times New Roman"/>
          <w:color w:val="auto"/>
          <w:kern w:val="0"/>
          <w:sz w:val="12"/>
          <w:szCs w:val="12"/>
          <w:lang w:eastAsia="en-US"/>
        </w:rPr>
      </w:pPr>
    </w:p>
    <w:p w:rsidR="00FE6B9C" w:rsidRDefault="00FE6B9C" w:rsidP="00FE6B9C">
      <w:pPr>
        <w:spacing w:after="0" w:line="240" w:lineRule="auto"/>
        <w:rPr>
          <w:rFonts w:ascii="Times New Roman" w:eastAsia="Calibri" w:hAnsi="Times New Roman" w:cs="Times New Roman"/>
          <w:color w:val="auto"/>
          <w:kern w:val="0"/>
          <w:sz w:val="12"/>
          <w:szCs w:val="12"/>
          <w:lang w:eastAsia="en-US"/>
        </w:rPr>
      </w:pPr>
    </w:p>
    <w:p w:rsidR="00FE6B9C" w:rsidRPr="00FE6B9C" w:rsidRDefault="00FE6B9C" w:rsidP="00FE6B9C">
      <w:pPr>
        <w:shd w:val="clear" w:color="auto" w:fill="FFFFFF"/>
        <w:spacing w:after="0" w:line="240" w:lineRule="auto"/>
        <w:ind w:left="8403"/>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Приложение № 2</w:t>
      </w:r>
    </w:p>
    <w:p w:rsidR="00FE6B9C" w:rsidRPr="00FE6B9C" w:rsidRDefault="00FE6B9C" w:rsidP="00FE6B9C">
      <w:pPr>
        <w:shd w:val="clear" w:color="auto" w:fill="FFFFFF"/>
        <w:spacing w:after="0" w:line="240" w:lineRule="auto"/>
        <w:ind w:left="8403" w:right="806"/>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к муниципальной программе «Обеспечение жильем</w:t>
      </w:r>
    </w:p>
    <w:p w:rsidR="00FE6B9C" w:rsidRPr="00FE6B9C" w:rsidRDefault="00FE6B9C" w:rsidP="00FE6B9C">
      <w:pPr>
        <w:shd w:val="clear" w:color="auto" w:fill="FFFFFF"/>
        <w:spacing w:after="0" w:line="240" w:lineRule="auto"/>
        <w:ind w:left="8403" w:right="806"/>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молодых семей в Каратузском районе»</w:t>
      </w:r>
    </w:p>
    <w:p w:rsidR="00FE6B9C" w:rsidRPr="00FE6B9C" w:rsidRDefault="00FE6B9C" w:rsidP="00FE6B9C">
      <w:pPr>
        <w:shd w:val="clear" w:color="auto" w:fill="FFFFFF"/>
        <w:spacing w:after="0" w:line="240" w:lineRule="auto"/>
        <w:ind w:right="82"/>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Целевые показатели на долгосрочный период</w:t>
      </w:r>
    </w:p>
    <w:p w:rsidR="00FE6B9C" w:rsidRPr="00FE6B9C" w:rsidRDefault="00FE6B9C" w:rsidP="00FE6B9C">
      <w:pPr>
        <w:spacing w:after="0" w:line="240" w:lineRule="auto"/>
        <w:rPr>
          <w:rFonts w:ascii="Times New Roman" w:eastAsia="Calibri" w:hAnsi="Times New Roman" w:cs="Times New Roman"/>
          <w:color w:val="auto"/>
          <w:kern w:val="0"/>
          <w:sz w:val="12"/>
          <w:szCs w:val="12"/>
          <w:lang w:eastAsia="en-US"/>
        </w:rPr>
      </w:pPr>
    </w:p>
    <w:tbl>
      <w:tblPr>
        <w:tblW w:w="1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57"/>
        <w:gridCol w:w="3636"/>
        <w:gridCol w:w="1179"/>
        <w:gridCol w:w="567"/>
        <w:gridCol w:w="840"/>
        <w:gridCol w:w="781"/>
        <w:gridCol w:w="672"/>
        <w:gridCol w:w="546"/>
        <w:gridCol w:w="658"/>
        <w:gridCol w:w="711"/>
        <w:gridCol w:w="851"/>
      </w:tblGrid>
      <w:tr w:rsidR="00FE6B9C" w:rsidRPr="00FE6B9C" w:rsidTr="00FE6B9C">
        <w:tblPrEx>
          <w:tblCellMar>
            <w:top w:w="0" w:type="dxa"/>
            <w:bottom w:w="0" w:type="dxa"/>
          </w:tblCellMar>
        </w:tblPrEx>
        <w:trPr>
          <w:trHeight w:val="20"/>
        </w:trPr>
        <w:tc>
          <w:tcPr>
            <w:tcW w:w="657" w:type="dxa"/>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3636" w:type="dxa"/>
            <w:shd w:val="clear" w:color="auto" w:fill="FFFFFF"/>
          </w:tcPr>
          <w:p w:rsidR="00FE6B9C" w:rsidRPr="00FE6B9C" w:rsidRDefault="00FE6B9C" w:rsidP="00FE6B9C">
            <w:pPr>
              <w:shd w:val="clear" w:color="auto" w:fill="FFFFFF"/>
              <w:spacing w:after="0" w:line="240" w:lineRule="auto"/>
              <w:ind w:left="1325"/>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Цели, задачи, показатели</w:t>
            </w:r>
          </w:p>
        </w:tc>
        <w:tc>
          <w:tcPr>
            <w:tcW w:w="1179" w:type="dxa"/>
            <w:shd w:val="clear" w:color="auto" w:fill="FFFFFF"/>
          </w:tcPr>
          <w:p w:rsidR="00FE6B9C" w:rsidRPr="00FE6B9C" w:rsidRDefault="00FE6B9C" w:rsidP="00FE6B9C">
            <w:pPr>
              <w:shd w:val="clear" w:color="auto" w:fill="FFFFFF"/>
              <w:spacing w:after="0" w:line="240" w:lineRule="auto"/>
              <w:ind w:left="91"/>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Единица измерения</w:t>
            </w:r>
          </w:p>
        </w:tc>
        <w:tc>
          <w:tcPr>
            <w:tcW w:w="567" w:type="dxa"/>
            <w:shd w:val="clear" w:color="auto" w:fill="FFFFFF"/>
          </w:tcPr>
          <w:p w:rsidR="00FE6B9C" w:rsidRPr="00FE6B9C" w:rsidRDefault="00FE6B9C" w:rsidP="00FE6B9C">
            <w:pPr>
              <w:shd w:val="clear" w:color="auto" w:fill="FFFFFF"/>
              <w:spacing w:after="0" w:line="240" w:lineRule="auto"/>
              <w:ind w:left="96" w:right="106"/>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2013 год</w:t>
            </w:r>
          </w:p>
        </w:tc>
        <w:tc>
          <w:tcPr>
            <w:tcW w:w="840" w:type="dxa"/>
            <w:shd w:val="clear" w:color="auto" w:fill="FFFFFF"/>
          </w:tcPr>
          <w:p w:rsidR="00FE6B9C" w:rsidRPr="00FE6B9C" w:rsidRDefault="00FE6B9C" w:rsidP="00FE6B9C">
            <w:pPr>
              <w:shd w:val="clear" w:color="auto" w:fill="FFFFFF"/>
              <w:spacing w:after="0" w:line="240" w:lineRule="auto"/>
              <w:ind w:left="91" w:right="91"/>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2014 год</w:t>
            </w:r>
          </w:p>
        </w:tc>
        <w:tc>
          <w:tcPr>
            <w:tcW w:w="781" w:type="dxa"/>
            <w:shd w:val="clear" w:color="auto" w:fill="FFFFFF"/>
          </w:tcPr>
          <w:p w:rsidR="00FE6B9C" w:rsidRPr="00FE6B9C" w:rsidRDefault="00FE6B9C" w:rsidP="00FE6B9C">
            <w:pPr>
              <w:shd w:val="clear" w:color="auto" w:fill="FFFFFF"/>
              <w:spacing w:after="0" w:line="240" w:lineRule="auto"/>
              <w:ind w:left="149" w:right="158"/>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2015 год</w:t>
            </w:r>
          </w:p>
        </w:tc>
        <w:tc>
          <w:tcPr>
            <w:tcW w:w="1876" w:type="dxa"/>
            <w:gridSpan w:val="3"/>
            <w:shd w:val="clear" w:color="auto" w:fill="FFFFFF"/>
          </w:tcPr>
          <w:p w:rsidR="00FE6B9C" w:rsidRPr="00FE6B9C" w:rsidRDefault="00FE6B9C" w:rsidP="00FE6B9C">
            <w:pPr>
              <w:shd w:val="clear" w:color="auto" w:fill="FFFFFF"/>
              <w:spacing w:after="0" w:line="240" w:lineRule="auto"/>
              <w:ind w:left="168"/>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Плановый период</w:t>
            </w:r>
          </w:p>
        </w:tc>
        <w:tc>
          <w:tcPr>
            <w:tcW w:w="1562" w:type="dxa"/>
            <w:gridSpan w:val="2"/>
            <w:shd w:val="clear" w:color="auto" w:fill="FFFFFF"/>
          </w:tcPr>
          <w:p w:rsidR="00FE6B9C" w:rsidRPr="00FE6B9C" w:rsidRDefault="00FE6B9C" w:rsidP="00FE6B9C">
            <w:pPr>
              <w:shd w:val="clear" w:color="auto" w:fill="FFFFFF"/>
              <w:spacing w:after="0" w:line="240" w:lineRule="auto"/>
              <w:ind w:left="168"/>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Долгосрочный период по годам</w:t>
            </w:r>
          </w:p>
        </w:tc>
      </w:tr>
      <w:tr w:rsidR="00FE6B9C" w:rsidRPr="00FE6B9C" w:rsidTr="00FE6B9C">
        <w:tblPrEx>
          <w:tblCellMar>
            <w:top w:w="0" w:type="dxa"/>
            <w:bottom w:w="0" w:type="dxa"/>
          </w:tblCellMar>
        </w:tblPrEx>
        <w:trPr>
          <w:trHeight w:val="20"/>
        </w:trPr>
        <w:tc>
          <w:tcPr>
            <w:tcW w:w="657" w:type="dxa"/>
            <w:shd w:val="clear" w:color="auto" w:fill="FFFFFF"/>
          </w:tcPr>
          <w:p w:rsidR="00FE6B9C" w:rsidRPr="00FE6B9C" w:rsidRDefault="00FE6B9C" w:rsidP="00FE6B9C">
            <w:pPr>
              <w:shd w:val="clear" w:color="auto" w:fill="FFFFFF"/>
              <w:spacing w:after="0" w:line="240" w:lineRule="auto"/>
              <w:ind w:left="38" w:right="101" w:firstLine="38"/>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 </w:t>
            </w:r>
            <w:proofErr w:type="gramStart"/>
            <w:r w:rsidRPr="00FE6B9C">
              <w:rPr>
                <w:rFonts w:ascii="Times New Roman" w:eastAsia="Calibri" w:hAnsi="Times New Roman" w:cs="Times New Roman"/>
                <w:color w:val="auto"/>
                <w:kern w:val="0"/>
                <w:sz w:val="12"/>
                <w:szCs w:val="12"/>
                <w:lang w:eastAsia="en-US"/>
              </w:rPr>
              <w:t>п</w:t>
            </w:r>
            <w:proofErr w:type="gramEnd"/>
            <w:r w:rsidRPr="00FE6B9C">
              <w:rPr>
                <w:rFonts w:ascii="Times New Roman" w:eastAsia="Calibri" w:hAnsi="Times New Roman" w:cs="Times New Roman"/>
                <w:color w:val="auto"/>
                <w:kern w:val="0"/>
                <w:sz w:val="12"/>
                <w:szCs w:val="12"/>
                <w:lang w:eastAsia="en-US"/>
              </w:rPr>
              <w:t>/п</w:t>
            </w:r>
          </w:p>
        </w:tc>
        <w:tc>
          <w:tcPr>
            <w:tcW w:w="3636" w:type="dxa"/>
            <w:shd w:val="clear" w:color="auto" w:fill="FFFFFF"/>
          </w:tcPr>
          <w:p w:rsidR="00FE6B9C" w:rsidRPr="00FE6B9C" w:rsidRDefault="00FE6B9C" w:rsidP="00FE6B9C">
            <w:pPr>
              <w:shd w:val="clear" w:color="auto" w:fill="FFFFFF"/>
              <w:spacing w:after="0" w:line="240" w:lineRule="auto"/>
              <w:ind w:left="38" w:right="101" w:firstLine="38"/>
              <w:rPr>
                <w:rFonts w:ascii="Times New Roman" w:eastAsia="Calibri" w:hAnsi="Times New Roman" w:cs="Times New Roman"/>
                <w:color w:val="auto"/>
                <w:kern w:val="0"/>
                <w:sz w:val="12"/>
                <w:szCs w:val="12"/>
                <w:lang w:eastAsia="en-US"/>
              </w:rPr>
            </w:pPr>
          </w:p>
          <w:p w:rsidR="00FE6B9C" w:rsidRPr="00FE6B9C" w:rsidRDefault="00FE6B9C" w:rsidP="00FE6B9C">
            <w:pPr>
              <w:shd w:val="clear" w:color="auto" w:fill="FFFFFF"/>
              <w:spacing w:after="0" w:line="240" w:lineRule="auto"/>
              <w:ind w:left="38" w:right="101" w:firstLine="38"/>
              <w:rPr>
                <w:rFonts w:ascii="Times New Roman" w:eastAsia="Calibri" w:hAnsi="Times New Roman" w:cs="Times New Roman"/>
                <w:color w:val="auto"/>
                <w:kern w:val="0"/>
                <w:sz w:val="12"/>
                <w:szCs w:val="12"/>
                <w:lang w:eastAsia="en-US"/>
              </w:rPr>
            </w:pPr>
          </w:p>
        </w:tc>
        <w:tc>
          <w:tcPr>
            <w:tcW w:w="1179" w:type="dxa"/>
            <w:shd w:val="clear" w:color="auto" w:fill="FFFFFF"/>
          </w:tcPr>
          <w:p w:rsidR="00FE6B9C" w:rsidRPr="00FE6B9C" w:rsidRDefault="00FE6B9C" w:rsidP="00FE6B9C">
            <w:pPr>
              <w:shd w:val="clear" w:color="auto" w:fill="FFFFFF"/>
              <w:spacing w:after="0" w:line="240" w:lineRule="auto"/>
              <w:ind w:left="38" w:right="101" w:firstLine="38"/>
              <w:rPr>
                <w:rFonts w:ascii="Times New Roman" w:eastAsia="Calibri" w:hAnsi="Times New Roman" w:cs="Times New Roman"/>
                <w:color w:val="auto"/>
                <w:kern w:val="0"/>
                <w:sz w:val="12"/>
                <w:szCs w:val="12"/>
                <w:lang w:eastAsia="en-US"/>
              </w:rPr>
            </w:pPr>
          </w:p>
          <w:p w:rsidR="00FE6B9C" w:rsidRPr="00FE6B9C" w:rsidRDefault="00FE6B9C" w:rsidP="00FE6B9C">
            <w:pPr>
              <w:shd w:val="clear" w:color="auto" w:fill="FFFFFF"/>
              <w:spacing w:after="0" w:line="240" w:lineRule="auto"/>
              <w:ind w:left="38" w:right="101" w:firstLine="38"/>
              <w:rPr>
                <w:rFonts w:ascii="Times New Roman" w:eastAsia="Calibri" w:hAnsi="Times New Roman" w:cs="Times New Roman"/>
                <w:color w:val="auto"/>
                <w:kern w:val="0"/>
                <w:sz w:val="12"/>
                <w:szCs w:val="12"/>
                <w:lang w:eastAsia="en-US"/>
              </w:rPr>
            </w:pPr>
          </w:p>
        </w:tc>
        <w:tc>
          <w:tcPr>
            <w:tcW w:w="567" w:type="dxa"/>
            <w:shd w:val="clear" w:color="auto" w:fill="FFFFFF"/>
          </w:tcPr>
          <w:p w:rsidR="00FE6B9C" w:rsidRPr="00FE6B9C" w:rsidRDefault="00FE6B9C" w:rsidP="00FE6B9C">
            <w:pPr>
              <w:shd w:val="clear" w:color="auto" w:fill="FFFFFF"/>
              <w:spacing w:after="0" w:line="240" w:lineRule="auto"/>
              <w:ind w:left="38" w:right="101" w:firstLine="38"/>
              <w:rPr>
                <w:rFonts w:ascii="Times New Roman" w:eastAsia="Calibri" w:hAnsi="Times New Roman" w:cs="Times New Roman"/>
                <w:color w:val="auto"/>
                <w:kern w:val="0"/>
                <w:sz w:val="12"/>
                <w:szCs w:val="12"/>
                <w:lang w:eastAsia="en-US"/>
              </w:rPr>
            </w:pPr>
          </w:p>
          <w:p w:rsidR="00FE6B9C" w:rsidRPr="00FE6B9C" w:rsidRDefault="00FE6B9C" w:rsidP="00FE6B9C">
            <w:pPr>
              <w:shd w:val="clear" w:color="auto" w:fill="FFFFFF"/>
              <w:spacing w:after="0" w:line="240" w:lineRule="auto"/>
              <w:ind w:left="38" w:right="101" w:firstLine="38"/>
              <w:rPr>
                <w:rFonts w:ascii="Times New Roman" w:eastAsia="Calibri" w:hAnsi="Times New Roman" w:cs="Times New Roman"/>
                <w:color w:val="auto"/>
                <w:kern w:val="0"/>
                <w:sz w:val="12"/>
                <w:szCs w:val="12"/>
                <w:lang w:eastAsia="en-US"/>
              </w:rPr>
            </w:pPr>
          </w:p>
        </w:tc>
        <w:tc>
          <w:tcPr>
            <w:tcW w:w="840" w:type="dxa"/>
            <w:shd w:val="clear" w:color="auto" w:fill="FFFFFF"/>
          </w:tcPr>
          <w:p w:rsidR="00FE6B9C" w:rsidRPr="00FE6B9C" w:rsidRDefault="00FE6B9C" w:rsidP="00FE6B9C">
            <w:pPr>
              <w:shd w:val="clear" w:color="auto" w:fill="FFFFFF"/>
              <w:spacing w:after="0" w:line="240" w:lineRule="auto"/>
              <w:ind w:left="38" w:right="101" w:firstLine="38"/>
              <w:rPr>
                <w:rFonts w:ascii="Times New Roman" w:eastAsia="Calibri" w:hAnsi="Times New Roman" w:cs="Times New Roman"/>
                <w:color w:val="auto"/>
                <w:kern w:val="0"/>
                <w:sz w:val="12"/>
                <w:szCs w:val="12"/>
                <w:lang w:eastAsia="en-US"/>
              </w:rPr>
            </w:pPr>
          </w:p>
          <w:p w:rsidR="00FE6B9C" w:rsidRPr="00FE6B9C" w:rsidRDefault="00FE6B9C" w:rsidP="00FE6B9C">
            <w:pPr>
              <w:shd w:val="clear" w:color="auto" w:fill="FFFFFF"/>
              <w:spacing w:after="0" w:line="240" w:lineRule="auto"/>
              <w:ind w:left="38" w:right="101" w:firstLine="38"/>
              <w:rPr>
                <w:rFonts w:ascii="Times New Roman" w:eastAsia="Calibri" w:hAnsi="Times New Roman" w:cs="Times New Roman"/>
                <w:color w:val="auto"/>
                <w:kern w:val="0"/>
                <w:sz w:val="12"/>
                <w:szCs w:val="12"/>
                <w:lang w:eastAsia="en-US"/>
              </w:rPr>
            </w:pPr>
          </w:p>
        </w:tc>
        <w:tc>
          <w:tcPr>
            <w:tcW w:w="781" w:type="dxa"/>
            <w:shd w:val="clear" w:color="auto" w:fill="FFFFFF"/>
          </w:tcPr>
          <w:p w:rsidR="00FE6B9C" w:rsidRPr="00FE6B9C" w:rsidRDefault="00FE6B9C" w:rsidP="00FE6B9C">
            <w:pPr>
              <w:shd w:val="clear" w:color="auto" w:fill="FFFFFF"/>
              <w:spacing w:after="0" w:line="240" w:lineRule="auto"/>
              <w:ind w:left="149" w:right="158"/>
              <w:jc w:val="center"/>
              <w:rPr>
                <w:rFonts w:ascii="Times New Roman" w:eastAsia="Calibri" w:hAnsi="Times New Roman" w:cs="Times New Roman"/>
                <w:color w:val="auto"/>
                <w:kern w:val="0"/>
                <w:sz w:val="12"/>
                <w:szCs w:val="12"/>
                <w:lang w:eastAsia="en-US"/>
              </w:rPr>
            </w:pPr>
          </w:p>
        </w:tc>
        <w:tc>
          <w:tcPr>
            <w:tcW w:w="672" w:type="dxa"/>
            <w:shd w:val="clear" w:color="auto" w:fill="FFFFFF"/>
          </w:tcPr>
          <w:p w:rsidR="00FE6B9C" w:rsidRPr="00FE6B9C" w:rsidRDefault="00FE6B9C" w:rsidP="00FE6B9C">
            <w:pPr>
              <w:shd w:val="clear" w:color="auto" w:fill="FFFFFF"/>
              <w:spacing w:after="0" w:line="240" w:lineRule="auto"/>
              <w:ind w:left="149" w:right="149"/>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2016 год</w:t>
            </w:r>
          </w:p>
        </w:tc>
        <w:tc>
          <w:tcPr>
            <w:tcW w:w="546" w:type="dxa"/>
            <w:shd w:val="clear" w:color="auto" w:fill="FFFFFF"/>
          </w:tcPr>
          <w:p w:rsidR="00FE6B9C" w:rsidRPr="00FE6B9C" w:rsidRDefault="00FE6B9C" w:rsidP="00FE6B9C">
            <w:pPr>
              <w:shd w:val="clear" w:color="auto" w:fill="FFFFFF"/>
              <w:spacing w:after="0" w:line="240" w:lineRule="auto"/>
              <w:ind w:left="101" w:right="106"/>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2017 год</w:t>
            </w:r>
          </w:p>
        </w:tc>
        <w:tc>
          <w:tcPr>
            <w:tcW w:w="658" w:type="dxa"/>
            <w:shd w:val="clear" w:color="auto" w:fill="FFFFFF"/>
          </w:tcPr>
          <w:p w:rsidR="00FE6B9C" w:rsidRPr="00FE6B9C" w:rsidRDefault="00FE6B9C" w:rsidP="00FE6B9C">
            <w:pPr>
              <w:shd w:val="clear" w:color="auto" w:fill="FFFFFF"/>
              <w:spacing w:after="0" w:line="240" w:lineRule="auto"/>
              <w:ind w:left="149" w:right="154"/>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2018 год</w:t>
            </w:r>
          </w:p>
        </w:tc>
        <w:tc>
          <w:tcPr>
            <w:tcW w:w="711" w:type="dxa"/>
            <w:shd w:val="clear" w:color="auto" w:fill="FFFFFF"/>
          </w:tcPr>
          <w:p w:rsidR="00FE6B9C" w:rsidRPr="00FE6B9C" w:rsidRDefault="00FE6B9C" w:rsidP="00FE6B9C">
            <w:pPr>
              <w:shd w:val="clear" w:color="auto" w:fill="FFFFFF"/>
              <w:spacing w:after="0" w:line="240" w:lineRule="auto"/>
              <w:ind w:left="106" w:right="115"/>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2019 год</w:t>
            </w:r>
          </w:p>
        </w:tc>
        <w:tc>
          <w:tcPr>
            <w:tcW w:w="851" w:type="dxa"/>
            <w:shd w:val="clear" w:color="auto" w:fill="FFFFFF"/>
          </w:tcPr>
          <w:p w:rsidR="00FE6B9C" w:rsidRPr="00FE6B9C" w:rsidRDefault="00FE6B9C" w:rsidP="00FE6B9C">
            <w:pPr>
              <w:shd w:val="clear" w:color="auto" w:fill="FFFFFF"/>
              <w:spacing w:after="0" w:line="240" w:lineRule="auto"/>
              <w:ind w:left="82" w:right="77"/>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2020 год</w:t>
            </w:r>
          </w:p>
        </w:tc>
      </w:tr>
      <w:tr w:rsidR="00FE6B9C" w:rsidRPr="00FE6B9C" w:rsidTr="00FE6B9C">
        <w:tblPrEx>
          <w:tblCellMar>
            <w:top w:w="0" w:type="dxa"/>
            <w:bottom w:w="0" w:type="dxa"/>
          </w:tblCellMar>
        </w:tblPrEx>
        <w:trPr>
          <w:trHeight w:val="20"/>
        </w:trPr>
        <w:tc>
          <w:tcPr>
            <w:tcW w:w="657" w:type="dxa"/>
            <w:shd w:val="clear" w:color="auto" w:fill="FFFFFF"/>
          </w:tcPr>
          <w:p w:rsidR="00FE6B9C" w:rsidRPr="00FE6B9C" w:rsidRDefault="00FE6B9C" w:rsidP="00FE6B9C">
            <w:pPr>
              <w:shd w:val="clear" w:color="auto" w:fill="FFFFFF"/>
              <w:spacing w:after="0" w:line="240" w:lineRule="auto"/>
              <w:ind w:left="158"/>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w:t>
            </w:r>
          </w:p>
        </w:tc>
        <w:tc>
          <w:tcPr>
            <w:tcW w:w="10441" w:type="dxa"/>
            <w:gridSpan w:val="10"/>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Цель  муниципальная поддержка в решении жилищной проблемы молодых семей, признанных в установленном </w:t>
            </w:r>
            <w:proofErr w:type="gramStart"/>
            <w:r w:rsidRPr="00FE6B9C">
              <w:rPr>
                <w:rFonts w:ascii="Times New Roman" w:eastAsia="Calibri" w:hAnsi="Times New Roman" w:cs="Times New Roman"/>
                <w:color w:val="auto"/>
                <w:kern w:val="0"/>
                <w:sz w:val="12"/>
                <w:szCs w:val="12"/>
                <w:lang w:eastAsia="en-US"/>
              </w:rPr>
              <w:t>порядке</w:t>
            </w:r>
            <w:proofErr w:type="gramEnd"/>
            <w:r w:rsidRPr="00FE6B9C">
              <w:rPr>
                <w:rFonts w:ascii="Times New Roman" w:eastAsia="Calibri" w:hAnsi="Times New Roman" w:cs="Times New Roman"/>
                <w:color w:val="auto"/>
                <w:kern w:val="0"/>
                <w:sz w:val="12"/>
                <w:szCs w:val="12"/>
                <w:lang w:eastAsia="en-US"/>
              </w:rPr>
              <w:t xml:space="preserve"> нуждающимися в улучшении жилищных условий</w:t>
            </w:r>
          </w:p>
        </w:tc>
      </w:tr>
      <w:tr w:rsidR="00FE6B9C" w:rsidRPr="00FE6B9C" w:rsidTr="00FE6B9C">
        <w:tblPrEx>
          <w:tblCellMar>
            <w:top w:w="0" w:type="dxa"/>
            <w:bottom w:w="0" w:type="dxa"/>
          </w:tblCellMar>
        </w:tblPrEx>
        <w:trPr>
          <w:trHeight w:val="20"/>
        </w:trPr>
        <w:tc>
          <w:tcPr>
            <w:tcW w:w="657" w:type="dxa"/>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3636" w:type="dxa"/>
            <w:shd w:val="clear" w:color="auto" w:fill="FFFFFF"/>
          </w:tcPr>
          <w:p w:rsidR="00FE6B9C" w:rsidRPr="00FE6B9C" w:rsidRDefault="00FE6B9C" w:rsidP="00FE6B9C">
            <w:pPr>
              <w:shd w:val="clear" w:color="auto" w:fill="FFFFFF"/>
              <w:spacing w:after="0" w:line="240" w:lineRule="auto"/>
              <w:ind w:right="710" w:firstLine="10"/>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Целевые показатели</w:t>
            </w:r>
          </w:p>
        </w:tc>
        <w:tc>
          <w:tcPr>
            <w:tcW w:w="1179" w:type="dxa"/>
            <w:shd w:val="clear" w:color="auto" w:fill="FFFFFF"/>
          </w:tcPr>
          <w:p w:rsidR="00FE6B9C" w:rsidRPr="00FE6B9C" w:rsidRDefault="00FE6B9C" w:rsidP="00FE6B9C">
            <w:pPr>
              <w:shd w:val="clear" w:color="auto" w:fill="FFFFFF"/>
              <w:spacing w:after="0" w:line="240" w:lineRule="auto"/>
              <w:ind w:left="158"/>
              <w:rPr>
                <w:rFonts w:ascii="Times New Roman" w:eastAsia="Calibri" w:hAnsi="Times New Roman" w:cs="Times New Roman"/>
                <w:color w:val="auto"/>
                <w:kern w:val="0"/>
                <w:sz w:val="12"/>
                <w:szCs w:val="12"/>
                <w:lang w:eastAsia="en-US"/>
              </w:rPr>
            </w:pPr>
          </w:p>
        </w:tc>
        <w:tc>
          <w:tcPr>
            <w:tcW w:w="567" w:type="dxa"/>
            <w:shd w:val="clear" w:color="auto" w:fill="FFFFFF"/>
          </w:tcPr>
          <w:p w:rsidR="00FE6B9C" w:rsidRPr="00FE6B9C" w:rsidRDefault="00FE6B9C" w:rsidP="00FE6B9C">
            <w:pPr>
              <w:shd w:val="clear" w:color="auto" w:fill="FFFFFF"/>
              <w:spacing w:after="0" w:line="240" w:lineRule="auto"/>
              <w:ind w:left="91"/>
              <w:rPr>
                <w:rFonts w:ascii="Times New Roman" w:eastAsia="Calibri" w:hAnsi="Times New Roman" w:cs="Times New Roman"/>
                <w:color w:val="auto"/>
                <w:kern w:val="0"/>
                <w:sz w:val="12"/>
                <w:szCs w:val="12"/>
                <w:lang w:eastAsia="en-US"/>
              </w:rPr>
            </w:pPr>
          </w:p>
        </w:tc>
        <w:tc>
          <w:tcPr>
            <w:tcW w:w="840" w:type="dxa"/>
            <w:shd w:val="clear" w:color="auto" w:fill="FFFFFF"/>
          </w:tcPr>
          <w:p w:rsidR="00FE6B9C" w:rsidRPr="00FE6B9C" w:rsidRDefault="00FE6B9C" w:rsidP="00FE6B9C">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781" w:type="dxa"/>
            <w:shd w:val="clear" w:color="auto" w:fill="FFFFFF"/>
          </w:tcPr>
          <w:p w:rsidR="00FE6B9C" w:rsidRPr="00FE6B9C" w:rsidRDefault="00FE6B9C" w:rsidP="00FE6B9C">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672" w:type="dxa"/>
            <w:shd w:val="clear" w:color="auto" w:fill="FFFFFF"/>
          </w:tcPr>
          <w:p w:rsidR="00FE6B9C" w:rsidRPr="00FE6B9C" w:rsidRDefault="00FE6B9C" w:rsidP="00FE6B9C">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546" w:type="dxa"/>
            <w:shd w:val="clear" w:color="auto" w:fill="FFFFFF"/>
          </w:tcPr>
          <w:p w:rsidR="00FE6B9C" w:rsidRPr="00FE6B9C" w:rsidRDefault="00FE6B9C" w:rsidP="00FE6B9C">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658" w:type="dxa"/>
            <w:shd w:val="clear" w:color="auto" w:fill="FFFFFF"/>
          </w:tcPr>
          <w:p w:rsidR="00FE6B9C" w:rsidRPr="00FE6B9C" w:rsidRDefault="00FE6B9C" w:rsidP="00FE6B9C">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711" w:type="dxa"/>
            <w:shd w:val="clear" w:color="auto" w:fill="FFFFFF"/>
          </w:tcPr>
          <w:p w:rsidR="00FE6B9C" w:rsidRPr="00FE6B9C" w:rsidRDefault="00FE6B9C" w:rsidP="00FE6B9C">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851" w:type="dxa"/>
            <w:shd w:val="clear" w:color="auto" w:fill="FFFFFF"/>
          </w:tcPr>
          <w:p w:rsidR="00FE6B9C" w:rsidRPr="00FE6B9C" w:rsidRDefault="00FE6B9C" w:rsidP="00FE6B9C">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r>
      <w:tr w:rsidR="00FE6B9C" w:rsidRPr="00FE6B9C" w:rsidTr="00FE6B9C">
        <w:tblPrEx>
          <w:tblCellMar>
            <w:top w:w="0" w:type="dxa"/>
            <w:bottom w:w="0" w:type="dxa"/>
          </w:tblCellMar>
        </w:tblPrEx>
        <w:trPr>
          <w:trHeight w:val="20"/>
        </w:trPr>
        <w:tc>
          <w:tcPr>
            <w:tcW w:w="657" w:type="dxa"/>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3636" w:type="dxa"/>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количество молодых семей, улучшивших жилищные условия за счет полученных социальных выплат </w:t>
            </w:r>
          </w:p>
        </w:tc>
        <w:tc>
          <w:tcPr>
            <w:tcW w:w="1179" w:type="dxa"/>
            <w:shd w:val="clear" w:color="auto" w:fill="FFFFFF"/>
          </w:tcPr>
          <w:p w:rsidR="00FE6B9C" w:rsidRPr="00FE6B9C" w:rsidRDefault="00FE6B9C" w:rsidP="00FE6B9C">
            <w:pPr>
              <w:shd w:val="clear" w:color="auto" w:fill="FFFFFF"/>
              <w:spacing w:after="0" w:line="240" w:lineRule="auto"/>
              <w:ind w:left="163" w:right="154"/>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ед.</w:t>
            </w:r>
          </w:p>
        </w:tc>
        <w:tc>
          <w:tcPr>
            <w:tcW w:w="567" w:type="dxa"/>
            <w:shd w:val="clear" w:color="auto" w:fill="FFFFFF"/>
          </w:tcPr>
          <w:p w:rsidR="00FE6B9C" w:rsidRPr="00FE6B9C" w:rsidRDefault="00FE6B9C" w:rsidP="00FE6B9C">
            <w:pPr>
              <w:shd w:val="clear" w:color="auto" w:fill="FFFFFF"/>
              <w:spacing w:after="0" w:line="240" w:lineRule="auto"/>
              <w:ind w:left="178"/>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7</w:t>
            </w:r>
          </w:p>
        </w:tc>
        <w:tc>
          <w:tcPr>
            <w:tcW w:w="840" w:type="dxa"/>
            <w:shd w:val="clear" w:color="auto" w:fill="FFFFFF"/>
          </w:tcPr>
          <w:p w:rsidR="00FE6B9C" w:rsidRPr="00FE6B9C" w:rsidRDefault="00FE6B9C" w:rsidP="00FE6B9C">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8</w:t>
            </w:r>
          </w:p>
        </w:tc>
        <w:tc>
          <w:tcPr>
            <w:tcW w:w="781" w:type="dxa"/>
            <w:shd w:val="clear" w:color="auto" w:fill="FFFFFF"/>
          </w:tcPr>
          <w:p w:rsidR="00FE6B9C" w:rsidRPr="00FE6B9C" w:rsidRDefault="00FE6B9C" w:rsidP="00FE6B9C">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6</w:t>
            </w:r>
          </w:p>
        </w:tc>
        <w:tc>
          <w:tcPr>
            <w:tcW w:w="672" w:type="dxa"/>
            <w:shd w:val="clear" w:color="auto" w:fill="FFFFFF"/>
          </w:tcPr>
          <w:p w:rsidR="00FE6B9C" w:rsidRPr="00FE6B9C" w:rsidRDefault="00FE6B9C" w:rsidP="00FE6B9C">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10</w:t>
            </w:r>
          </w:p>
        </w:tc>
        <w:tc>
          <w:tcPr>
            <w:tcW w:w="546" w:type="dxa"/>
            <w:shd w:val="clear" w:color="auto" w:fill="FFFFFF"/>
          </w:tcPr>
          <w:p w:rsidR="00FE6B9C" w:rsidRPr="00FE6B9C" w:rsidRDefault="00FE6B9C" w:rsidP="00FE6B9C">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10</w:t>
            </w:r>
          </w:p>
        </w:tc>
        <w:tc>
          <w:tcPr>
            <w:tcW w:w="658" w:type="dxa"/>
            <w:shd w:val="clear" w:color="auto" w:fill="FFFFFF"/>
          </w:tcPr>
          <w:p w:rsidR="00FE6B9C" w:rsidRPr="00FE6B9C" w:rsidRDefault="00FE6B9C" w:rsidP="00FE6B9C">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10</w:t>
            </w:r>
          </w:p>
        </w:tc>
        <w:tc>
          <w:tcPr>
            <w:tcW w:w="711" w:type="dxa"/>
            <w:shd w:val="clear" w:color="auto" w:fill="FFFFFF"/>
          </w:tcPr>
          <w:p w:rsidR="00FE6B9C" w:rsidRPr="00FE6B9C" w:rsidRDefault="00FE6B9C" w:rsidP="00FE6B9C">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12</w:t>
            </w:r>
          </w:p>
        </w:tc>
        <w:tc>
          <w:tcPr>
            <w:tcW w:w="851" w:type="dxa"/>
            <w:shd w:val="clear" w:color="auto" w:fill="FFFFFF"/>
          </w:tcPr>
          <w:p w:rsidR="00FE6B9C" w:rsidRPr="00FE6B9C" w:rsidRDefault="00FE6B9C" w:rsidP="00FE6B9C">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13</w:t>
            </w:r>
          </w:p>
        </w:tc>
      </w:tr>
      <w:tr w:rsidR="00FE6B9C" w:rsidRPr="00FE6B9C" w:rsidTr="00FE6B9C">
        <w:tblPrEx>
          <w:tblCellMar>
            <w:top w:w="0" w:type="dxa"/>
            <w:bottom w:w="0" w:type="dxa"/>
          </w:tblCellMar>
        </w:tblPrEx>
        <w:trPr>
          <w:trHeight w:val="20"/>
        </w:trPr>
        <w:tc>
          <w:tcPr>
            <w:tcW w:w="657" w:type="dxa"/>
            <w:shd w:val="clear" w:color="auto" w:fill="FFFFFF"/>
          </w:tcPr>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3636" w:type="dxa"/>
            <w:shd w:val="clear" w:color="auto" w:fill="FFFFFF"/>
          </w:tcPr>
          <w:p w:rsidR="00FE6B9C" w:rsidRPr="00FE6B9C" w:rsidRDefault="00FE6B9C" w:rsidP="00FE6B9C">
            <w:pPr>
              <w:spacing w:after="0" w:line="240" w:lineRule="auto"/>
              <w:jc w:val="both"/>
              <w:rPr>
                <w:rFonts w:ascii="Times New Roman" w:eastAsia="Calibri" w:hAnsi="Times New Roman" w:cs="Times New Roman"/>
                <w:color w:val="auto"/>
                <w:kern w:val="0"/>
                <w:sz w:val="12"/>
                <w:szCs w:val="12"/>
                <w:lang w:eastAsia="en-US"/>
              </w:rPr>
            </w:pPr>
            <w:proofErr w:type="gramStart"/>
            <w:r w:rsidRPr="00FE6B9C">
              <w:rPr>
                <w:rFonts w:ascii="Times New Roman" w:eastAsia="Calibri" w:hAnsi="Times New Roman" w:cs="Times New Roman"/>
                <w:color w:val="auto"/>
                <w:kern w:val="0"/>
                <w:sz w:val="12"/>
                <w:szCs w:val="12"/>
                <w:lang w:eastAsia="en-US"/>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w:t>
            </w:r>
            <w:proofErr w:type="gramEnd"/>
          </w:p>
          <w:p w:rsidR="00FE6B9C" w:rsidRPr="00FE6B9C" w:rsidRDefault="00FE6B9C" w:rsidP="00FE6B9C">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179" w:type="dxa"/>
            <w:shd w:val="clear" w:color="auto" w:fill="FFFFFF"/>
          </w:tcPr>
          <w:p w:rsidR="00FE6B9C" w:rsidRPr="00FE6B9C" w:rsidRDefault="00FE6B9C" w:rsidP="00FE6B9C">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w:t>
            </w:r>
          </w:p>
        </w:tc>
        <w:tc>
          <w:tcPr>
            <w:tcW w:w="567" w:type="dxa"/>
            <w:shd w:val="clear" w:color="auto" w:fill="FFFFFF"/>
          </w:tcPr>
          <w:p w:rsidR="00FE6B9C" w:rsidRPr="00FE6B9C" w:rsidRDefault="00FE6B9C" w:rsidP="00FE6B9C">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99</w:t>
            </w:r>
          </w:p>
        </w:tc>
        <w:tc>
          <w:tcPr>
            <w:tcW w:w="840" w:type="dxa"/>
            <w:shd w:val="clear" w:color="auto" w:fill="FFFFFF"/>
          </w:tcPr>
          <w:p w:rsidR="00FE6B9C" w:rsidRPr="00FE6B9C" w:rsidRDefault="00FE6B9C" w:rsidP="00FE6B9C">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95</w:t>
            </w:r>
          </w:p>
        </w:tc>
        <w:tc>
          <w:tcPr>
            <w:tcW w:w="781" w:type="dxa"/>
            <w:shd w:val="clear" w:color="auto" w:fill="FFFFFF"/>
          </w:tcPr>
          <w:p w:rsidR="00FE6B9C" w:rsidRPr="00FE6B9C" w:rsidRDefault="00FE6B9C" w:rsidP="00FE6B9C">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95</w:t>
            </w:r>
          </w:p>
        </w:tc>
        <w:tc>
          <w:tcPr>
            <w:tcW w:w="672" w:type="dxa"/>
            <w:shd w:val="clear" w:color="auto" w:fill="FFFFFF"/>
          </w:tcPr>
          <w:p w:rsidR="00FE6B9C" w:rsidRPr="00FE6B9C" w:rsidRDefault="00FE6B9C" w:rsidP="00FE6B9C">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95</w:t>
            </w:r>
          </w:p>
        </w:tc>
        <w:tc>
          <w:tcPr>
            <w:tcW w:w="546" w:type="dxa"/>
            <w:shd w:val="clear" w:color="auto" w:fill="FFFFFF"/>
          </w:tcPr>
          <w:p w:rsidR="00FE6B9C" w:rsidRPr="00FE6B9C" w:rsidRDefault="00FE6B9C" w:rsidP="00FE6B9C">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95</w:t>
            </w:r>
          </w:p>
        </w:tc>
        <w:tc>
          <w:tcPr>
            <w:tcW w:w="658" w:type="dxa"/>
            <w:shd w:val="clear" w:color="auto" w:fill="FFFFFF"/>
          </w:tcPr>
          <w:p w:rsidR="00FE6B9C" w:rsidRPr="00FE6B9C" w:rsidRDefault="00FE6B9C" w:rsidP="00FE6B9C">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95</w:t>
            </w:r>
          </w:p>
        </w:tc>
        <w:tc>
          <w:tcPr>
            <w:tcW w:w="711" w:type="dxa"/>
            <w:shd w:val="clear" w:color="auto" w:fill="FFFFFF"/>
          </w:tcPr>
          <w:p w:rsidR="00FE6B9C" w:rsidRPr="00FE6B9C" w:rsidRDefault="00FE6B9C" w:rsidP="00FE6B9C">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97</w:t>
            </w:r>
          </w:p>
        </w:tc>
        <w:tc>
          <w:tcPr>
            <w:tcW w:w="851" w:type="dxa"/>
            <w:shd w:val="clear" w:color="auto" w:fill="FFFFFF"/>
          </w:tcPr>
          <w:p w:rsidR="00FE6B9C" w:rsidRPr="00FE6B9C" w:rsidRDefault="00FE6B9C" w:rsidP="00FE6B9C">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99</w:t>
            </w:r>
          </w:p>
        </w:tc>
      </w:tr>
    </w:tbl>
    <w:p w:rsidR="00FE6B9C" w:rsidRDefault="00FE6B9C" w:rsidP="00FE6B9C">
      <w:pPr>
        <w:spacing w:after="0" w:line="240" w:lineRule="auto"/>
        <w:rPr>
          <w:rFonts w:ascii="Times New Roman" w:eastAsia="Calibri" w:hAnsi="Times New Roman" w:cs="Times New Roman"/>
          <w:color w:val="auto"/>
          <w:kern w:val="0"/>
          <w:sz w:val="12"/>
          <w:szCs w:val="12"/>
          <w:lang w:eastAsia="en-US"/>
        </w:rPr>
      </w:pPr>
    </w:p>
    <w:p w:rsidR="00FE6B9C" w:rsidRDefault="00FE6B9C" w:rsidP="00FE6B9C">
      <w:pPr>
        <w:spacing w:after="0" w:line="240" w:lineRule="auto"/>
        <w:rPr>
          <w:rFonts w:ascii="Times New Roman" w:eastAsia="Calibri" w:hAnsi="Times New Roman" w:cs="Times New Roman"/>
          <w:color w:val="auto"/>
          <w:kern w:val="0"/>
          <w:sz w:val="12"/>
          <w:szCs w:val="12"/>
          <w:lang w:eastAsia="en-US"/>
        </w:rPr>
      </w:pPr>
    </w:p>
    <w:p w:rsidR="00FE6B9C" w:rsidRDefault="00FE6B9C" w:rsidP="00FE6B9C">
      <w:pPr>
        <w:spacing w:after="0" w:line="240" w:lineRule="auto"/>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Глава  района</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FE6B9C">
        <w:rPr>
          <w:rFonts w:ascii="Times New Roman" w:eastAsia="Calibri" w:hAnsi="Times New Roman" w:cs="Times New Roman"/>
          <w:color w:val="auto"/>
          <w:kern w:val="0"/>
          <w:sz w:val="12"/>
          <w:szCs w:val="12"/>
          <w:lang w:eastAsia="en-US"/>
        </w:rPr>
        <w:tab/>
        <w:t xml:space="preserve">К.А. </w:t>
      </w:r>
      <w:proofErr w:type="spellStart"/>
      <w:r w:rsidRPr="00FE6B9C">
        <w:rPr>
          <w:rFonts w:ascii="Times New Roman" w:eastAsia="Calibri" w:hAnsi="Times New Roman" w:cs="Times New Roman"/>
          <w:color w:val="auto"/>
          <w:kern w:val="0"/>
          <w:sz w:val="12"/>
          <w:szCs w:val="12"/>
          <w:lang w:eastAsia="en-US"/>
        </w:rPr>
        <w:t>Тюнин</w:t>
      </w:r>
      <w:proofErr w:type="spellEnd"/>
    </w:p>
    <w:p w:rsidR="00FE6B9C" w:rsidRDefault="00FE6B9C">
      <w:pPr>
        <w:spacing w:after="200" w:line="276" w:lineRule="auto"/>
        <w:rPr>
          <w:rFonts w:ascii="Times New Roman" w:eastAsia="Calibri" w:hAnsi="Times New Roman" w:cs="Times New Roman"/>
          <w:color w:val="auto"/>
          <w:kern w:val="0"/>
          <w:sz w:val="12"/>
          <w:szCs w:val="12"/>
          <w:lang w:eastAsia="en-US"/>
        </w:rPr>
      </w:pPr>
      <w:r>
        <w:rPr>
          <w:rFonts w:ascii="Times New Roman" w:eastAsia="Calibri" w:hAnsi="Times New Roman" w:cs="Times New Roman"/>
          <w:color w:val="auto"/>
          <w:kern w:val="0"/>
          <w:sz w:val="12"/>
          <w:szCs w:val="12"/>
          <w:lang w:eastAsia="en-US"/>
        </w:rPr>
        <w:br w:type="page"/>
      </w:r>
    </w:p>
    <w:p w:rsidR="00FE6B9C" w:rsidRPr="00FE6B9C" w:rsidRDefault="00FE6B9C" w:rsidP="00FE6B9C">
      <w:pPr>
        <w:shd w:val="clear" w:color="auto" w:fill="FFFFFF"/>
        <w:spacing w:after="0" w:line="240" w:lineRule="auto"/>
        <w:ind w:left="8765" w:hanging="1945"/>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lastRenderedPageBreak/>
        <w:t>Приложение № 3</w:t>
      </w:r>
    </w:p>
    <w:p w:rsidR="00FE6B9C" w:rsidRPr="00FE6B9C" w:rsidRDefault="00FE6B9C" w:rsidP="00FE6B9C">
      <w:pPr>
        <w:shd w:val="clear" w:color="auto" w:fill="FFFFFF"/>
        <w:spacing w:after="0" w:line="240" w:lineRule="auto"/>
        <w:ind w:left="8774" w:hanging="1945"/>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к муниципальной программе </w:t>
      </w:r>
    </w:p>
    <w:p w:rsidR="00FE6B9C" w:rsidRPr="00FE6B9C" w:rsidRDefault="00FE6B9C" w:rsidP="00FE6B9C">
      <w:pPr>
        <w:shd w:val="clear" w:color="auto" w:fill="FFFFFF"/>
        <w:spacing w:after="0" w:line="240" w:lineRule="auto"/>
        <w:ind w:left="8774" w:hanging="1945"/>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«Обеспечение жильем молодых семей </w:t>
      </w:r>
      <w:proofErr w:type="gramStart"/>
      <w:r w:rsidRPr="00FE6B9C">
        <w:rPr>
          <w:rFonts w:ascii="Times New Roman" w:eastAsia="Calibri" w:hAnsi="Times New Roman" w:cs="Times New Roman"/>
          <w:color w:val="auto"/>
          <w:kern w:val="0"/>
          <w:sz w:val="12"/>
          <w:szCs w:val="12"/>
          <w:lang w:eastAsia="en-US"/>
        </w:rPr>
        <w:t>в</w:t>
      </w:r>
      <w:proofErr w:type="gramEnd"/>
    </w:p>
    <w:p w:rsidR="00FE6B9C" w:rsidRPr="00FE6B9C" w:rsidRDefault="00FE6B9C" w:rsidP="00FE6B9C">
      <w:pPr>
        <w:shd w:val="clear" w:color="auto" w:fill="FFFFFF"/>
        <w:spacing w:after="0" w:line="240" w:lineRule="auto"/>
        <w:ind w:left="8774" w:hanging="1945"/>
        <w:rPr>
          <w:rFonts w:ascii="Times New Roman" w:eastAsia="Calibri" w:hAnsi="Times New Roman" w:cs="Times New Roman"/>
          <w:color w:val="auto"/>
          <w:kern w:val="0"/>
          <w:sz w:val="12"/>
          <w:szCs w:val="12"/>
          <w:lang w:eastAsia="en-US"/>
        </w:rPr>
      </w:pPr>
      <w:proofErr w:type="spellStart"/>
      <w:proofErr w:type="gramStart"/>
      <w:r w:rsidRPr="00FE6B9C">
        <w:rPr>
          <w:rFonts w:ascii="Times New Roman" w:eastAsia="Calibri" w:hAnsi="Times New Roman" w:cs="Times New Roman"/>
          <w:color w:val="auto"/>
          <w:kern w:val="0"/>
          <w:sz w:val="12"/>
          <w:szCs w:val="12"/>
          <w:lang w:val="en-US" w:eastAsia="en-US"/>
        </w:rPr>
        <w:t>Kap</w:t>
      </w:r>
      <w:r w:rsidRPr="00FE6B9C">
        <w:rPr>
          <w:rFonts w:ascii="Times New Roman" w:eastAsia="Calibri" w:hAnsi="Times New Roman" w:cs="Times New Roman"/>
          <w:color w:val="auto"/>
          <w:kern w:val="0"/>
          <w:sz w:val="12"/>
          <w:szCs w:val="12"/>
          <w:lang w:eastAsia="en-US"/>
        </w:rPr>
        <w:t>атузском</w:t>
      </w:r>
      <w:proofErr w:type="spellEnd"/>
      <w:r w:rsidRPr="00FE6B9C">
        <w:rPr>
          <w:rFonts w:ascii="Times New Roman" w:eastAsia="Calibri" w:hAnsi="Times New Roman" w:cs="Times New Roman"/>
          <w:color w:val="auto"/>
          <w:kern w:val="0"/>
          <w:sz w:val="12"/>
          <w:szCs w:val="12"/>
          <w:lang w:eastAsia="en-US"/>
        </w:rPr>
        <w:t xml:space="preserve">  районе</w:t>
      </w:r>
      <w:proofErr w:type="gramEnd"/>
      <w:r w:rsidRPr="00FE6B9C">
        <w:rPr>
          <w:rFonts w:ascii="Times New Roman" w:eastAsia="Calibri" w:hAnsi="Times New Roman" w:cs="Times New Roman"/>
          <w:color w:val="auto"/>
          <w:kern w:val="0"/>
          <w:sz w:val="12"/>
          <w:szCs w:val="12"/>
          <w:lang w:eastAsia="en-US"/>
        </w:rPr>
        <w:t>»</w:t>
      </w:r>
    </w:p>
    <w:p w:rsidR="00FE6B9C" w:rsidRPr="00FE6B9C" w:rsidRDefault="00FE6B9C" w:rsidP="00FE6B9C">
      <w:pPr>
        <w:shd w:val="clear" w:color="auto" w:fill="FFFFFF"/>
        <w:spacing w:after="0" w:line="240" w:lineRule="auto"/>
        <w:ind w:right="67"/>
        <w:rPr>
          <w:rFonts w:ascii="Times New Roman" w:eastAsia="Calibri" w:hAnsi="Times New Roman" w:cs="Times New Roman"/>
          <w:color w:val="auto"/>
          <w:kern w:val="0"/>
          <w:sz w:val="12"/>
          <w:szCs w:val="12"/>
          <w:lang w:eastAsia="en-US"/>
        </w:rPr>
      </w:pPr>
    </w:p>
    <w:p w:rsidR="00FE6B9C" w:rsidRPr="00FE6B9C" w:rsidRDefault="00FE6B9C" w:rsidP="00FE6B9C">
      <w:pPr>
        <w:shd w:val="clear" w:color="auto" w:fill="FFFFFF"/>
        <w:spacing w:after="0" w:line="240" w:lineRule="auto"/>
        <w:ind w:right="67" w:firstLine="880"/>
        <w:jc w:val="center"/>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Основные меры правового регулирования в соответствующей сфере, направленные на достижение цели и (или) конечных результатов программы</w:t>
      </w:r>
    </w:p>
    <w:p w:rsidR="00FE6B9C" w:rsidRPr="00FE6B9C" w:rsidRDefault="00FE6B9C" w:rsidP="00FE6B9C">
      <w:pPr>
        <w:shd w:val="clear" w:color="auto" w:fill="FFFFFF"/>
        <w:spacing w:after="0" w:line="240" w:lineRule="auto"/>
        <w:ind w:right="67"/>
        <w:rPr>
          <w:rFonts w:ascii="Times New Roman" w:eastAsia="Calibri" w:hAnsi="Times New Roman" w:cs="Times New Roman"/>
          <w:color w:val="auto"/>
          <w:kern w:val="0"/>
          <w:sz w:val="12"/>
          <w:szCs w:val="12"/>
          <w:lang w:eastAsia="en-US"/>
        </w:rPr>
      </w:pPr>
    </w:p>
    <w:tbl>
      <w:tblPr>
        <w:tblW w:w="9500"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0"/>
        <w:gridCol w:w="2834"/>
        <w:gridCol w:w="3740"/>
        <w:gridCol w:w="2266"/>
      </w:tblGrid>
      <w:tr w:rsidR="00FE6B9C" w:rsidRPr="00FE6B9C" w:rsidTr="00FE6B9C">
        <w:tc>
          <w:tcPr>
            <w:tcW w:w="660" w:type="dxa"/>
          </w:tcPr>
          <w:p w:rsidR="00FE6B9C" w:rsidRPr="00FE6B9C" w:rsidRDefault="00FE6B9C" w:rsidP="00FE6B9C">
            <w:pPr>
              <w:spacing w:after="0" w:line="240" w:lineRule="auto"/>
              <w:ind w:right="67"/>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 </w:t>
            </w:r>
            <w:proofErr w:type="gramStart"/>
            <w:r w:rsidRPr="00FE6B9C">
              <w:rPr>
                <w:rFonts w:ascii="Times New Roman" w:eastAsia="Calibri" w:hAnsi="Times New Roman" w:cs="Times New Roman"/>
                <w:color w:val="auto"/>
                <w:kern w:val="0"/>
                <w:sz w:val="12"/>
                <w:szCs w:val="12"/>
                <w:lang w:eastAsia="en-US"/>
              </w:rPr>
              <w:t>п</w:t>
            </w:r>
            <w:proofErr w:type="gramEnd"/>
            <w:r w:rsidRPr="00FE6B9C">
              <w:rPr>
                <w:rFonts w:ascii="Times New Roman" w:eastAsia="Calibri" w:hAnsi="Times New Roman" w:cs="Times New Roman"/>
                <w:color w:val="auto"/>
                <w:kern w:val="0"/>
                <w:sz w:val="12"/>
                <w:szCs w:val="12"/>
                <w:lang w:eastAsia="en-US"/>
              </w:rPr>
              <w:t>/п</w:t>
            </w:r>
          </w:p>
        </w:tc>
        <w:tc>
          <w:tcPr>
            <w:tcW w:w="2834" w:type="dxa"/>
          </w:tcPr>
          <w:p w:rsidR="00FE6B9C" w:rsidRPr="00FE6B9C" w:rsidRDefault="00FE6B9C" w:rsidP="00FE6B9C">
            <w:pPr>
              <w:spacing w:after="0" w:line="240" w:lineRule="auto"/>
              <w:ind w:right="67"/>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Наименование нормативного правового акта Каратузского района</w:t>
            </w:r>
          </w:p>
        </w:tc>
        <w:tc>
          <w:tcPr>
            <w:tcW w:w="3740" w:type="dxa"/>
          </w:tcPr>
          <w:p w:rsidR="00FE6B9C" w:rsidRPr="00FE6B9C" w:rsidRDefault="00FE6B9C" w:rsidP="00FE6B9C">
            <w:pPr>
              <w:spacing w:after="0" w:line="240" w:lineRule="auto"/>
              <w:ind w:right="67"/>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Предмет регулирования, основное содержание</w:t>
            </w:r>
          </w:p>
        </w:tc>
        <w:tc>
          <w:tcPr>
            <w:tcW w:w="2266" w:type="dxa"/>
          </w:tcPr>
          <w:p w:rsidR="00FE6B9C" w:rsidRPr="00FE6B9C" w:rsidRDefault="00FE6B9C" w:rsidP="00FE6B9C">
            <w:pPr>
              <w:spacing w:after="0" w:line="240" w:lineRule="auto"/>
              <w:ind w:right="67"/>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Срок принятия (год, квартал)</w:t>
            </w:r>
          </w:p>
        </w:tc>
      </w:tr>
      <w:tr w:rsidR="00FE6B9C" w:rsidRPr="00FE6B9C" w:rsidTr="00FE6B9C">
        <w:tc>
          <w:tcPr>
            <w:tcW w:w="660" w:type="dxa"/>
          </w:tcPr>
          <w:p w:rsidR="00FE6B9C" w:rsidRPr="00FE6B9C" w:rsidRDefault="00FE6B9C" w:rsidP="00FE6B9C">
            <w:pPr>
              <w:spacing w:after="0" w:line="240" w:lineRule="auto"/>
              <w:ind w:right="67"/>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1</w:t>
            </w:r>
          </w:p>
        </w:tc>
        <w:tc>
          <w:tcPr>
            <w:tcW w:w="2834" w:type="dxa"/>
          </w:tcPr>
          <w:p w:rsidR="00FE6B9C" w:rsidRPr="00FE6B9C" w:rsidRDefault="00FE6B9C" w:rsidP="00FE6B9C">
            <w:pPr>
              <w:spacing w:after="0" w:line="240" w:lineRule="auto"/>
              <w:ind w:right="67"/>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Постановление Администрации Каратузского района </w:t>
            </w:r>
          </w:p>
          <w:p w:rsidR="00FE6B9C" w:rsidRPr="00FE6B9C" w:rsidRDefault="00FE6B9C" w:rsidP="00FE6B9C">
            <w:pPr>
              <w:spacing w:after="0" w:line="240" w:lineRule="auto"/>
              <w:ind w:right="67"/>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 738 - </w:t>
            </w:r>
            <w:proofErr w:type="gramStart"/>
            <w:r w:rsidRPr="00FE6B9C">
              <w:rPr>
                <w:rFonts w:ascii="Times New Roman" w:eastAsia="Calibri" w:hAnsi="Times New Roman" w:cs="Times New Roman"/>
                <w:color w:val="auto"/>
                <w:kern w:val="0"/>
                <w:sz w:val="12"/>
                <w:szCs w:val="12"/>
                <w:lang w:eastAsia="en-US"/>
              </w:rPr>
              <w:t>п</w:t>
            </w:r>
            <w:proofErr w:type="gramEnd"/>
          </w:p>
        </w:tc>
        <w:tc>
          <w:tcPr>
            <w:tcW w:w="3740" w:type="dxa"/>
          </w:tcPr>
          <w:p w:rsidR="00FE6B9C" w:rsidRPr="00FE6B9C" w:rsidRDefault="00FE6B9C" w:rsidP="00FE6B9C">
            <w:pPr>
              <w:spacing w:after="0" w:line="240" w:lineRule="auto"/>
              <w:ind w:right="67"/>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Утверждение порядка принятия решений о разработке муниципальных программ Каратузского района, их формирование и реализации</w:t>
            </w:r>
          </w:p>
        </w:tc>
        <w:tc>
          <w:tcPr>
            <w:tcW w:w="2266" w:type="dxa"/>
          </w:tcPr>
          <w:p w:rsidR="00FE6B9C" w:rsidRPr="00FE6B9C" w:rsidRDefault="00FE6B9C" w:rsidP="00FE6B9C">
            <w:pPr>
              <w:spacing w:after="0" w:line="240" w:lineRule="auto"/>
              <w:ind w:right="67"/>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29.07.2013</w:t>
            </w:r>
          </w:p>
        </w:tc>
      </w:tr>
      <w:tr w:rsidR="00FE6B9C" w:rsidRPr="00FE6B9C" w:rsidTr="00FE6B9C">
        <w:tc>
          <w:tcPr>
            <w:tcW w:w="660" w:type="dxa"/>
          </w:tcPr>
          <w:p w:rsidR="00FE6B9C" w:rsidRPr="00FE6B9C" w:rsidRDefault="00FE6B9C" w:rsidP="00FE6B9C">
            <w:pPr>
              <w:spacing w:after="0" w:line="240" w:lineRule="auto"/>
              <w:ind w:right="67"/>
              <w:rPr>
                <w:rFonts w:ascii="Times New Roman" w:eastAsia="Calibri" w:hAnsi="Times New Roman" w:cs="Times New Roman"/>
                <w:color w:val="auto"/>
                <w:kern w:val="0"/>
                <w:sz w:val="12"/>
                <w:szCs w:val="12"/>
                <w:lang w:eastAsia="en-US"/>
              </w:rPr>
            </w:pPr>
          </w:p>
        </w:tc>
        <w:tc>
          <w:tcPr>
            <w:tcW w:w="2834" w:type="dxa"/>
          </w:tcPr>
          <w:p w:rsidR="00FE6B9C" w:rsidRPr="00FE6B9C" w:rsidRDefault="00FE6B9C" w:rsidP="00FE6B9C">
            <w:pPr>
              <w:spacing w:after="0" w:line="240" w:lineRule="auto"/>
              <w:ind w:right="67"/>
              <w:rPr>
                <w:rFonts w:ascii="Times New Roman" w:eastAsia="Calibri" w:hAnsi="Times New Roman" w:cs="Times New Roman"/>
                <w:color w:val="auto"/>
                <w:kern w:val="0"/>
                <w:sz w:val="12"/>
                <w:szCs w:val="12"/>
                <w:lang w:eastAsia="en-US"/>
              </w:rPr>
            </w:pPr>
          </w:p>
        </w:tc>
        <w:tc>
          <w:tcPr>
            <w:tcW w:w="3740" w:type="dxa"/>
          </w:tcPr>
          <w:p w:rsidR="00FE6B9C" w:rsidRPr="00FE6B9C" w:rsidRDefault="00FE6B9C" w:rsidP="00FE6B9C">
            <w:pPr>
              <w:spacing w:after="0" w:line="240" w:lineRule="auto"/>
              <w:ind w:right="67"/>
              <w:rPr>
                <w:rFonts w:ascii="Times New Roman" w:eastAsia="Calibri" w:hAnsi="Times New Roman" w:cs="Times New Roman"/>
                <w:color w:val="auto"/>
                <w:kern w:val="0"/>
                <w:sz w:val="12"/>
                <w:szCs w:val="12"/>
                <w:lang w:eastAsia="en-US"/>
              </w:rPr>
            </w:pPr>
          </w:p>
        </w:tc>
        <w:tc>
          <w:tcPr>
            <w:tcW w:w="2266" w:type="dxa"/>
          </w:tcPr>
          <w:p w:rsidR="00FE6B9C" w:rsidRPr="00FE6B9C" w:rsidRDefault="00FE6B9C" w:rsidP="00FE6B9C">
            <w:pPr>
              <w:spacing w:after="0" w:line="240" w:lineRule="auto"/>
              <w:ind w:right="67"/>
              <w:rPr>
                <w:rFonts w:ascii="Times New Roman" w:eastAsia="Calibri" w:hAnsi="Times New Roman" w:cs="Times New Roman"/>
                <w:color w:val="auto"/>
                <w:kern w:val="0"/>
                <w:sz w:val="12"/>
                <w:szCs w:val="12"/>
                <w:lang w:eastAsia="en-US"/>
              </w:rPr>
            </w:pPr>
          </w:p>
        </w:tc>
      </w:tr>
    </w:tbl>
    <w:p w:rsidR="00FE6B9C" w:rsidRDefault="00FE6B9C" w:rsidP="00FE6B9C">
      <w:pPr>
        <w:shd w:val="clear" w:color="auto" w:fill="FFFFFF"/>
        <w:spacing w:after="0" w:line="240" w:lineRule="auto"/>
        <w:ind w:right="67"/>
        <w:rPr>
          <w:rFonts w:ascii="Times New Roman" w:eastAsia="Calibri" w:hAnsi="Times New Roman" w:cs="Times New Roman"/>
          <w:color w:val="auto"/>
          <w:kern w:val="0"/>
          <w:sz w:val="12"/>
          <w:szCs w:val="12"/>
          <w:lang w:eastAsia="en-US"/>
        </w:rPr>
      </w:pPr>
    </w:p>
    <w:p w:rsidR="00FE6B9C" w:rsidRPr="00FE6B9C" w:rsidRDefault="00FE6B9C" w:rsidP="00FE6B9C">
      <w:pPr>
        <w:shd w:val="clear" w:color="auto" w:fill="FFFFFF"/>
        <w:spacing w:after="0" w:line="240" w:lineRule="auto"/>
        <w:ind w:right="67"/>
        <w:rPr>
          <w:rFonts w:ascii="Times New Roman" w:eastAsia="Calibri" w:hAnsi="Times New Roman" w:cs="Times New Roman"/>
          <w:color w:val="auto"/>
          <w:kern w:val="0"/>
          <w:sz w:val="12"/>
          <w:szCs w:val="12"/>
          <w:lang w:eastAsia="en-US"/>
        </w:rPr>
      </w:pPr>
    </w:p>
    <w:p w:rsidR="00FE6B9C" w:rsidRPr="00FE6B9C" w:rsidRDefault="00FE6B9C" w:rsidP="00FE6B9C">
      <w:pPr>
        <w:shd w:val="clear" w:color="auto" w:fill="FFFFFF"/>
        <w:spacing w:after="0" w:line="240" w:lineRule="auto"/>
        <w:ind w:right="67"/>
        <w:rPr>
          <w:rFonts w:ascii="Times New Roman" w:eastAsia="Calibri" w:hAnsi="Times New Roman" w:cs="Times New Roman"/>
          <w:color w:val="auto"/>
          <w:kern w:val="0"/>
          <w:sz w:val="12"/>
          <w:szCs w:val="12"/>
          <w:lang w:eastAsia="en-US"/>
        </w:rPr>
      </w:pPr>
      <w:r w:rsidRPr="00FE6B9C">
        <w:rPr>
          <w:rFonts w:ascii="Times New Roman" w:eastAsia="Calibri" w:hAnsi="Times New Roman" w:cs="Times New Roman"/>
          <w:color w:val="auto"/>
          <w:kern w:val="0"/>
          <w:sz w:val="12"/>
          <w:szCs w:val="12"/>
          <w:lang w:eastAsia="en-US"/>
        </w:rPr>
        <w:t xml:space="preserve">        Глава района                                                                                                            К.А. </w:t>
      </w:r>
      <w:proofErr w:type="spellStart"/>
      <w:r w:rsidRPr="00FE6B9C">
        <w:rPr>
          <w:rFonts w:ascii="Times New Roman" w:eastAsia="Calibri" w:hAnsi="Times New Roman" w:cs="Times New Roman"/>
          <w:color w:val="auto"/>
          <w:kern w:val="0"/>
          <w:sz w:val="12"/>
          <w:szCs w:val="12"/>
          <w:lang w:eastAsia="en-US"/>
        </w:rPr>
        <w:t>Тюнин</w:t>
      </w:r>
      <w:proofErr w:type="spellEnd"/>
    </w:p>
    <w:p w:rsidR="00FE6B9C" w:rsidRDefault="00FE6B9C" w:rsidP="00FE6B9C">
      <w:pPr>
        <w:spacing w:after="0" w:line="240" w:lineRule="auto"/>
        <w:rPr>
          <w:rFonts w:ascii="Times New Roman" w:eastAsia="Calibri" w:hAnsi="Times New Roman" w:cs="Times New Roman"/>
          <w:color w:val="auto"/>
          <w:kern w:val="0"/>
          <w:sz w:val="12"/>
          <w:szCs w:val="12"/>
          <w:lang w:eastAsia="en-US"/>
        </w:rPr>
      </w:pPr>
    </w:p>
    <w:p w:rsidR="00FE6B9C" w:rsidRDefault="00FE6B9C" w:rsidP="00FE6B9C">
      <w:pPr>
        <w:spacing w:after="0" w:line="240" w:lineRule="auto"/>
        <w:rPr>
          <w:rFonts w:ascii="Times New Roman" w:eastAsia="Calibri" w:hAnsi="Times New Roman" w:cs="Times New Roman"/>
          <w:color w:val="auto"/>
          <w:kern w:val="0"/>
          <w:sz w:val="12"/>
          <w:szCs w:val="12"/>
          <w:lang w:eastAsia="en-US"/>
        </w:rPr>
      </w:pPr>
    </w:p>
    <w:p w:rsidR="00FE6B9C" w:rsidRDefault="00FE6B9C" w:rsidP="00FE6B9C">
      <w:pPr>
        <w:spacing w:after="0" w:line="240" w:lineRule="auto"/>
        <w:rPr>
          <w:rFonts w:ascii="Times New Roman" w:eastAsia="Calibri" w:hAnsi="Times New Roman" w:cs="Times New Roman"/>
          <w:color w:val="auto"/>
          <w:kern w:val="0"/>
          <w:sz w:val="12"/>
          <w:szCs w:val="12"/>
          <w:lang w:eastAsia="en-US"/>
        </w:rPr>
      </w:pPr>
    </w:p>
    <w:p w:rsidR="00FE6B9C" w:rsidRPr="008E67F6" w:rsidRDefault="00FE6B9C" w:rsidP="008E67F6">
      <w:pPr>
        <w:shd w:val="clear" w:color="auto" w:fill="FFFFFF"/>
        <w:spacing w:after="0" w:line="240" w:lineRule="auto"/>
        <w:ind w:left="6804"/>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Приложение № 4</w:t>
      </w:r>
    </w:p>
    <w:p w:rsidR="00FE6B9C" w:rsidRPr="008E67F6" w:rsidRDefault="00FE6B9C" w:rsidP="008E67F6">
      <w:pPr>
        <w:shd w:val="clear" w:color="auto" w:fill="FFFFFF"/>
        <w:spacing w:after="0" w:line="240" w:lineRule="auto"/>
        <w:ind w:left="6804"/>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к  муниципальной  программе «Обеспечение жильем молодых семей </w:t>
      </w:r>
      <w:proofErr w:type="gramStart"/>
      <w:r w:rsidRPr="008E67F6">
        <w:rPr>
          <w:rFonts w:ascii="Times New Roman" w:eastAsia="Calibri" w:hAnsi="Times New Roman" w:cs="Times New Roman"/>
          <w:color w:val="auto"/>
          <w:kern w:val="0"/>
          <w:sz w:val="12"/>
          <w:szCs w:val="12"/>
          <w:lang w:eastAsia="en-US"/>
        </w:rPr>
        <w:t>в</w:t>
      </w:r>
      <w:proofErr w:type="gramEnd"/>
      <w:r w:rsidRPr="008E67F6">
        <w:rPr>
          <w:rFonts w:ascii="Times New Roman" w:eastAsia="Calibri" w:hAnsi="Times New Roman" w:cs="Times New Roman"/>
          <w:color w:val="auto"/>
          <w:kern w:val="0"/>
          <w:sz w:val="12"/>
          <w:szCs w:val="12"/>
          <w:lang w:eastAsia="en-US"/>
        </w:rPr>
        <w:t xml:space="preserve"> </w:t>
      </w:r>
    </w:p>
    <w:p w:rsidR="00FE6B9C" w:rsidRPr="008E67F6" w:rsidRDefault="00FE6B9C" w:rsidP="008E67F6">
      <w:pPr>
        <w:shd w:val="clear" w:color="auto" w:fill="FFFFFF"/>
        <w:spacing w:after="0" w:line="240" w:lineRule="auto"/>
        <w:ind w:left="6804"/>
        <w:rPr>
          <w:rFonts w:ascii="Times New Roman" w:eastAsia="Calibri" w:hAnsi="Times New Roman" w:cs="Times New Roman"/>
          <w:color w:val="auto"/>
          <w:kern w:val="0"/>
          <w:sz w:val="12"/>
          <w:szCs w:val="12"/>
          <w:lang w:eastAsia="en-US"/>
        </w:rPr>
      </w:pPr>
      <w:proofErr w:type="gramStart"/>
      <w:r w:rsidRPr="008E67F6">
        <w:rPr>
          <w:rFonts w:ascii="Times New Roman" w:eastAsia="Calibri" w:hAnsi="Times New Roman" w:cs="Times New Roman"/>
          <w:color w:val="auto"/>
          <w:kern w:val="0"/>
          <w:sz w:val="12"/>
          <w:szCs w:val="12"/>
          <w:lang w:eastAsia="en-US"/>
        </w:rPr>
        <w:t>Каратузском</w:t>
      </w:r>
      <w:proofErr w:type="gramEnd"/>
      <w:r w:rsidRPr="008E67F6">
        <w:rPr>
          <w:rFonts w:ascii="Times New Roman" w:eastAsia="Calibri" w:hAnsi="Times New Roman" w:cs="Times New Roman"/>
          <w:color w:val="auto"/>
          <w:kern w:val="0"/>
          <w:sz w:val="12"/>
          <w:szCs w:val="12"/>
          <w:lang w:eastAsia="en-US"/>
        </w:rPr>
        <w:t xml:space="preserve"> районе»</w:t>
      </w:r>
    </w:p>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Распределение планируемых расходов за счет средств районного бюджета по мероприятиям и подпрограммам</w:t>
      </w:r>
    </w:p>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муниципальной программы</w:t>
      </w:r>
    </w:p>
    <w:tbl>
      <w:tblPr>
        <w:tblW w:w="5000" w:type="pct"/>
        <w:tblLayout w:type="fixed"/>
        <w:tblCellMar>
          <w:left w:w="40" w:type="dxa"/>
          <w:right w:w="40" w:type="dxa"/>
        </w:tblCellMar>
        <w:tblLook w:val="0000" w:firstRow="0" w:lastRow="0" w:firstColumn="0" w:lastColumn="0" w:noHBand="0" w:noVBand="0"/>
      </w:tblPr>
      <w:tblGrid>
        <w:gridCol w:w="1208"/>
        <w:gridCol w:w="1230"/>
        <w:gridCol w:w="1537"/>
        <w:gridCol w:w="641"/>
        <w:gridCol w:w="363"/>
        <w:gridCol w:w="363"/>
        <w:gridCol w:w="368"/>
        <w:gridCol w:w="913"/>
        <w:gridCol w:w="866"/>
        <w:gridCol w:w="621"/>
        <w:gridCol w:w="621"/>
        <w:gridCol w:w="978"/>
        <w:gridCol w:w="1428"/>
      </w:tblGrid>
      <w:tr w:rsidR="00FE6B9C" w:rsidRPr="008E67F6" w:rsidTr="008E67F6">
        <w:tblPrEx>
          <w:tblCellMar>
            <w:top w:w="0" w:type="dxa"/>
            <w:bottom w:w="0" w:type="dxa"/>
          </w:tblCellMar>
        </w:tblPrEx>
        <w:trPr>
          <w:trHeight w:val="20"/>
        </w:trPr>
        <w:tc>
          <w:tcPr>
            <w:tcW w:w="542" w:type="pct"/>
            <w:tcBorders>
              <w:top w:val="single" w:sz="6" w:space="0" w:color="auto"/>
              <w:left w:val="single" w:sz="6" w:space="0" w:color="auto"/>
              <w:bottom w:val="nil"/>
              <w:right w:val="single" w:sz="6" w:space="0" w:color="auto"/>
            </w:tcBorders>
            <w:shd w:val="clear" w:color="auto" w:fill="FFFFFF"/>
          </w:tcPr>
          <w:p w:rsidR="00FE6B9C" w:rsidRPr="008E67F6" w:rsidRDefault="00FE6B9C" w:rsidP="008E67F6">
            <w:pPr>
              <w:shd w:val="clear" w:color="auto" w:fill="FFFFFF"/>
              <w:spacing w:after="0" w:line="240" w:lineRule="auto"/>
              <w:ind w:right="34"/>
              <w:rPr>
                <w:rFonts w:ascii="Times New Roman" w:eastAsia="Calibri" w:hAnsi="Times New Roman" w:cs="Times New Roman"/>
                <w:color w:val="auto"/>
                <w:kern w:val="0"/>
                <w:sz w:val="12"/>
                <w:szCs w:val="12"/>
                <w:lang w:eastAsia="en-US"/>
              </w:rPr>
            </w:pPr>
            <w:proofErr w:type="gramStart"/>
            <w:r w:rsidRPr="008E67F6">
              <w:rPr>
                <w:rFonts w:ascii="Times New Roman" w:eastAsia="Calibri" w:hAnsi="Times New Roman" w:cs="Times New Roman"/>
                <w:color w:val="auto"/>
                <w:kern w:val="0"/>
                <w:sz w:val="12"/>
                <w:szCs w:val="12"/>
                <w:lang w:eastAsia="en-US"/>
              </w:rPr>
              <w:t>Статус (Муниципальная</w:t>
            </w:r>
            <w:proofErr w:type="gramEnd"/>
          </w:p>
          <w:p w:rsidR="00FE6B9C" w:rsidRPr="008E67F6" w:rsidRDefault="00FE6B9C" w:rsidP="008E67F6">
            <w:pPr>
              <w:shd w:val="clear" w:color="auto" w:fill="FFFFFF"/>
              <w:spacing w:after="0" w:line="240" w:lineRule="auto"/>
              <w:ind w:right="34"/>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программа, подпрограмма)</w:t>
            </w:r>
          </w:p>
        </w:tc>
        <w:tc>
          <w:tcPr>
            <w:tcW w:w="552" w:type="pct"/>
            <w:tcBorders>
              <w:top w:val="single" w:sz="6" w:space="0" w:color="auto"/>
              <w:left w:val="single" w:sz="6" w:space="0" w:color="auto"/>
              <w:bottom w:val="nil"/>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Наименование,</w:t>
            </w:r>
          </w:p>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программы, подпрограммы</w:t>
            </w:r>
          </w:p>
        </w:tc>
        <w:tc>
          <w:tcPr>
            <w:tcW w:w="690" w:type="pct"/>
            <w:tcBorders>
              <w:top w:val="single" w:sz="6" w:space="0" w:color="auto"/>
              <w:left w:val="single" w:sz="6" w:space="0" w:color="auto"/>
              <w:bottom w:val="nil"/>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Наименование, ГРБС</w:t>
            </w:r>
          </w:p>
        </w:tc>
        <w:tc>
          <w:tcPr>
            <w:tcW w:w="779" w:type="pct"/>
            <w:gridSpan w:val="4"/>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ind w:right="427"/>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Код бюджетной классификации</w:t>
            </w:r>
          </w:p>
        </w:tc>
        <w:tc>
          <w:tcPr>
            <w:tcW w:w="2437" w:type="pct"/>
            <w:gridSpan w:val="6"/>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ind w:right="1771"/>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Расходы (тыс. руб.), годы</w:t>
            </w:r>
          </w:p>
        </w:tc>
      </w:tr>
      <w:tr w:rsidR="00FE6B9C" w:rsidRPr="008E67F6" w:rsidTr="008E67F6">
        <w:tblPrEx>
          <w:tblCellMar>
            <w:top w:w="0" w:type="dxa"/>
            <w:bottom w:w="0" w:type="dxa"/>
          </w:tblCellMar>
        </w:tblPrEx>
        <w:trPr>
          <w:trHeight w:val="20"/>
        </w:trPr>
        <w:tc>
          <w:tcPr>
            <w:tcW w:w="542" w:type="pct"/>
            <w:tcBorders>
              <w:top w:val="nil"/>
              <w:left w:val="single" w:sz="6" w:space="0" w:color="auto"/>
              <w:bottom w:val="single" w:sz="6" w:space="0" w:color="auto"/>
              <w:right w:val="single" w:sz="6" w:space="0" w:color="auto"/>
            </w:tcBorders>
            <w:shd w:val="clear" w:color="auto" w:fill="FFFFFF"/>
          </w:tcPr>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tc>
        <w:tc>
          <w:tcPr>
            <w:tcW w:w="552" w:type="pct"/>
            <w:tcBorders>
              <w:top w:val="nil"/>
              <w:left w:val="single" w:sz="6" w:space="0" w:color="auto"/>
              <w:bottom w:val="single" w:sz="6" w:space="0" w:color="auto"/>
              <w:right w:val="single" w:sz="6" w:space="0" w:color="auto"/>
            </w:tcBorders>
            <w:shd w:val="clear" w:color="auto" w:fill="FFFFFF"/>
          </w:tcPr>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tc>
        <w:tc>
          <w:tcPr>
            <w:tcW w:w="690" w:type="pct"/>
            <w:tcBorders>
              <w:top w:val="nil"/>
              <w:left w:val="single" w:sz="6" w:space="0" w:color="auto"/>
              <w:bottom w:val="single" w:sz="6" w:space="0" w:color="auto"/>
              <w:right w:val="single" w:sz="6" w:space="0" w:color="auto"/>
            </w:tcBorders>
            <w:shd w:val="clear" w:color="auto" w:fill="FFFFFF"/>
          </w:tcPr>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tc>
        <w:tc>
          <w:tcPr>
            <w:tcW w:w="288"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ГРБС</w:t>
            </w:r>
          </w:p>
        </w:tc>
        <w:tc>
          <w:tcPr>
            <w:tcW w:w="163"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roofErr w:type="spellStart"/>
            <w:r w:rsidRPr="008E67F6">
              <w:rPr>
                <w:rFonts w:ascii="Times New Roman" w:eastAsia="Calibri" w:hAnsi="Times New Roman" w:cs="Times New Roman"/>
                <w:color w:val="auto"/>
                <w:kern w:val="0"/>
                <w:sz w:val="12"/>
                <w:szCs w:val="12"/>
                <w:lang w:eastAsia="en-US"/>
              </w:rPr>
              <w:t>Рз</w:t>
            </w:r>
            <w:proofErr w:type="spellEnd"/>
            <w:r w:rsidRPr="008E67F6">
              <w:rPr>
                <w:rFonts w:ascii="Times New Roman" w:eastAsia="Calibri" w:hAnsi="Times New Roman" w:cs="Times New Roman"/>
                <w:color w:val="auto"/>
                <w:kern w:val="0"/>
                <w:sz w:val="12"/>
                <w:szCs w:val="12"/>
                <w:lang w:eastAsia="en-US"/>
              </w:rPr>
              <w:t xml:space="preserve"> </w:t>
            </w:r>
            <w:proofErr w:type="spellStart"/>
            <w:proofErr w:type="gramStart"/>
            <w:r w:rsidRPr="008E67F6">
              <w:rPr>
                <w:rFonts w:ascii="Times New Roman" w:eastAsia="Calibri" w:hAnsi="Times New Roman" w:cs="Times New Roman"/>
                <w:color w:val="auto"/>
                <w:kern w:val="0"/>
                <w:sz w:val="12"/>
                <w:szCs w:val="12"/>
                <w:lang w:eastAsia="en-US"/>
              </w:rPr>
              <w:t>Пр</w:t>
            </w:r>
            <w:proofErr w:type="spellEnd"/>
            <w:proofErr w:type="gramEnd"/>
          </w:p>
        </w:tc>
        <w:tc>
          <w:tcPr>
            <w:tcW w:w="163"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ЦСР</w:t>
            </w:r>
          </w:p>
        </w:tc>
        <w:tc>
          <w:tcPr>
            <w:tcW w:w="165"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ВР</w:t>
            </w:r>
          </w:p>
        </w:tc>
        <w:tc>
          <w:tcPr>
            <w:tcW w:w="410"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2014 </w:t>
            </w:r>
          </w:p>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год</w:t>
            </w:r>
          </w:p>
        </w:tc>
        <w:tc>
          <w:tcPr>
            <w:tcW w:w="389"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2015 </w:t>
            </w:r>
          </w:p>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год</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ind w:right="72"/>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2016</w:t>
            </w:r>
          </w:p>
          <w:p w:rsidR="00FE6B9C" w:rsidRPr="008E67F6" w:rsidRDefault="00FE6B9C" w:rsidP="008E67F6">
            <w:pPr>
              <w:shd w:val="clear" w:color="auto" w:fill="FFFFFF"/>
              <w:spacing w:after="0" w:line="240" w:lineRule="auto"/>
              <w:ind w:right="72"/>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год</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2017</w:t>
            </w:r>
          </w:p>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год</w:t>
            </w: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2018 </w:t>
            </w:r>
          </w:p>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год</w:t>
            </w:r>
          </w:p>
        </w:tc>
        <w:tc>
          <w:tcPr>
            <w:tcW w:w="641"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Итого на   период</w:t>
            </w:r>
          </w:p>
        </w:tc>
      </w:tr>
      <w:tr w:rsidR="00FE6B9C" w:rsidRPr="008E67F6" w:rsidTr="008E67F6">
        <w:tblPrEx>
          <w:tblCellMar>
            <w:top w:w="0" w:type="dxa"/>
            <w:bottom w:w="0" w:type="dxa"/>
          </w:tblCellMar>
        </w:tblPrEx>
        <w:trPr>
          <w:trHeight w:val="20"/>
        </w:trPr>
        <w:tc>
          <w:tcPr>
            <w:tcW w:w="542" w:type="pct"/>
            <w:vMerge w:val="restart"/>
            <w:tcBorders>
              <w:top w:val="single" w:sz="6" w:space="0" w:color="auto"/>
              <w:left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ind w:right="120"/>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Муниципальная программа</w:t>
            </w:r>
          </w:p>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tc>
        <w:tc>
          <w:tcPr>
            <w:tcW w:w="552" w:type="pct"/>
            <w:vMerge w:val="restart"/>
            <w:tcBorders>
              <w:top w:val="single" w:sz="6" w:space="0" w:color="auto"/>
              <w:left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«Обеспечение жильем молодых семей в Каратузском районе»</w:t>
            </w:r>
          </w:p>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ind w:right="29"/>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всего расходные обязательства по программе</w:t>
            </w:r>
          </w:p>
        </w:tc>
        <w:tc>
          <w:tcPr>
            <w:tcW w:w="288"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3"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3"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5"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410"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12737,00396</w:t>
            </w:r>
          </w:p>
        </w:tc>
        <w:tc>
          <w:tcPr>
            <w:tcW w:w="389"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6541,72487</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1000,0</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1000,0</w:t>
            </w: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1000,0</w:t>
            </w:r>
          </w:p>
        </w:tc>
        <w:tc>
          <w:tcPr>
            <w:tcW w:w="641"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22278,72883</w:t>
            </w:r>
          </w:p>
        </w:tc>
      </w:tr>
      <w:tr w:rsidR="00FE6B9C" w:rsidRPr="008E67F6" w:rsidTr="008E67F6">
        <w:tblPrEx>
          <w:tblCellMar>
            <w:top w:w="0" w:type="dxa"/>
            <w:bottom w:w="0" w:type="dxa"/>
          </w:tblCellMar>
        </w:tblPrEx>
        <w:trPr>
          <w:trHeight w:val="20"/>
        </w:trPr>
        <w:tc>
          <w:tcPr>
            <w:tcW w:w="542" w:type="pct"/>
            <w:vMerge/>
            <w:tcBorders>
              <w:left w:val="single" w:sz="6" w:space="0" w:color="auto"/>
              <w:right w:val="single" w:sz="6" w:space="0" w:color="auto"/>
            </w:tcBorders>
            <w:shd w:val="clear" w:color="auto" w:fill="FFFFFF"/>
          </w:tcPr>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tc>
        <w:tc>
          <w:tcPr>
            <w:tcW w:w="552" w:type="pct"/>
            <w:vMerge/>
            <w:tcBorders>
              <w:left w:val="single" w:sz="6" w:space="0" w:color="auto"/>
              <w:right w:val="single" w:sz="6" w:space="0" w:color="auto"/>
            </w:tcBorders>
            <w:shd w:val="clear" w:color="auto" w:fill="FFFFFF"/>
          </w:tcPr>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в том числе по ГРБС:</w:t>
            </w:r>
          </w:p>
        </w:tc>
        <w:tc>
          <w:tcPr>
            <w:tcW w:w="288"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3"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3"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5"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410"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12737,00396</w:t>
            </w:r>
          </w:p>
        </w:tc>
        <w:tc>
          <w:tcPr>
            <w:tcW w:w="389"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6541,72487</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1000,0</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1000,0</w:t>
            </w: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1000,0</w:t>
            </w:r>
          </w:p>
        </w:tc>
        <w:tc>
          <w:tcPr>
            <w:tcW w:w="641"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22278,72883</w:t>
            </w:r>
          </w:p>
        </w:tc>
      </w:tr>
      <w:tr w:rsidR="00FE6B9C" w:rsidRPr="008E67F6" w:rsidTr="008E67F6">
        <w:tblPrEx>
          <w:tblCellMar>
            <w:top w:w="0" w:type="dxa"/>
            <w:bottom w:w="0" w:type="dxa"/>
          </w:tblCellMar>
        </w:tblPrEx>
        <w:trPr>
          <w:trHeight w:val="20"/>
        </w:trPr>
        <w:tc>
          <w:tcPr>
            <w:tcW w:w="542" w:type="pct"/>
            <w:vMerge/>
            <w:tcBorders>
              <w:left w:val="single" w:sz="6" w:space="0" w:color="auto"/>
              <w:right w:val="single" w:sz="6" w:space="0" w:color="auto"/>
            </w:tcBorders>
            <w:shd w:val="clear" w:color="auto" w:fill="FFFFFF"/>
          </w:tcPr>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tc>
        <w:tc>
          <w:tcPr>
            <w:tcW w:w="552" w:type="pct"/>
            <w:vMerge/>
            <w:tcBorders>
              <w:left w:val="single" w:sz="6" w:space="0" w:color="auto"/>
              <w:right w:val="single" w:sz="6" w:space="0" w:color="auto"/>
            </w:tcBorders>
            <w:shd w:val="clear" w:color="auto" w:fill="FFFFFF"/>
          </w:tcPr>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Администрация района</w:t>
            </w:r>
          </w:p>
        </w:tc>
        <w:tc>
          <w:tcPr>
            <w:tcW w:w="288"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001</w:t>
            </w:r>
          </w:p>
        </w:tc>
        <w:tc>
          <w:tcPr>
            <w:tcW w:w="163"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3"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5"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410"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12737,00396</w:t>
            </w:r>
          </w:p>
        </w:tc>
        <w:tc>
          <w:tcPr>
            <w:tcW w:w="389"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6541,72487</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641"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19278, 72883</w:t>
            </w:r>
          </w:p>
        </w:tc>
      </w:tr>
      <w:tr w:rsidR="00FE6B9C" w:rsidRPr="008E67F6" w:rsidTr="008E67F6">
        <w:tblPrEx>
          <w:tblCellMar>
            <w:top w:w="0" w:type="dxa"/>
            <w:bottom w:w="0" w:type="dxa"/>
          </w:tblCellMar>
        </w:tblPrEx>
        <w:trPr>
          <w:trHeight w:val="20"/>
        </w:trPr>
        <w:tc>
          <w:tcPr>
            <w:tcW w:w="542" w:type="pct"/>
            <w:vMerge/>
            <w:tcBorders>
              <w:left w:val="single" w:sz="6" w:space="0" w:color="auto"/>
              <w:bottom w:val="single" w:sz="4" w:space="0" w:color="auto"/>
              <w:right w:val="single" w:sz="6" w:space="0" w:color="auto"/>
            </w:tcBorders>
            <w:shd w:val="clear" w:color="auto" w:fill="FFFFFF"/>
          </w:tcPr>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tc>
        <w:tc>
          <w:tcPr>
            <w:tcW w:w="552" w:type="pct"/>
            <w:vMerge/>
            <w:tcBorders>
              <w:left w:val="single" w:sz="6" w:space="0" w:color="auto"/>
              <w:bottom w:val="single" w:sz="4" w:space="0" w:color="auto"/>
              <w:right w:val="single" w:sz="6" w:space="0" w:color="auto"/>
            </w:tcBorders>
            <w:shd w:val="clear" w:color="auto" w:fill="FFFFFF"/>
          </w:tcPr>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288"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901</w:t>
            </w:r>
          </w:p>
        </w:tc>
        <w:tc>
          <w:tcPr>
            <w:tcW w:w="163"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3"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5"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410"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389"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1000,0</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1000,0</w:t>
            </w: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1000,0</w:t>
            </w:r>
          </w:p>
        </w:tc>
        <w:tc>
          <w:tcPr>
            <w:tcW w:w="641"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3000,0</w:t>
            </w:r>
          </w:p>
        </w:tc>
      </w:tr>
      <w:tr w:rsidR="00FE6B9C" w:rsidRPr="008E67F6" w:rsidTr="008E67F6">
        <w:tblPrEx>
          <w:tblCellMar>
            <w:top w:w="0" w:type="dxa"/>
            <w:bottom w:w="0" w:type="dxa"/>
          </w:tblCellMar>
        </w:tblPrEx>
        <w:trPr>
          <w:trHeight w:val="20"/>
        </w:trPr>
        <w:tc>
          <w:tcPr>
            <w:tcW w:w="542" w:type="pct"/>
            <w:vMerge w:val="restart"/>
            <w:tcBorders>
              <w:top w:val="single" w:sz="4" w:space="0" w:color="auto"/>
              <w:left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ind w:right="120"/>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Подпрограмма № 1</w:t>
            </w:r>
          </w:p>
        </w:tc>
        <w:tc>
          <w:tcPr>
            <w:tcW w:w="552" w:type="pct"/>
            <w:vMerge w:val="restart"/>
            <w:tcBorders>
              <w:top w:val="single" w:sz="4" w:space="0" w:color="auto"/>
              <w:left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«Обеспечение жильем молодых семей»</w:t>
            </w:r>
          </w:p>
        </w:tc>
        <w:tc>
          <w:tcPr>
            <w:tcW w:w="690" w:type="pct"/>
            <w:tcBorders>
              <w:top w:val="nil"/>
              <w:left w:val="single" w:sz="4"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ind w:right="29"/>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всего расходные обязательства по программе</w:t>
            </w:r>
          </w:p>
        </w:tc>
        <w:tc>
          <w:tcPr>
            <w:tcW w:w="288" w:type="pct"/>
            <w:tcBorders>
              <w:top w:val="nil"/>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3" w:type="pct"/>
            <w:tcBorders>
              <w:top w:val="nil"/>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3" w:type="pct"/>
            <w:tcBorders>
              <w:top w:val="nil"/>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5" w:type="pct"/>
            <w:tcBorders>
              <w:top w:val="nil"/>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410"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12737,00396</w:t>
            </w:r>
          </w:p>
        </w:tc>
        <w:tc>
          <w:tcPr>
            <w:tcW w:w="389"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6541,72487</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1000,0</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1000,0</w:t>
            </w: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1000,0</w:t>
            </w:r>
          </w:p>
        </w:tc>
        <w:tc>
          <w:tcPr>
            <w:tcW w:w="641"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22278,72883</w:t>
            </w:r>
          </w:p>
        </w:tc>
      </w:tr>
      <w:tr w:rsidR="00FE6B9C" w:rsidRPr="008E67F6" w:rsidTr="008E67F6">
        <w:tblPrEx>
          <w:tblCellMar>
            <w:top w:w="0" w:type="dxa"/>
            <w:bottom w:w="0" w:type="dxa"/>
          </w:tblCellMar>
        </w:tblPrEx>
        <w:trPr>
          <w:trHeight w:val="20"/>
        </w:trPr>
        <w:tc>
          <w:tcPr>
            <w:tcW w:w="542" w:type="pct"/>
            <w:vMerge/>
            <w:tcBorders>
              <w:left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tcBorders>
              <w:left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690" w:type="pct"/>
            <w:tcBorders>
              <w:top w:val="nil"/>
              <w:left w:val="single" w:sz="4"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в том числе по ГРБС:</w:t>
            </w:r>
          </w:p>
        </w:tc>
        <w:tc>
          <w:tcPr>
            <w:tcW w:w="288" w:type="pct"/>
            <w:tcBorders>
              <w:top w:val="nil"/>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3" w:type="pct"/>
            <w:tcBorders>
              <w:top w:val="nil"/>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3" w:type="pct"/>
            <w:tcBorders>
              <w:top w:val="nil"/>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5" w:type="pct"/>
            <w:tcBorders>
              <w:top w:val="nil"/>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410"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12737,00396</w:t>
            </w:r>
          </w:p>
        </w:tc>
        <w:tc>
          <w:tcPr>
            <w:tcW w:w="389"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6541,72487</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1000,0</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1000,0</w:t>
            </w: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1000,0</w:t>
            </w:r>
          </w:p>
        </w:tc>
        <w:tc>
          <w:tcPr>
            <w:tcW w:w="641"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22278,72883</w:t>
            </w:r>
          </w:p>
        </w:tc>
      </w:tr>
      <w:tr w:rsidR="00FE6B9C" w:rsidRPr="008E67F6" w:rsidTr="008E67F6">
        <w:tblPrEx>
          <w:tblCellMar>
            <w:top w:w="0" w:type="dxa"/>
            <w:bottom w:w="0" w:type="dxa"/>
          </w:tblCellMar>
        </w:tblPrEx>
        <w:trPr>
          <w:trHeight w:val="20"/>
        </w:trPr>
        <w:tc>
          <w:tcPr>
            <w:tcW w:w="542" w:type="pct"/>
            <w:vMerge/>
            <w:tcBorders>
              <w:left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tcBorders>
              <w:left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690" w:type="pct"/>
            <w:vMerge w:val="restart"/>
            <w:tcBorders>
              <w:top w:val="nil"/>
              <w:left w:val="single" w:sz="4"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Администрация района</w:t>
            </w:r>
          </w:p>
        </w:tc>
        <w:tc>
          <w:tcPr>
            <w:tcW w:w="288" w:type="pct"/>
            <w:tcBorders>
              <w:top w:val="nil"/>
              <w:left w:val="single" w:sz="6" w:space="0" w:color="auto"/>
              <w:bottom w:val="single" w:sz="4"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001</w:t>
            </w:r>
          </w:p>
        </w:tc>
        <w:tc>
          <w:tcPr>
            <w:tcW w:w="163" w:type="pct"/>
            <w:tcBorders>
              <w:top w:val="nil"/>
              <w:left w:val="single" w:sz="6" w:space="0" w:color="auto"/>
              <w:bottom w:val="single" w:sz="4"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3" w:type="pct"/>
            <w:tcBorders>
              <w:top w:val="nil"/>
              <w:left w:val="single" w:sz="6" w:space="0" w:color="auto"/>
              <w:bottom w:val="single" w:sz="4"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5" w:type="pct"/>
            <w:tcBorders>
              <w:top w:val="nil"/>
              <w:left w:val="single" w:sz="6" w:space="0" w:color="auto"/>
              <w:bottom w:val="single" w:sz="4"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410" w:type="pct"/>
            <w:tcBorders>
              <w:top w:val="single" w:sz="6" w:space="0" w:color="auto"/>
              <w:left w:val="single" w:sz="6" w:space="0" w:color="auto"/>
              <w:bottom w:val="single" w:sz="4" w:space="0" w:color="auto"/>
              <w:right w:val="single" w:sz="6"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12737,00396</w:t>
            </w:r>
          </w:p>
        </w:tc>
        <w:tc>
          <w:tcPr>
            <w:tcW w:w="389" w:type="pct"/>
            <w:tcBorders>
              <w:top w:val="single" w:sz="6" w:space="0" w:color="auto"/>
              <w:left w:val="single" w:sz="6" w:space="0" w:color="auto"/>
              <w:bottom w:val="single" w:sz="4" w:space="0" w:color="auto"/>
              <w:right w:val="single" w:sz="6"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6541,72487</w:t>
            </w:r>
          </w:p>
        </w:tc>
        <w:tc>
          <w:tcPr>
            <w:tcW w:w="279" w:type="pct"/>
            <w:tcBorders>
              <w:top w:val="single" w:sz="6" w:space="0" w:color="auto"/>
              <w:left w:val="single" w:sz="6" w:space="0" w:color="auto"/>
              <w:bottom w:val="single" w:sz="4" w:space="0" w:color="auto"/>
              <w:right w:val="single" w:sz="6"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279" w:type="pct"/>
            <w:tcBorders>
              <w:top w:val="single" w:sz="6" w:space="0" w:color="auto"/>
              <w:left w:val="single" w:sz="6" w:space="0" w:color="auto"/>
              <w:bottom w:val="single" w:sz="4" w:space="0" w:color="auto"/>
              <w:right w:val="single" w:sz="6"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439" w:type="pct"/>
            <w:tcBorders>
              <w:top w:val="single" w:sz="6" w:space="0" w:color="auto"/>
              <w:left w:val="single" w:sz="6" w:space="0" w:color="auto"/>
              <w:bottom w:val="single" w:sz="4" w:space="0" w:color="auto"/>
              <w:right w:val="single" w:sz="6"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641" w:type="pct"/>
            <w:tcBorders>
              <w:top w:val="single" w:sz="6" w:space="0" w:color="auto"/>
              <w:left w:val="single" w:sz="6" w:space="0" w:color="auto"/>
              <w:bottom w:val="single" w:sz="4"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19278, 72883</w:t>
            </w:r>
          </w:p>
        </w:tc>
      </w:tr>
      <w:tr w:rsidR="00FE6B9C" w:rsidRPr="008E67F6" w:rsidTr="008E67F6">
        <w:tblPrEx>
          <w:tblCellMar>
            <w:top w:w="0" w:type="dxa"/>
            <w:bottom w:w="0" w:type="dxa"/>
          </w:tblCellMar>
        </w:tblPrEx>
        <w:trPr>
          <w:trHeight w:val="20"/>
        </w:trPr>
        <w:tc>
          <w:tcPr>
            <w:tcW w:w="542" w:type="pct"/>
            <w:vMerge/>
            <w:tcBorders>
              <w:left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tcBorders>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690" w:type="pct"/>
            <w:vMerge/>
            <w:tcBorders>
              <w:left w:val="single" w:sz="4" w:space="0" w:color="auto"/>
              <w:bottom w:val="single" w:sz="4"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288" w:type="pct"/>
            <w:tcBorders>
              <w:top w:val="nil"/>
              <w:left w:val="single" w:sz="6" w:space="0" w:color="auto"/>
              <w:bottom w:val="single" w:sz="4"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901</w:t>
            </w:r>
          </w:p>
        </w:tc>
        <w:tc>
          <w:tcPr>
            <w:tcW w:w="163" w:type="pct"/>
            <w:tcBorders>
              <w:top w:val="nil"/>
              <w:left w:val="single" w:sz="6" w:space="0" w:color="auto"/>
              <w:bottom w:val="single" w:sz="4"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3" w:type="pct"/>
            <w:tcBorders>
              <w:top w:val="nil"/>
              <w:left w:val="single" w:sz="6" w:space="0" w:color="auto"/>
              <w:bottom w:val="single" w:sz="4"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5" w:type="pct"/>
            <w:tcBorders>
              <w:top w:val="nil"/>
              <w:left w:val="single" w:sz="6" w:space="0" w:color="auto"/>
              <w:bottom w:val="single" w:sz="4"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410" w:type="pct"/>
            <w:tcBorders>
              <w:top w:val="single" w:sz="6" w:space="0" w:color="auto"/>
              <w:left w:val="single" w:sz="6" w:space="0" w:color="auto"/>
              <w:bottom w:val="single" w:sz="4"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389" w:type="pct"/>
            <w:tcBorders>
              <w:top w:val="single" w:sz="6" w:space="0" w:color="auto"/>
              <w:left w:val="single" w:sz="6" w:space="0" w:color="auto"/>
              <w:bottom w:val="single" w:sz="4"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279" w:type="pct"/>
            <w:tcBorders>
              <w:top w:val="single" w:sz="6" w:space="0" w:color="auto"/>
              <w:left w:val="single" w:sz="6" w:space="0" w:color="auto"/>
              <w:bottom w:val="single" w:sz="4" w:space="0" w:color="auto"/>
              <w:right w:val="single" w:sz="6"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1000,0</w:t>
            </w:r>
          </w:p>
        </w:tc>
        <w:tc>
          <w:tcPr>
            <w:tcW w:w="279" w:type="pct"/>
            <w:tcBorders>
              <w:top w:val="single" w:sz="6" w:space="0" w:color="auto"/>
              <w:left w:val="single" w:sz="6" w:space="0" w:color="auto"/>
              <w:bottom w:val="single" w:sz="4" w:space="0" w:color="auto"/>
              <w:right w:val="single" w:sz="6"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1000,0</w:t>
            </w:r>
          </w:p>
        </w:tc>
        <w:tc>
          <w:tcPr>
            <w:tcW w:w="439" w:type="pct"/>
            <w:tcBorders>
              <w:top w:val="single" w:sz="6" w:space="0" w:color="auto"/>
              <w:left w:val="single" w:sz="6" w:space="0" w:color="auto"/>
              <w:bottom w:val="single" w:sz="4" w:space="0" w:color="auto"/>
              <w:right w:val="single" w:sz="6"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1000,0</w:t>
            </w:r>
          </w:p>
        </w:tc>
        <w:tc>
          <w:tcPr>
            <w:tcW w:w="641" w:type="pct"/>
            <w:tcBorders>
              <w:top w:val="single" w:sz="6" w:space="0" w:color="auto"/>
              <w:left w:val="single" w:sz="6" w:space="0" w:color="auto"/>
              <w:bottom w:val="single" w:sz="4"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3000,0</w:t>
            </w:r>
          </w:p>
        </w:tc>
      </w:tr>
      <w:tr w:rsidR="00FE6B9C" w:rsidRPr="008E67F6" w:rsidTr="008E67F6">
        <w:tblPrEx>
          <w:tblCellMar>
            <w:top w:w="0" w:type="dxa"/>
            <w:bottom w:w="0" w:type="dxa"/>
          </w:tblCellMar>
        </w:tblPrEx>
        <w:trPr>
          <w:trHeight w:val="20"/>
        </w:trPr>
        <w:tc>
          <w:tcPr>
            <w:tcW w:w="542" w:type="pct"/>
            <w:vMerge/>
            <w:tcBorders>
              <w:left w:val="single" w:sz="4" w:space="0" w:color="auto"/>
              <w:right w:val="single" w:sz="4" w:space="0" w:color="auto"/>
            </w:tcBorders>
            <w:shd w:val="clear" w:color="auto" w:fill="FFFFFF"/>
          </w:tcPr>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tc>
        <w:tc>
          <w:tcPr>
            <w:tcW w:w="552" w:type="pct"/>
            <w:vMerge w:val="restart"/>
            <w:tcBorders>
              <w:top w:val="single" w:sz="4" w:space="0" w:color="auto"/>
              <w:left w:val="single" w:sz="4" w:space="0" w:color="auto"/>
              <w:right w:val="single" w:sz="4" w:space="0" w:color="auto"/>
            </w:tcBorders>
            <w:shd w:val="clear" w:color="auto" w:fill="FFFFFF"/>
          </w:tcPr>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Мероприятие 1 подпрограммы</w:t>
            </w:r>
          </w:p>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Предоставление социальных выплат молодым семьям</w:t>
            </w: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ind w:right="29"/>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всего расходные обязательства по мероприятию</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1365,340</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1000,0</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1000,0</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1000,0</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1000,0</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5365,340</w:t>
            </w:r>
          </w:p>
        </w:tc>
      </w:tr>
      <w:tr w:rsidR="00FE6B9C" w:rsidRPr="008E67F6" w:rsidTr="008E67F6">
        <w:tblPrEx>
          <w:tblCellMar>
            <w:top w:w="0" w:type="dxa"/>
            <w:bottom w:w="0" w:type="dxa"/>
          </w:tblCellMar>
        </w:tblPrEx>
        <w:trPr>
          <w:trHeight w:val="20"/>
        </w:trPr>
        <w:tc>
          <w:tcPr>
            <w:tcW w:w="542" w:type="pct"/>
            <w:vMerge/>
            <w:tcBorders>
              <w:left w:val="single" w:sz="4" w:space="0" w:color="auto"/>
              <w:right w:val="single" w:sz="4" w:space="0" w:color="auto"/>
            </w:tcBorders>
            <w:shd w:val="clear" w:color="auto" w:fill="FFFFFF"/>
          </w:tcPr>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tc>
        <w:tc>
          <w:tcPr>
            <w:tcW w:w="552" w:type="pct"/>
            <w:vMerge/>
            <w:tcBorders>
              <w:left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в том числе по ГРБС:</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1365,340</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1000,0</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1000,0</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1000,0</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1000,0</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5365,340</w:t>
            </w:r>
          </w:p>
        </w:tc>
      </w:tr>
      <w:tr w:rsidR="00FE6B9C" w:rsidRPr="008E67F6" w:rsidTr="008E67F6">
        <w:tblPrEx>
          <w:tblCellMar>
            <w:top w:w="0" w:type="dxa"/>
            <w:bottom w:w="0" w:type="dxa"/>
          </w:tblCellMar>
        </w:tblPrEx>
        <w:trPr>
          <w:trHeight w:val="20"/>
        </w:trPr>
        <w:tc>
          <w:tcPr>
            <w:tcW w:w="542" w:type="pct"/>
            <w:vMerge/>
            <w:tcBorders>
              <w:left w:val="single" w:sz="4" w:space="0" w:color="auto"/>
              <w:bottom w:val="single" w:sz="6" w:space="0" w:color="auto"/>
              <w:right w:val="single" w:sz="4" w:space="0" w:color="auto"/>
            </w:tcBorders>
            <w:shd w:val="clear" w:color="auto" w:fill="FFFFFF"/>
          </w:tcPr>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tc>
        <w:tc>
          <w:tcPr>
            <w:tcW w:w="552" w:type="pct"/>
            <w:vMerge/>
            <w:tcBorders>
              <w:left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690" w:type="pct"/>
            <w:vMerge w:val="restart"/>
            <w:tcBorders>
              <w:top w:val="single" w:sz="4" w:space="0" w:color="auto"/>
              <w:left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Администрация района</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001</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1365,340</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1000,0</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19278, 72883</w:t>
            </w:r>
          </w:p>
        </w:tc>
      </w:tr>
      <w:tr w:rsidR="00FE6B9C" w:rsidRPr="008E67F6" w:rsidTr="008E67F6">
        <w:tblPrEx>
          <w:tblCellMar>
            <w:top w:w="0" w:type="dxa"/>
            <w:bottom w:w="0" w:type="dxa"/>
          </w:tblCellMar>
        </w:tblPrEx>
        <w:trPr>
          <w:trHeight w:val="20"/>
        </w:trPr>
        <w:tc>
          <w:tcPr>
            <w:tcW w:w="542" w:type="pct"/>
            <w:tcBorders>
              <w:left w:val="single" w:sz="4" w:space="0" w:color="auto"/>
              <w:bottom w:val="single" w:sz="6" w:space="0" w:color="auto"/>
              <w:right w:val="single" w:sz="4" w:space="0" w:color="auto"/>
            </w:tcBorders>
            <w:shd w:val="clear" w:color="auto" w:fill="FFFFFF"/>
          </w:tcPr>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tc>
        <w:tc>
          <w:tcPr>
            <w:tcW w:w="552" w:type="pct"/>
            <w:vMerge/>
            <w:tcBorders>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690" w:type="pct"/>
            <w:vMerge/>
            <w:tcBorders>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901</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1000,0</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1000,0</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1000,0</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3000,0</w:t>
            </w:r>
          </w:p>
        </w:tc>
      </w:tr>
      <w:tr w:rsidR="00FE6B9C" w:rsidRPr="008E67F6" w:rsidTr="008E67F6">
        <w:tblPrEx>
          <w:tblCellMar>
            <w:top w:w="0" w:type="dxa"/>
            <w:bottom w:w="0" w:type="dxa"/>
          </w:tblCellMar>
        </w:tblPrEx>
        <w:trPr>
          <w:trHeight w:val="20"/>
        </w:trPr>
        <w:tc>
          <w:tcPr>
            <w:tcW w:w="542" w:type="pct"/>
            <w:vMerge w:val="restart"/>
            <w:tcBorders>
              <w:top w:val="nil"/>
              <w:left w:val="single" w:sz="6" w:space="0" w:color="auto"/>
              <w:right w:val="single" w:sz="4" w:space="0" w:color="auto"/>
            </w:tcBorders>
            <w:shd w:val="clear" w:color="auto" w:fill="FFFFFF"/>
          </w:tcPr>
          <w:p w:rsidR="00FE6B9C" w:rsidRPr="008E67F6" w:rsidRDefault="00FE6B9C" w:rsidP="008E67F6">
            <w:pPr>
              <w:spacing w:after="0" w:line="240" w:lineRule="auto"/>
              <w:rPr>
                <w:rFonts w:ascii="Times New Roman" w:eastAsia="Calibri" w:hAnsi="Times New Roman" w:cs="Times New Roman"/>
                <w:bCs/>
                <w:color w:val="auto"/>
                <w:kern w:val="0"/>
                <w:sz w:val="12"/>
                <w:szCs w:val="12"/>
                <w:lang w:eastAsia="en-US"/>
              </w:rPr>
            </w:pPr>
          </w:p>
        </w:tc>
        <w:tc>
          <w:tcPr>
            <w:tcW w:w="552" w:type="pct"/>
            <w:vMerge w:val="restar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Мероприятие 2 подпрограммы</w:t>
            </w:r>
          </w:p>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Предоставление социальных выплат молодым </w:t>
            </w:r>
            <w:proofErr w:type="gramStart"/>
            <w:r w:rsidRPr="008E67F6">
              <w:rPr>
                <w:rFonts w:ascii="Times New Roman" w:eastAsia="Calibri" w:hAnsi="Times New Roman" w:cs="Times New Roman"/>
                <w:color w:val="auto"/>
                <w:kern w:val="0"/>
                <w:sz w:val="12"/>
                <w:szCs w:val="12"/>
                <w:lang w:eastAsia="en-US"/>
              </w:rPr>
              <w:t>семьям</w:t>
            </w:r>
            <w:proofErr w:type="gramEnd"/>
            <w:r w:rsidRPr="008E67F6">
              <w:rPr>
                <w:rFonts w:ascii="Times New Roman" w:eastAsia="Calibri" w:hAnsi="Times New Roman" w:cs="Times New Roman"/>
                <w:color w:val="auto"/>
                <w:kern w:val="0"/>
                <w:sz w:val="12"/>
                <w:szCs w:val="12"/>
                <w:lang w:eastAsia="en-US"/>
              </w:rPr>
              <w:t xml:space="preserve"> по свидетельствам полученным в 2013 году</w:t>
            </w: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ind w:right="29"/>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всего расходные обязательства по мероприятию</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969,585</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969,585</w:t>
            </w:r>
          </w:p>
        </w:tc>
      </w:tr>
      <w:tr w:rsidR="00FE6B9C" w:rsidRPr="008E67F6" w:rsidTr="008E67F6">
        <w:tblPrEx>
          <w:tblCellMar>
            <w:top w:w="0" w:type="dxa"/>
            <w:bottom w:w="0" w:type="dxa"/>
          </w:tblCellMar>
        </w:tblPrEx>
        <w:trPr>
          <w:trHeight w:val="20"/>
        </w:trPr>
        <w:tc>
          <w:tcPr>
            <w:tcW w:w="542" w:type="pct"/>
            <w:vMerge/>
            <w:tcBorders>
              <w:left w:val="single" w:sz="6" w:space="0" w:color="auto"/>
              <w:right w:val="single" w:sz="4" w:space="0" w:color="auto"/>
            </w:tcBorders>
            <w:shd w:val="clear" w:color="auto" w:fill="FFFFFF"/>
          </w:tcPr>
          <w:p w:rsidR="00FE6B9C" w:rsidRPr="008E67F6" w:rsidRDefault="00FE6B9C" w:rsidP="008E67F6">
            <w:pPr>
              <w:spacing w:after="0" w:line="240" w:lineRule="auto"/>
              <w:rPr>
                <w:rFonts w:ascii="Times New Roman" w:eastAsia="Calibri" w:hAnsi="Times New Roman" w:cs="Times New Roman"/>
                <w:bCs/>
                <w:color w:val="auto"/>
                <w:kern w:val="0"/>
                <w:sz w:val="12"/>
                <w:szCs w:val="12"/>
                <w:lang w:eastAsia="en-US"/>
              </w:rPr>
            </w:pPr>
          </w:p>
        </w:tc>
        <w:tc>
          <w:tcPr>
            <w:tcW w:w="552" w:type="pct"/>
            <w:vMerge/>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в том числе по ГРБС:</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001</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969,585</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969,585</w:t>
            </w:r>
          </w:p>
        </w:tc>
      </w:tr>
      <w:tr w:rsidR="00FE6B9C" w:rsidRPr="008E67F6" w:rsidTr="008E67F6">
        <w:tblPrEx>
          <w:tblCellMar>
            <w:top w:w="0" w:type="dxa"/>
            <w:bottom w:w="0" w:type="dxa"/>
          </w:tblCellMar>
        </w:tblPrEx>
        <w:trPr>
          <w:trHeight w:val="20"/>
        </w:trPr>
        <w:tc>
          <w:tcPr>
            <w:tcW w:w="542" w:type="pct"/>
            <w:vMerge/>
            <w:tcBorders>
              <w:left w:val="single" w:sz="6" w:space="0" w:color="auto"/>
              <w:right w:val="single" w:sz="4" w:space="0" w:color="auto"/>
            </w:tcBorders>
            <w:shd w:val="clear" w:color="auto" w:fill="FFFFFF"/>
          </w:tcPr>
          <w:p w:rsidR="00FE6B9C" w:rsidRPr="008E67F6" w:rsidRDefault="00FE6B9C" w:rsidP="008E67F6">
            <w:pPr>
              <w:spacing w:after="0" w:line="240" w:lineRule="auto"/>
              <w:rPr>
                <w:rFonts w:ascii="Times New Roman" w:eastAsia="Calibri" w:hAnsi="Times New Roman" w:cs="Times New Roman"/>
                <w:bCs/>
                <w:color w:val="auto"/>
                <w:kern w:val="0"/>
                <w:sz w:val="12"/>
                <w:szCs w:val="12"/>
                <w:lang w:eastAsia="en-US"/>
              </w:rPr>
            </w:pPr>
          </w:p>
        </w:tc>
        <w:tc>
          <w:tcPr>
            <w:tcW w:w="552" w:type="pct"/>
            <w:vMerge/>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Администрация района</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969,585</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969,585</w:t>
            </w:r>
          </w:p>
        </w:tc>
      </w:tr>
      <w:tr w:rsidR="00FE6B9C" w:rsidRPr="008E67F6" w:rsidTr="008E67F6">
        <w:tblPrEx>
          <w:tblCellMar>
            <w:top w:w="0" w:type="dxa"/>
            <w:bottom w:w="0" w:type="dxa"/>
          </w:tblCellMar>
        </w:tblPrEx>
        <w:trPr>
          <w:trHeight w:val="20"/>
        </w:trPr>
        <w:tc>
          <w:tcPr>
            <w:tcW w:w="542" w:type="pct"/>
            <w:vMerge w:val="restart"/>
            <w:tcBorders>
              <w:top w:val="nil"/>
              <w:left w:val="single" w:sz="6" w:space="0" w:color="auto"/>
              <w:right w:val="single" w:sz="4" w:space="0" w:color="auto"/>
            </w:tcBorders>
            <w:shd w:val="clear" w:color="auto" w:fill="FFFFFF"/>
          </w:tcPr>
          <w:p w:rsidR="00FE6B9C" w:rsidRPr="008E67F6" w:rsidRDefault="00FE6B9C" w:rsidP="008E67F6">
            <w:pPr>
              <w:spacing w:after="0" w:line="240" w:lineRule="auto"/>
              <w:rPr>
                <w:rFonts w:ascii="Times New Roman" w:eastAsia="Calibri" w:hAnsi="Times New Roman" w:cs="Times New Roman"/>
                <w:bCs/>
                <w:color w:val="auto"/>
                <w:kern w:val="0"/>
                <w:sz w:val="12"/>
                <w:szCs w:val="12"/>
                <w:lang w:eastAsia="en-US"/>
              </w:rPr>
            </w:pPr>
          </w:p>
        </w:tc>
        <w:tc>
          <w:tcPr>
            <w:tcW w:w="552" w:type="pct"/>
            <w:vMerge w:val="restar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pacing w:after="0" w:line="240" w:lineRule="auto"/>
              <w:rPr>
                <w:rFonts w:ascii="Times New Roman" w:eastAsia="Calibri" w:hAnsi="Times New Roman" w:cs="Times New Roman"/>
                <w:bCs/>
                <w:color w:val="auto"/>
                <w:kern w:val="0"/>
                <w:sz w:val="12"/>
                <w:szCs w:val="12"/>
                <w:lang w:eastAsia="en-US"/>
              </w:rPr>
            </w:pPr>
            <w:r w:rsidRPr="008E67F6">
              <w:rPr>
                <w:rFonts w:ascii="Times New Roman" w:eastAsia="Calibri" w:hAnsi="Times New Roman" w:cs="Times New Roman"/>
                <w:bCs/>
                <w:color w:val="auto"/>
                <w:kern w:val="0"/>
                <w:sz w:val="12"/>
                <w:szCs w:val="12"/>
                <w:lang w:eastAsia="en-US"/>
              </w:rPr>
              <w:t xml:space="preserve">Мероприятие  3 подпрограммы </w:t>
            </w:r>
          </w:p>
          <w:p w:rsidR="00FE6B9C" w:rsidRPr="008E67F6" w:rsidRDefault="00FE6B9C" w:rsidP="008E67F6">
            <w:pPr>
              <w:spacing w:after="0" w:line="240" w:lineRule="auto"/>
              <w:rPr>
                <w:rFonts w:ascii="Times New Roman" w:eastAsia="Calibri" w:hAnsi="Times New Roman" w:cs="Times New Roman"/>
                <w:bCs/>
                <w:color w:val="auto"/>
                <w:kern w:val="0"/>
                <w:sz w:val="12"/>
                <w:szCs w:val="12"/>
                <w:lang w:eastAsia="en-US"/>
              </w:rPr>
            </w:pPr>
            <w:r w:rsidRPr="008E67F6">
              <w:rPr>
                <w:rFonts w:ascii="Times New Roman" w:eastAsia="Calibri" w:hAnsi="Times New Roman" w:cs="Times New Roman"/>
                <w:bCs/>
                <w:color w:val="auto"/>
                <w:kern w:val="0"/>
                <w:sz w:val="12"/>
                <w:szCs w:val="12"/>
                <w:lang w:eastAsia="en-US"/>
              </w:rPr>
              <w:t xml:space="preserve">Предоставление социальных выплат молодым семьям на приобретение (строительство) жилья за счет средств субсидии из краевого бюджета по </w:t>
            </w:r>
            <w:proofErr w:type="gramStart"/>
            <w:r w:rsidRPr="008E67F6">
              <w:rPr>
                <w:rFonts w:ascii="Times New Roman" w:eastAsia="Calibri" w:hAnsi="Times New Roman" w:cs="Times New Roman"/>
                <w:bCs/>
                <w:color w:val="auto"/>
                <w:kern w:val="0"/>
                <w:sz w:val="12"/>
                <w:szCs w:val="12"/>
                <w:lang w:eastAsia="en-US"/>
              </w:rPr>
              <w:t>свидетельствам</w:t>
            </w:r>
            <w:proofErr w:type="gramEnd"/>
            <w:r w:rsidRPr="008E67F6">
              <w:rPr>
                <w:rFonts w:ascii="Times New Roman" w:eastAsia="Calibri" w:hAnsi="Times New Roman" w:cs="Times New Roman"/>
                <w:bCs/>
                <w:color w:val="auto"/>
                <w:kern w:val="0"/>
                <w:sz w:val="12"/>
                <w:szCs w:val="12"/>
                <w:lang w:eastAsia="en-US"/>
              </w:rPr>
              <w:t xml:space="preserve"> полученным в 2013 году</w:t>
            </w:r>
          </w:p>
          <w:p w:rsidR="00FE6B9C" w:rsidRPr="008E67F6" w:rsidRDefault="00FE6B9C" w:rsidP="008E67F6">
            <w:pPr>
              <w:spacing w:after="0" w:line="240" w:lineRule="auto"/>
              <w:rPr>
                <w:rFonts w:ascii="Times New Roman" w:eastAsia="Calibri" w:hAnsi="Times New Roman" w:cs="Times New Roman"/>
                <w:bCs/>
                <w:color w:val="auto"/>
                <w:kern w:val="0"/>
                <w:sz w:val="12"/>
                <w:szCs w:val="12"/>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ind w:right="29"/>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всего расходные обязательства по мероприятию</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2436,95</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2436,95</w:t>
            </w:r>
          </w:p>
        </w:tc>
      </w:tr>
      <w:tr w:rsidR="00FE6B9C" w:rsidRPr="008E67F6" w:rsidTr="008E67F6">
        <w:tblPrEx>
          <w:tblCellMar>
            <w:top w:w="0" w:type="dxa"/>
            <w:bottom w:w="0" w:type="dxa"/>
          </w:tblCellMar>
        </w:tblPrEx>
        <w:trPr>
          <w:trHeight w:val="20"/>
        </w:trPr>
        <w:tc>
          <w:tcPr>
            <w:tcW w:w="542" w:type="pct"/>
            <w:vMerge/>
            <w:tcBorders>
              <w:left w:val="single" w:sz="6" w:space="0" w:color="auto"/>
              <w:right w:val="single" w:sz="4" w:space="0" w:color="auto"/>
            </w:tcBorders>
            <w:shd w:val="clear" w:color="auto" w:fill="FFFFFF"/>
          </w:tcPr>
          <w:p w:rsidR="00FE6B9C" w:rsidRPr="008E67F6" w:rsidRDefault="00FE6B9C" w:rsidP="008E67F6">
            <w:pPr>
              <w:spacing w:after="0" w:line="240" w:lineRule="auto"/>
              <w:rPr>
                <w:rFonts w:ascii="Times New Roman" w:eastAsia="Calibri" w:hAnsi="Times New Roman" w:cs="Times New Roman"/>
                <w:bCs/>
                <w:color w:val="auto"/>
                <w:kern w:val="0"/>
                <w:sz w:val="12"/>
                <w:szCs w:val="12"/>
                <w:lang w:eastAsia="en-US"/>
              </w:rPr>
            </w:pPr>
          </w:p>
        </w:tc>
        <w:tc>
          <w:tcPr>
            <w:tcW w:w="552" w:type="pct"/>
            <w:vMerge/>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в том числе по ГРБС:</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2436,95</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2436,95</w:t>
            </w:r>
          </w:p>
        </w:tc>
      </w:tr>
      <w:tr w:rsidR="00FE6B9C" w:rsidRPr="008E67F6" w:rsidTr="008E67F6">
        <w:tblPrEx>
          <w:tblCellMar>
            <w:top w:w="0" w:type="dxa"/>
            <w:bottom w:w="0" w:type="dxa"/>
          </w:tblCellMar>
        </w:tblPrEx>
        <w:trPr>
          <w:trHeight w:val="20"/>
        </w:trPr>
        <w:tc>
          <w:tcPr>
            <w:tcW w:w="542" w:type="pct"/>
            <w:vMerge/>
            <w:tcBorders>
              <w:left w:val="single" w:sz="6" w:space="0" w:color="auto"/>
              <w:bottom w:val="single" w:sz="6" w:space="0" w:color="auto"/>
              <w:right w:val="single" w:sz="4" w:space="0" w:color="auto"/>
            </w:tcBorders>
            <w:shd w:val="clear" w:color="auto" w:fill="FFFFFF"/>
          </w:tcPr>
          <w:p w:rsidR="00FE6B9C" w:rsidRPr="008E67F6" w:rsidRDefault="00FE6B9C" w:rsidP="008E67F6">
            <w:pPr>
              <w:spacing w:after="0" w:line="240" w:lineRule="auto"/>
              <w:rPr>
                <w:rFonts w:ascii="Times New Roman" w:eastAsia="Calibri" w:hAnsi="Times New Roman" w:cs="Times New Roman"/>
                <w:bCs/>
                <w:color w:val="auto"/>
                <w:kern w:val="0"/>
                <w:sz w:val="12"/>
                <w:szCs w:val="12"/>
                <w:lang w:eastAsia="en-US"/>
              </w:rPr>
            </w:pPr>
          </w:p>
        </w:tc>
        <w:tc>
          <w:tcPr>
            <w:tcW w:w="552" w:type="pct"/>
            <w:vMerge/>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Администрация района</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001</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2436,95</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2436,95</w:t>
            </w:r>
          </w:p>
        </w:tc>
      </w:tr>
      <w:tr w:rsidR="00FE6B9C" w:rsidRPr="008E67F6" w:rsidTr="008E67F6">
        <w:tblPrEx>
          <w:tblCellMar>
            <w:top w:w="0" w:type="dxa"/>
            <w:bottom w:w="0" w:type="dxa"/>
          </w:tblCellMar>
        </w:tblPrEx>
        <w:trPr>
          <w:trHeight w:val="20"/>
        </w:trPr>
        <w:tc>
          <w:tcPr>
            <w:tcW w:w="542" w:type="pct"/>
            <w:vMerge w:val="restart"/>
            <w:tcBorders>
              <w:top w:val="nil"/>
              <w:left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val="restart"/>
            <w:tcBorders>
              <w:top w:val="single" w:sz="4" w:space="0" w:color="auto"/>
              <w:left w:val="single" w:sz="6" w:space="0" w:color="auto"/>
              <w:right w:val="single" w:sz="4" w:space="0" w:color="auto"/>
            </w:tcBorders>
            <w:shd w:val="clear" w:color="auto" w:fill="FFFFFF"/>
          </w:tcPr>
          <w:p w:rsidR="00FE6B9C" w:rsidRPr="008E67F6" w:rsidRDefault="00FE6B9C" w:rsidP="008E67F6">
            <w:pPr>
              <w:spacing w:after="0" w:line="240" w:lineRule="auto"/>
              <w:rPr>
                <w:rFonts w:ascii="Times New Roman" w:eastAsia="Calibri" w:hAnsi="Times New Roman" w:cs="Times New Roman"/>
                <w:bCs/>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Мероприятие 4 подпрограммы Предоставление социальных выплат молодым семьям  на приобретение (строительство) </w:t>
            </w:r>
            <w:r w:rsidRPr="008E67F6">
              <w:rPr>
                <w:rFonts w:ascii="Times New Roman" w:eastAsia="Calibri" w:hAnsi="Times New Roman" w:cs="Times New Roman"/>
                <w:bCs/>
                <w:color w:val="auto"/>
                <w:kern w:val="0"/>
                <w:sz w:val="12"/>
                <w:szCs w:val="12"/>
                <w:lang w:eastAsia="en-US"/>
              </w:rPr>
              <w:t xml:space="preserve">жилья за счет средств субсидии из федерального бюджета по </w:t>
            </w:r>
            <w:proofErr w:type="gramStart"/>
            <w:r w:rsidRPr="008E67F6">
              <w:rPr>
                <w:rFonts w:ascii="Times New Roman" w:eastAsia="Calibri" w:hAnsi="Times New Roman" w:cs="Times New Roman"/>
                <w:bCs/>
                <w:color w:val="auto"/>
                <w:kern w:val="0"/>
                <w:sz w:val="12"/>
                <w:szCs w:val="12"/>
                <w:lang w:eastAsia="en-US"/>
              </w:rPr>
              <w:t>свидетельствам</w:t>
            </w:r>
            <w:proofErr w:type="gramEnd"/>
            <w:r w:rsidRPr="008E67F6">
              <w:rPr>
                <w:rFonts w:ascii="Times New Roman" w:eastAsia="Calibri" w:hAnsi="Times New Roman" w:cs="Times New Roman"/>
                <w:bCs/>
                <w:color w:val="auto"/>
                <w:kern w:val="0"/>
                <w:sz w:val="12"/>
                <w:szCs w:val="12"/>
                <w:lang w:eastAsia="en-US"/>
              </w:rPr>
              <w:t xml:space="preserve"> полученным в 2013 году</w:t>
            </w:r>
          </w:p>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ind w:right="29"/>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всего расходные обязательства по мероприятию</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510,033</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510,033</w:t>
            </w:r>
          </w:p>
        </w:tc>
      </w:tr>
      <w:tr w:rsidR="00FE6B9C" w:rsidRPr="008E67F6" w:rsidTr="008E67F6">
        <w:tblPrEx>
          <w:tblCellMar>
            <w:top w:w="0" w:type="dxa"/>
            <w:bottom w:w="0" w:type="dxa"/>
          </w:tblCellMar>
        </w:tblPrEx>
        <w:trPr>
          <w:trHeight w:val="20"/>
        </w:trPr>
        <w:tc>
          <w:tcPr>
            <w:tcW w:w="542" w:type="pct"/>
            <w:vMerge/>
            <w:tcBorders>
              <w:left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tcBorders>
              <w:left w:val="single" w:sz="6" w:space="0" w:color="auto"/>
              <w:right w:val="single" w:sz="4" w:space="0" w:color="auto"/>
            </w:tcBorders>
            <w:shd w:val="clear" w:color="auto" w:fill="FFFFFF"/>
          </w:tcPr>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в том числе по ГРБС:</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510,033</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510,033</w:t>
            </w:r>
          </w:p>
        </w:tc>
      </w:tr>
      <w:tr w:rsidR="00FE6B9C" w:rsidRPr="008E67F6" w:rsidTr="008E67F6">
        <w:tblPrEx>
          <w:tblCellMar>
            <w:top w:w="0" w:type="dxa"/>
            <w:bottom w:w="0" w:type="dxa"/>
          </w:tblCellMar>
        </w:tblPrEx>
        <w:trPr>
          <w:trHeight w:val="20"/>
        </w:trPr>
        <w:tc>
          <w:tcPr>
            <w:tcW w:w="542" w:type="pct"/>
            <w:vMerge/>
            <w:tcBorders>
              <w:left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tcBorders>
              <w:left w:val="single" w:sz="6" w:space="0" w:color="auto"/>
              <w:right w:val="single" w:sz="4" w:space="0" w:color="auto"/>
            </w:tcBorders>
            <w:shd w:val="clear" w:color="auto" w:fill="FFFFFF"/>
          </w:tcPr>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Администрация района</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001</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510,033</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510,033</w:t>
            </w:r>
          </w:p>
        </w:tc>
      </w:tr>
      <w:tr w:rsidR="00FE6B9C" w:rsidRPr="008E67F6" w:rsidTr="008E67F6">
        <w:tblPrEx>
          <w:tblCellMar>
            <w:top w:w="0" w:type="dxa"/>
            <w:bottom w:w="0" w:type="dxa"/>
          </w:tblCellMar>
        </w:tblPrEx>
        <w:trPr>
          <w:trHeight w:val="20"/>
        </w:trPr>
        <w:tc>
          <w:tcPr>
            <w:tcW w:w="542" w:type="pct"/>
            <w:vMerge w:val="restart"/>
            <w:tcBorders>
              <w:top w:val="nil"/>
              <w:left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val="restart"/>
            <w:tcBorders>
              <w:top w:val="single" w:sz="4" w:space="0" w:color="auto"/>
              <w:left w:val="single" w:sz="6"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Мероприятие 5 подпрограммы Предоставление социальных выплат молодым семьям на приобретение (строительство) жилья за счет средств субсидии из краевого бюджета</w:t>
            </w: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ind w:right="29"/>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всего расходные обязательства по мероприятию</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2346,01944</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2346,01944</w:t>
            </w:r>
          </w:p>
        </w:tc>
      </w:tr>
      <w:tr w:rsidR="00FE6B9C" w:rsidRPr="008E67F6" w:rsidTr="008E67F6">
        <w:tblPrEx>
          <w:tblCellMar>
            <w:top w:w="0" w:type="dxa"/>
            <w:bottom w:w="0" w:type="dxa"/>
          </w:tblCellMar>
        </w:tblPrEx>
        <w:trPr>
          <w:trHeight w:val="20"/>
        </w:trPr>
        <w:tc>
          <w:tcPr>
            <w:tcW w:w="542" w:type="pct"/>
            <w:vMerge/>
            <w:tcBorders>
              <w:left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tcBorders>
              <w:left w:val="single" w:sz="6"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в том числе по ГРБС:</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2346,01944</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2346,01944</w:t>
            </w:r>
          </w:p>
        </w:tc>
      </w:tr>
      <w:tr w:rsidR="00FE6B9C" w:rsidRPr="008E67F6" w:rsidTr="008E67F6">
        <w:tblPrEx>
          <w:tblCellMar>
            <w:top w:w="0" w:type="dxa"/>
            <w:bottom w:w="0" w:type="dxa"/>
          </w:tblCellMar>
        </w:tblPrEx>
        <w:trPr>
          <w:trHeight w:val="20"/>
        </w:trPr>
        <w:tc>
          <w:tcPr>
            <w:tcW w:w="542" w:type="pct"/>
            <w:vMerge/>
            <w:tcBorders>
              <w:left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tcBorders>
              <w:left w:val="single" w:sz="6"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Администрация района</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001</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2346,01944</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2346,01944</w:t>
            </w:r>
          </w:p>
        </w:tc>
      </w:tr>
      <w:tr w:rsidR="00FE6B9C" w:rsidRPr="008E67F6" w:rsidTr="008E67F6">
        <w:tblPrEx>
          <w:tblCellMar>
            <w:top w:w="0" w:type="dxa"/>
            <w:bottom w:w="0" w:type="dxa"/>
          </w:tblCellMar>
        </w:tblPrEx>
        <w:trPr>
          <w:trHeight w:val="20"/>
        </w:trPr>
        <w:tc>
          <w:tcPr>
            <w:tcW w:w="542" w:type="pct"/>
            <w:vMerge w:val="restart"/>
            <w:tcBorders>
              <w:top w:val="nil"/>
              <w:left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val="restart"/>
            <w:tcBorders>
              <w:top w:val="single" w:sz="4" w:space="0" w:color="auto"/>
              <w:left w:val="single" w:sz="6"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Мероприятие 6 подпрограммы Предоставление социальных выплат молодым семьям на приобретение (строительство) жилья за счет средств субсидии из </w:t>
            </w:r>
            <w:r w:rsidRPr="008E67F6">
              <w:rPr>
                <w:rFonts w:ascii="Times New Roman" w:eastAsia="Calibri" w:hAnsi="Times New Roman" w:cs="Times New Roman"/>
                <w:color w:val="auto"/>
                <w:kern w:val="0"/>
                <w:sz w:val="12"/>
                <w:szCs w:val="12"/>
                <w:lang w:eastAsia="en-US"/>
              </w:rPr>
              <w:lastRenderedPageBreak/>
              <w:t>федерального бюджета</w:t>
            </w: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ind w:right="29"/>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lastRenderedPageBreak/>
              <w:t>всего расходные обязательства по мероприятию</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1780,07652</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1780,07652</w:t>
            </w:r>
          </w:p>
        </w:tc>
      </w:tr>
      <w:tr w:rsidR="00FE6B9C" w:rsidRPr="008E67F6" w:rsidTr="008E67F6">
        <w:tblPrEx>
          <w:tblCellMar>
            <w:top w:w="0" w:type="dxa"/>
            <w:bottom w:w="0" w:type="dxa"/>
          </w:tblCellMar>
        </w:tblPrEx>
        <w:trPr>
          <w:trHeight w:val="20"/>
        </w:trPr>
        <w:tc>
          <w:tcPr>
            <w:tcW w:w="542" w:type="pct"/>
            <w:vMerge/>
            <w:tcBorders>
              <w:left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tcBorders>
              <w:left w:val="single" w:sz="6"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в том числе по ГРБС:</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1780,07652</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1780,07652</w:t>
            </w:r>
          </w:p>
        </w:tc>
      </w:tr>
      <w:tr w:rsidR="00FE6B9C" w:rsidRPr="008E67F6" w:rsidTr="008E67F6">
        <w:tblPrEx>
          <w:tblCellMar>
            <w:top w:w="0" w:type="dxa"/>
            <w:bottom w:w="0" w:type="dxa"/>
          </w:tblCellMar>
        </w:tblPrEx>
        <w:trPr>
          <w:trHeight w:val="20"/>
        </w:trPr>
        <w:tc>
          <w:tcPr>
            <w:tcW w:w="542" w:type="pct"/>
            <w:vMerge/>
            <w:tcBorders>
              <w:left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tcBorders>
              <w:left w:val="single" w:sz="6"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Администрация района</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1780,07652</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1780,07652</w:t>
            </w:r>
          </w:p>
        </w:tc>
      </w:tr>
      <w:tr w:rsidR="00FE6B9C" w:rsidRPr="008E67F6" w:rsidTr="008E67F6">
        <w:tblPrEx>
          <w:tblCellMar>
            <w:top w:w="0" w:type="dxa"/>
            <w:bottom w:w="0" w:type="dxa"/>
          </w:tblCellMar>
        </w:tblPrEx>
        <w:trPr>
          <w:trHeight w:val="20"/>
        </w:trPr>
        <w:tc>
          <w:tcPr>
            <w:tcW w:w="542" w:type="pct"/>
            <w:vMerge w:val="restart"/>
            <w:tcBorders>
              <w:top w:val="nil"/>
              <w:left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val="restart"/>
            <w:tcBorders>
              <w:top w:val="single" w:sz="4" w:space="0" w:color="auto"/>
              <w:left w:val="single" w:sz="6"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Мероприятие  7 подпрограммы Предоставление социальных выплат молодым семьям на приобретение (строительство) жилья за счет средств местного бюджета по </w:t>
            </w:r>
            <w:proofErr w:type="gramStart"/>
            <w:r w:rsidRPr="008E67F6">
              <w:rPr>
                <w:rFonts w:ascii="Times New Roman" w:eastAsia="Calibri" w:hAnsi="Times New Roman" w:cs="Times New Roman"/>
                <w:color w:val="auto"/>
                <w:kern w:val="0"/>
                <w:sz w:val="12"/>
                <w:szCs w:val="12"/>
                <w:lang w:eastAsia="en-US"/>
              </w:rPr>
              <w:t>свидетельствам</w:t>
            </w:r>
            <w:proofErr w:type="gramEnd"/>
            <w:r w:rsidRPr="008E67F6">
              <w:rPr>
                <w:rFonts w:ascii="Times New Roman" w:eastAsia="Calibri" w:hAnsi="Times New Roman" w:cs="Times New Roman"/>
                <w:color w:val="auto"/>
                <w:kern w:val="0"/>
                <w:sz w:val="12"/>
                <w:szCs w:val="12"/>
                <w:lang w:eastAsia="en-US"/>
              </w:rPr>
              <w:t xml:space="preserve"> полученным в 2014 году</w:t>
            </w: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ind w:right="29"/>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всего расходные обязательства по мероприятию</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8E67F6">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191,91144</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191,91144</w:t>
            </w:r>
          </w:p>
        </w:tc>
      </w:tr>
      <w:tr w:rsidR="00FE6B9C" w:rsidRPr="008E67F6" w:rsidTr="008E67F6">
        <w:tblPrEx>
          <w:tblCellMar>
            <w:top w:w="0" w:type="dxa"/>
            <w:bottom w:w="0" w:type="dxa"/>
          </w:tblCellMar>
        </w:tblPrEx>
        <w:trPr>
          <w:trHeight w:val="20"/>
        </w:trPr>
        <w:tc>
          <w:tcPr>
            <w:tcW w:w="542" w:type="pct"/>
            <w:vMerge/>
            <w:tcBorders>
              <w:left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tcBorders>
              <w:left w:val="single" w:sz="6"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в том числе по ГРБС:</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8E67F6">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8E67F6">
              <w:rPr>
                <w:rFonts w:ascii="Times New Roman" w:eastAsia="Calibri" w:hAnsi="Times New Roman" w:cs="Times New Roman"/>
                <w:color w:val="auto"/>
                <w:kern w:val="0"/>
                <w:sz w:val="12"/>
                <w:szCs w:val="12"/>
                <w:lang w:val="en-US" w:eastAsia="en-US"/>
              </w:rPr>
              <w:t>x</w:t>
            </w: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191,91144</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191,91144</w:t>
            </w:r>
          </w:p>
        </w:tc>
      </w:tr>
      <w:tr w:rsidR="00FE6B9C" w:rsidRPr="008E67F6" w:rsidTr="008E67F6">
        <w:tblPrEx>
          <w:tblCellMar>
            <w:top w:w="0" w:type="dxa"/>
            <w:bottom w:w="0" w:type="dxa"/>
          </w:tblCellMar>
        </w:tblPrEx>
        <w:trPr>
          <w:trHeight w:val="20"/>
        </w:trPr>
        <w:tc>
          <w:tcPr>
            <w:tcW w:w="542" w:type="pct"/>
            <w:vMerge/>
            <w:tcBorders>
              <w:left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tcBorders>
              <w:left w:val="single" w:sz="6"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Администрация района</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001</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191,91144</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191,91144</w:t>
            </w:r>
          </w:p>
        </w:tc>
      </w:tr>
      <w:tr w:rsidR="00FE6B9C" w:rsidRPr="008E67F6" w:rsidTr="008E67F6">
        <w:tblPrEx>
          <w:tblCellMar>
            <w:top w:w="0" w:type="dxa"/>
            <w:bottom w:w="0" w:type="dxa"/>
          </w:tblCellMar>
        </w:tblPrEx>
        <w:trPr>
          <w:trHeight w:val="20"/>
        </w:trPr>
        <w:tc>
          <w:tcPr>
            <w:tcW w:w="542" w:type="pct"/>
            <w:vMerge w:val="restart"/>
            <w:tcBorders>
              <w:top w:val="nil"/>
              <w:left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val="restart"/>
            <w:tcBorders>
              <w:top w:val="single" w:sz="4" w:space="0" w:color="auto"/>
              <w:left w:val="single" w:sz="6"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Мероприятие  8 подпрограммы Предоставление социальных выплат молодым семьям на приобретение (строительство) жилья за счет средств краевого бюджета по </w:t>
            </w:r>
            <w:proofErr w:type="gramStart"/>
            <w:r w:rsidRPr="008E67F6">
              <w:rPr>
                <w:rFonts w:ascii="Times New Roman" w:eastAsia="Calibri" w:hAnsi="Times New Roman" w:cs="Times New Roman"/>
                <w:color w:val="auto"/>
                <w:kern w:val="0"/>
                <w:sz w:val="12"/>
                <w:szCs w:val="12"/>
                <w:lang w:eastAsia="en-US"/>
              </w:rPr>
              <w:t>свидетельствам</w:t>
            </w:r>
            <w:proofErr w:type="gramEnd"/>
            <w:r w:rsidRPr="008E67F6">
              <w:rPr>
                <w:rFonts w:ascii="Times New Roman" w:eastAsia="Calibri" w:hAnsi="Times New Roman" w:cs="Times New Roman"/>
                <w:color w:val="auto"/>
                <w:kern w:val="0"/>
                <w:sz w:val="12"/>
                <w:szCs w:val="12"/>
                <w:lang w:eastAsia="en-US"/>
              </w:rPr>
              <w:t xml:space="preserve"> полученным в 2014 году</w:t>
            </w: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ind w:right="29"/>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всего расходные обязательства по мероприятию</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8E67F6">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863,60148</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863,60148</w:t>
            </w:r>
          </w:p>
        </w:tc>
      </w:tr>
      <w:tr w:rsidR="00FE6B9C" w:rsidRPr="008E67F6" w:rsidTr="008E67F6">
        <w:tblPrEx>
          <w:tblCellMar>
            <w:top w:w="0" w:type="dxa"/>
            <w:bottom w:w="0" w:type="dxa"/>
          </w:tblCellMar>
        </w:tblPrEx>
        <w:trPr>
          <w:trHeight w:val="20"/>
        </w:trPr>
        <w:tc>
          <w:tcPr>
            <w:tcW w:w="542" w:type="pct"/>
            <w:vMerge/>
            <w:tcBorders>
              <w:left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tcBorders>
              <w:left w:val="single" w:sz="6"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в том числе по ГРБС:</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8E67F6">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8E67F6">
              <w:rPr>
                <w:rFonts w:ascii="Times New Roman" w:eastAsia="Calibri" w:hAnsi="Times New Roman" w:cs="Times New Roman"/>
                <w:color w:val="auto"/>
                <w:kern w:val="0"/>
                <w:sz w:val="12"/>
                <w:szCs w:val="12"/>
                <w:lang w:val="en-US" w:eastAsia="en-US"/>
              </w:rPr>
              <w:t>x</w:t>
            </w: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863,60148</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863,60148</w:t>
            </w:r>
          </w:p>
        </w:tc>
      </w:tr>
      <w:tr w:rsidR="00FE6B9C" w:rsidRPr="008E67F6" w:rsidTr="008E67F6">
        <w:tblPrEx>
          <w:tblCellMar>
            <w:top w:w="0" w:type="dxa"/>
            <w:bottom w:w="0" w:type="dxa"/>
          </w:tblCellMar>
        </w:tblPrEx>
        <w:trPr>
          <w:trHeight w:val="20"/>
        </w:trPr>
        <w:tc>
          <w:tcPr>
            <w:tcW w:w="542" w:type="pct"/>
            <w:vMerge/>
            <w:tcBorders>
              <w:left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tcBorders>
              <w:left w:val="single" w:sz="6"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Администрация района</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001</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863,60148</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863,60148</w:t>
            </w:r>
          </w:p>
        </w:tc>
      </w:tr>
      <w:tr w:rsidR="00FE6B9C" w:rsidRPr="008E67F6" w:rsidTr="008E67F6">
        <w:tblPrEx>
          <w:tblCellMar>
            <w:top w:w="0" w:type="dxa"/>
            <w:bottom w:w="0" w:type="dxa"/>
          </w:tblCellMar>
        </w:tblPrEx>
        <w:trPr>
          <w:trHeight w:val="20"/>
        </w:trPr>
        <w:tc>
          <w:tcPr>
            <w:tcW w:w="542" w:type="pct"/>
            <w:vMerge w:val="restart"/>
            <w:tcBorders>
              <w:top w:val="nil"/>
              <w:left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val="restart"/>
            <w:tcBorders>
              <w:top w:val="single" w:sz="4" w:space="0" w:color="auto"/>
              <w:left w:val="single" w:sz="6"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Мероприятие  9 подпрограммы Предоставление социальных выплат молодым семьям на приобретение (строительство) жилья за счет средств федерального бюджета по </w:t>
            </w:r>
            <w:proofErr w:type="gramStart"/>
            <w:r w:rsidRPr="008E67F6">
              <w:rPr>
                <w:rFonts w:ascii="Times New Roman" w:eastAsia="Calibri" w:hAnsi="Times New Roman" w:cs="Times New Roman"/>
                <w:color w:val="auto"/>
                <w:kern w:val="0"/>
                <w:sz w:val="12"/>
                <w:szCs w:val="12"/>
                <w:lang w:eastAsia="en-US"/>
              </w:rPr>
              <w:t>свидетельствам</w:t>
            </w:r>
            <w:proofErr w:type="gramEnd"/>
            <w:r w:rsidRPr="008E67F6">
              <w:rPr>
                <w:rFonts w:ascii="Times New Roman" w:eastAsia="Calibri" w:hAnsi="Times New Roman" w:cs="Times New Roman"/>
                <w:color w:val="auto"/>
                <w:kern w:val="0"/>
                <w:sz w:val="12"/>
                <w:szCs w:val="12"/>
                <w:lang w:eastAsia="en-US"/>
              </w:rPr>
              <w:t xml:space="preserve"> полученным в 2014 году</w:t>
            </w: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ind w:right="29"/>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всего расходные обязательства по мероприятию</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8E67F6">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246,74328</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246,74328</w:t>
            </w:r>
          </w:p>
        </w:tc>
      </w:tr>
      <w:tr w:rsidR="00FE6B9C" w:rsidRPr="008E67F6" w:rsidTr="008E67F6">
        <w:tblPrEx>
          <w:tblCellMar>
            <w:top w:w="0" w:type="dxa"/>
            <w:bottom w:w="0" w:type="dxa"/>
          </w:tblCellMar>
        </w:tblPrEx>
        <w:trPr>
          <w:trHeight w:val="20"/>
        </w:trPr>
        <w:tc>
          <w:tcPr>
            <w:tcW w:w="542" w:type="pct"/>
            <w:vMerge/>
            <w:tcBorders>
              <w:left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tcBorders>
              <w:left w:val="single" w:sz="6"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в том числе по ГРБС:</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8E67F6">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8E67F6">
              <w:rPr>
                <w:rFonts w:ascii="Times New Roman" w:eastAsia="Calibri" w:hAnsi="Times New Roman" w:cs="Times New Roman"/>
                <w:color w:val="auto"/>
                <w:kern w:val="0"/>
                <w:sz w:val="12"/>
                <w:szCs w:val="12"/>
                <w:lang w:val="en-US" w:eastAsia="en-US"/>
              </w:rPr>
              <w:t>x</w:t>
            </w: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246,74328</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246,74328</w:t>
            </w:r>
          </w:p>
        </w:tc>
      </w:tr>
      <w:tr w:rsidR="00FE6B9C" w:rsidRPr="008E67F6" w:rsidTr="008E67F6">
        <w:tblPrEx>
          <w:tblCellMar>
            <w:top w:w="0" w:type="dxa"/>
            <w:bottom w:w="0" w:type="dxa"/>
          </w:tblCellMar>
        </w:tblPrEx>
        <w:trPr>
          <w:trHeight w:val="20"/>
        </w:trPr>
        <w:tc>
          <w:tcPr>
            <w:tcW w:w="542" w:type="pct"/>
            <w:vMerge/>
            <w:tcBorders>
              <w:left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tcBorders>
              <w:left w:val="single" w:sz="6"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Администрация района</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001</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246,74328</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246,74328</w:t>
            </w:r>
          </w:p>
        </w:tc>
      </w:tr>
      <w:tr w:rsidR="00FE6B9C" w:rsidRPr="008E67F6" w:rsidTr="008E67F6">
        <w:tblPrEx>
          <w:tblCellMar>
            <w:top w:w="0" w:type="dxa"/>
            <w:bottom w:w="0" w:type="dxa"/>
          </w:tblCellMar>
        </w:tblPrEx>
        <w:trPr>
          <w:trHeight w:val="20"/>
        </w:trPr>
        <w:tc>
          <w:tcPr>
            <w:tcW w:w="542" w:type="pct"/>
            <w:tcBorders>
              <w:top w:val="nil"/>
              <w:left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val="restart"/>
            <w:tcBorders>
              <w:top w:val="single" w:sz="4" w:space="0" w:color="auto"/>
              <w:left w:val="single" w:sz="6"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Мероприятие  10 подпрограммы Предоставление социальных выплат молодым семьям на приобретение (строительство) жилья за счет средств  субсидии из краевого бюджета в 2015 году</w:t>
            </w: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ind w:right="29"/>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всего расходные обязательства по мероприятию</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8E67F6">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8E67F6">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8E67F6">
              <w:rPr>
                <w:rFonts w:ascii="Times New Roman" w:eastAsia="Calibri" w:hAnsi="Times New Roman" w:cs="Times New Roman"/>
                <w:color w:val="auto"/>
                <w:kern w:val="0"/>
                <w:sz w:val="12"/>
                <w:szCs w:val="12"/>
                <w:lang w:val="en-US" w:eastAsia="en-US"/>
              </w:rPr>
              <w:t>x</w:t>
            </w: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3242,67053</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3242,67053</w:t>
            </w:r>
          </w:p>
        </w:tc>
      </w:tr>
      <w:tr w:rsidR="00FE6B9C" w:rsidRPr="008E67F6" w:rsidTr="008E67F6">
        <w:tblPrEx>
          <w:tblCellMar>
            <w:top w:w="0" w:type="dxa"/>
            <w:bottom w:w="0" w:type="dxa"/>
          </w:tblCellMar>
        </w:tblPrEx>
        <w:trPr>
          <w:trHeight w:val="20"/>
        </w:trPr>
        <w:tc>
          <w:tcPr>
            <w:tcW w:w="542" w:type="pct"/>
            <w:tcBorders>
              <w:top w:val="nil"/>
              <w:left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tcBorders>
              <w:left w:val="single" w:sz="6"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в том числе по ГРБС:</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3242,67053</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3242,67053</w:t>
            </w:r>
          </w:p>
        </w:tc>
      </w:tr>
      <w:tr w:rsidR="00FE6B9C" w:rsidRPr="008E67F6" w:rsidTr="008E67F6">
        <w:tblPrEx>
          <w:tblCellMar>
            <w:top w:w="0" w:type="dxa"/>
            <w:bottom w:w="0" w:type="dxa"/>
          </w:tblCellMar>
        </w:tblPrEx>
        <w:trPr>
          <w:trHeight w:val="20"/>
        </w:trPr>
        <w:tc>
          <w:tcPr>
            <w:tcW w:w="542" w:type="pct"/>
            <w:tcBorders>
              <w:top w:val="nil"/>
              <w:left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tcBorders>
              <w:left w:val="single" w:sz="6"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Администрация района</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001</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3242,67053</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3242,67053</w:t>
            </w:r>
          </w:p>
        </w:tc>
      </w:tr>
      <w:tr w:rsidR="00FE6B9C" w:rsidRPr="008E67F6" w:rsidTr="008E67F6">
        <w:tblPrEx>
          <w:tblCellMar>
            <w:top w:w="0" w:type="dxa"/>
            <w:bottom w:w="0" w:type="dxa"/>
          </w:tblCellMar>
        </w:tblPrEx>
        <w:trPr>
          <w:trHeight w:val="20"/>
        </w:trPr>
        <w:tc>
          <w:tcPr>
            <w:tcW w:w="542" w:type="pct"/>
            <w:vMerge w:val="restart"/>
            <w:tcBorders>
              <w:top w:val="nil"/>
              <w:left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val="restart"/>
            <w:tcBorders>
              <w:top w:val="single" w:sz="4" w:space="0" w:color="auto"/>
              <w:left w:val="single" w:sz="6"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Мероприятие № 11 подпрограммы Предоставление социальных выплат молодым семьям на приобретение (строительство) жилья за счет средств  субсидии из федерального бюджета в 2015 году</w:t>
            </w: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ind w:right="29"/>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всего расходные обязательства по мероприятию</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8E67F6">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8E67F6">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val="en-US" w:eastAsia="en-US"/>
              </w:rPr>
            </w:pPr>
            <w:r w:rsidRPr="008E67F6">
              <w:rPr>
                <w:rFonts w:ascii="Times New Roman" w:eastAsia="Calibri" w:hAnsi="Times New Roman" w:cs="Times New Roman"/>
                <w:color w:val="auto"/>
                <w:kern w:val="0"/>
                <w:sz w:val="12"/>
                <w:szCs w:val="12"/>
                <w:lang w:val="en-US" w:eastAsia="en-US"/>
              </w:rPr>
              <w:t>x</w:t>
            </w: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996,79814</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996,79814</w:t>
            </w:r>
          </w:p>
        </w:tc>
      </w:tr>
      <w:tr w:rsidR="00FE6B9C" w:rsidRPr="008E67F6" w:rsidTr="008E67F6">
        <w:tblPrEx>
          <w:tblCellMar>
            <w:top w:w="0" w:type="dxa"/>
            <w:bottom w:w="0" w:type="dxa"/>
          </w:tblCellMar>
        </w:tblPrEx>
        <w:trPr>
          <w:trHeight w:val="20"/>
        </w:trPr>
        <w:tc>
          <w:tcPr>
            <w:tcW w:w="542" w:type="pct"/>
            <w:vMerge/>
            <w:tcBorders>
              <w:left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tcBorders>
              <w:left w:val="single" w:sz="6"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в том числе по ГРБС:</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996,79814</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996,79814</w:t>
            </w:r>
          </w:p>
        </w:tc>
      </w:tr>
      <w:tr w:rsidR="00FE6B9C" w:rsidRPr="008E67F6" w:rsidTr="008E67F6">
        <w:tblPrEx>
          <w:tblCellMar>
            <w:top w:w="0" w:type="dxa"/>
            <w:bottom w:w="0" w:type="dxa"/>
          </w:tblCellMar>
        </w:tblPrEx>
        <w:trPr>
          <w:trHeight w:val="20"/>
        </w:trPr>
        <w:tc>
          <w:tcPr>
            <w:tcW w:w="542" w:type="pct"/>
            <w:vMerge/>
            <w:tcBorders>
              <w:left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tcBorders>
              <w:left w:val="single" w:sz="6"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Администрация района</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001</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996,79814</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996,79814</w:t>
            </w:r>
          </w:p>
        </w:tc>
      </w:tr>
      <w:tr w:rsidR="00FE6B9C" w:rsidRPr="008E67F6" w:rsidTr="008E67F6">
        <w:tblPrEx>
          <w:tblCellMar>
            <w:top w:w="0" w:type="dxa"/>
            <w:bottom w:w="0" w:type="dxa"/>
          </w:tblCellMar>
        </w:tblPrEx>
        <w:trPr>
          <w:trHeight w:val="20"/>
        </w:trPr>
        <w:tc>
          <w:tcPr>
            <w:tcW w:w="542" w:type="pct"/>
            <w:vMerge w:val="restart"/>
            <w:tcBorders>
              <w:top w:val="nil"/>
              <w:left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val="restart"/>
            <w:tcBorders>
              <w:top w:val="single" w:sz="4" w:space="0" w:color="auto"/>
              <w:left w:val="single" w:sz="6"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Мероприятие 12 подпрограммы Привлечение молодыми семьями собственных средств, заемных средств у кредитных организаций, в том числе ипотечные жилищные кредиты</w:t>
            </w:r>
          </w:p>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ind w:right="29"/>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всего расходные обязательства по мероприятию</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3329,0</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3329,0</w:t>
            </w:r>
          </w:p>
        </w:tc>
      </w:tr>
      <w:tr w:rsidR="00FE6B9C" w:rsidRPr="008E67F6" w:rsidTr="008E67F6">
        <w:tblPrEx>
          <w:tblCellMar>
            <w:top w:w="0" w:type="dxa"/>
            <w:bottom w:w="0" w:type="dxa"/>
          </w:tblCellMar>
        </w:tblPrEx>
        <w:trPr>
          <w:trHeight w:val="20"/>
        </w:trPr>
        <w:tc>
          <w:tcPr>
            <w:tcW w:w="542" w:type="pct"/>
            <w:vMerge/>
            <w:tcBorders>
              <w:left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tcBorders>
              <w:left w:val="single" w:sz="6"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Внебюджетные средства</w:t>
            </w: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val="en-US" w:eastAsia="en-US"/>
              </w:rPr>
              <w:t>X</w:t>
            </w: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3329,0</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3329,0</w:t>
            </w:r>
          </w:p>
        </w:tc>
      </w:tr>
      <w:tr w:rsidR="00FE6B9C" w:rsidRPr="008E67F6" w:rsidTr="008E67F6">
        <w:tblPrEx>
          <w:tblCellMar>
            <w:top w:w="0" w:type="dxa"/>
            <w:bottom w:w="0" w:type="dxa"/>
          </w:tblCellMar>
        </w:tblPrEx>
        <w:trPr>
          <w:trHeight w:val="20"/>
        </w:trPr>
        <w:tc>
          <w:tcPr>
            <w:tcW w:w="542" w:type="pct"/>
            <w:vMerge/>
            <w:tcBorders>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52" w:type="pct"/>
            <w:vMerge/>
            <w:tcBorders>
              <w:left w:val="single" w:sz="6" w:space="0" w:color="auto"/>
              <w:bottom w:val="single" w:sz="6"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288"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3"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65"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410"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38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27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641" w:type="pc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r>
      <w:tr w:rsidR="00FE6B9C" w:rsidRPr="008E67F6" w:rsidTr="008E67F6">
        <w:tblPrEx>
          <w:tblCellMar>
            <w:top w:w="0" w:type="dxa"/>
            <w:bottom w:w="0" w:type="dxa"/>
          </w:tblCellMar>
        </w:tblPrEx>
        <w:trPr>
          <w:trHeight w:val="20"/>
        </w:trPr>
        <w:tc>
          <w:tcPr>
            <w:tcW w:w="2563" w:type="pct"/>
            <w:gridSpan w:val="7"/>
            <w:tcBorders>
              <w:top w:val="nil"/>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Итого</w:t>
            </w:r>
          </w:p>
        </w:tc>
        <w:tc>
          <w:tcPr>
            <w:tcW w:w="410"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12737,00396</w:t>
            </w:r>
          </w:p>
        </w:tc>
        <w:tc>
          <w:tcPr>
            <w:tcW w:w="389"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6541,72487</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1000,0</w:t>
            </w:r>
          </w:p>
        </w:tc>
        <w:tc>
          <w:tcPr>
            <w:tcW w:w="279"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1000,0</w:t>
            </w:r>
          </w:p>
        </w:tc>
        <w:tc>
          <w:tcPr>
            <w:tcW w:w="439"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1000,0</w:t>
            </w:r>
          </w:p>
        </w:tc>
        <w:tc>
          <w:tcPr>
            <w:tcW w:w="641" w:type="pct"/>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22278,72883</w:t>
            </w:r>
          </w:p>
        </w:tc>
      </w:tr>
    </w:tbl>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p w:rsidR="00FE6B9C" w:rsidRPr="008E67F6" w:rsidRDefault="00FE6B9C" w:rsidP="008E67F6">
      <w:pPr>
        <w:shd w:val="clear" w:color="auto" w:fill="FFFFFF"/>
        <w:spacing w:after="0" w:line="240" w:lineRule="auto"/>
        <w:ind w:right="67"/>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Глава района                                                                                                                                                   К.А. </w:t>
      </w:r>
      <w:proofErr w:type="spellStart"/>
      <w:r w:rsidRPr="008E67F6">
        <w:rPr>
          <w:rFonts w:ascii="Times New Roman" w:eastAsia="Calibri" w:hAnsi="Times New Roman" w:cs="Times New Roman"/>
          <w:color w:val="auto"/>
          <w:kern w:val="0"/>
          <w:sz w:val="12"/>
          <w:szCs w:val="12"/>
          <w:lang w:eastAsia="en-US"/>
        </w:rPr>
        <w:t>Тюнин</w:t>
      </w:r>
      <w:proofErr w:type="spellEnd"/>
    </w:p>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p w:rsidR="00FE6B9C"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p w:rsidR="00FE6B9C" w:rsidRPr="008E67F6" w:rsidRDefault="00FE6B9C" w:rsidP="008E67F6">
      <w:pPr>
        <w:shd w:val="clear" w:color="auto" w:fill="FFFFFF"/>
        <w:spacing w:after="0" w:line="240" w:lineRule="auto"/>
        <w:ind w:left="6804"/>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Приложение № 5</w:t>
      </w:r>
    </w:p>
    <w:p w:rsidR="00FE6B9C" w:rsidRPr="008E67F6" w:rsidRDefault="00FE6B9C" w:rsidP="008E67F6">
      <w:pPr>
        <w:shd w:val="clear" w:color="auto" w:fill="FFFFFF"/>
        <w:spacing w:after="0" w:line="240" w:lineRule="auto"/>
        <w:ind w:left="6804"/>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к  муниципальной  программе «Обеспечение жильем молодых семей </w:t>
      </w:r>
      <w:proofErr w:type="gramStart"/>
      <w:r w:rsidRPr="008E67F6">
        <w:rPr>
          <w:rFonts w:ascii="Times New Roman" w:eastAsia="Calibri" w:hAnsi="Times New Roman" w:cs="Times New Roman"/>
          <w:color w:val="auto"/>
          <w:kern w:val="0"/>
          <w:sz w:val="12"/>
          <w:szCs w:val="12"/>
          <w:lang w:eastAsia="en-US"/>
        </w:rPr>
        <w:t>в</w:t>
      </w:r>
      <w:proofErr w:type="gramEnd"/>
      <w:r w:rsidRPr="008E67F6">
        <w:rPr>
          <w:rFonts w:ascii="Times New Roman" w:eastAsia="Calibri" w:hAnsi="Times New Roman" w:cs="Times New Roman"/>
          <w:color w:val="auto"/>
          <w:kern w:val="0"/>
          <w:sz w:val="12"/>
          <w:szCs w:val="12"/>
          <w:lang w:eastAsia="en-US"/>
        </w:rPr>
        <w:t xml:space="preserve"> </w:t>
      </w:r>
    </w:p>
    <w:p w:rsidR="00FE6B9C" w:rsidRPr="008E67F6" w:rsidRDefault="00FE6B9C" w:rsidP="008E67F6">
      <w:pPr>
        <w:shd w:val="clear" w:color="auto" w:fill="FFFFFF"/>
        <w:spacing w:after="0" w:line="240" w:lineRule="auto"/>
        <w:ind w:left="6804"/>
        <w:rPr>
          <w:rFonts w:ascii="Times New Roman" w:eastAsia="Calibri" w:hAnsi="Times New Roman" w:cs="Times New Roman"/>
          <w:color w:val="auto"/>
          <w:kern w:val="0"/>
          <w:sz w:val="12"/>
          <w:szCs w:val="12"/>
          <w:lang w:eastAsia="en-US"/>
        </w:rPr>
      </w:pPr>
      <w:proofErr w:type="gramStart"/>
      <w:r w:rsidRPr="008E67F6">
        <w:rPr>
          <w:rFonts w:ascii="Times New Roman" w:eastAsia="Calibri" w:hAnsi="Times New Roman" w:cs="Times New Roman"/>
          <w:color w:val="auto"/>
          <w:kern w:val="0"/>
          <w:sz w:val="12"/>
          <w:szCs w:val="12"/>
          <w:lang w:eastAsia="en-US"/>
        </w:rPr>
        <w:t>Каратузском</w:t>
      </w:r>
      <w:proofErr w:type="gramEnd"/>
      <w:r w:rsidRPr="008E67F6">
        <w:rPr>
          <w:rFonts w:ascii="Times New Roman" w:eastAsia="Calibri" w:hAnsi="Times New Roman" w:cs="Times New Roman"/>
          <w:color w:val="auto"/>
          <w:kern w:val="0"/>
          <w:sz w:val="12"/>
          <w:szCs w:val="12"/>
          <w:lang w:eastAsia="en-US"/>
        </w:rPr>
        <w:t xml:space="preserve"> районе»</w:t>
      </w:r>
    </w:p>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p w:rsidR="00FE6B9C" w:rsidRPr="008E67F6" w:rsidRDefault="00FE6B9C" w:rsidP="008E67F6">
      <w:pPr>
        <w:shd w:val="clear" w:color="auto" w:fill="FFFFFF"/>
        <w:spacing w:after="0" w:line="240" w:lineRule="auto"/>
        <w:ind w:right="539"/>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Ресурсное обеспечение и прогнозная оценка расходов на реализацию целей муниципальной программы Каратузского района с учетом источников финансирования, в том числе по уровням бюджетной системы</w:t>
      </w:r>
    </w:p>
    <w:tbl>
      <w:tblPr>
        <w:tblW w:w="10632" w:type="dxa"/>
        <w:tblInd w:w="40" w:type="dxa"/>
        <w:tblLayout w:type="fixed"/>
        <w:tblCellMar>
          <w:left w:w="40" w:type="dxa"/>
          <w:right w:w="40" w:type="dxa"/>
        </w:tblCellMar>
        <w:tblLook w:val="0000" w:firstRow="0" w:lastRow="0" w:firstColumn="0" w:lastColumn="0" w:noHBand="0" w:noVBand="0"/>
      </w:tblPr>
      <w:tblGrid>
        <w:gridCol w:w="1968"/>
        <w:gridCol w:w="2143"/>
        <w:gridCol w:w="1418"/>
        <w:gridCol w:w="850"/>
        <w:gridCol w:w="709"/>
        <w:gridCol w:w="567"/>
        <w:gridCol w:w="567"/>
        <w:gridCol w:w="567"/>
        <w:gridCol w:w="1843"/>
      </w:tblGrid>
      <w:tr w:rsidR="00FE6B9C" w:rsidRPr="008E67F6" w:rsidTr="008E67F6">
        <w:tblPrEx>
          <w:tblCellMar>
            <w:top w:w="0" w:type="dxa"/>
            <w:bottom w:w="0" w:type="dxa"/>
          </w:tblCellMar>
        </w:tblPrEx>
        <w:trPr>
          <w:trHeight w:val="20"/>
        </w:trPr>
        <w:tc>
          <w:tcPr>
            <w:tcW w:w="1968" w:type="dxa"/>
            <w:tcBorders>
              <w:top w:val="single" w:sz="6" w:space="0" w:color="auto"/>
              <w:left w:val="single" w:sz="6" w:space="0" w:color="auto"/>
              <w:bottom w:val="nil"/>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Статус</w:t>
            </w:r>
          </w:p>
        </w:tc>
        <w:tc>
          <w:tcPr>
            <w:tcW w:w="2143" w:type="dxa"/>
            <w:tcBorders>
              <w:top w:val="single" w:sz="6" w:space="0" w:color="auto"/>
              <w:left w:val="single" w:sz="6" w:space="0" w:color="auto"/>
              <w:bottom w:val="nil"/>
              <w:right w:val="single" w:sz="6" w:space="0" w:color="auto"/>
            </w:tcBorders>
            <w:shd w:val="clear" w:color="auto" w:fill="FFFFFF"/>
          </w:tcPr>
          <w:p w:rsidR="00FE6B9C" w:rsidRPr="008E67F6" w:rsidRDefault="00FE6B9C" w:rsidP="008E67F6">
            <w:pPr>
              <w:shd w:val="clear" w:color="auto" w:fill="FFFFFF"/>
              <w:spacing w:after="0" w:line="240" w:lineRule="auto"/>
              <w:ind w:right="518"/>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Наименование муниципальной программы, подпрограммы муниципальной программы</w:t>
            </w:r>
          </w:p>
        </w:tc>
        <w:tc>
          <w:tcPr>
            <w:tcW w:w="1418" w:type="dxa"/>
            <w:tcBorders>
              <w:top w:val="single" w:sz="6" w:space="0" w:color="auto"/>
              <w:left w:val="single" w:sz="6" w:space="0" w:color="auto"/>
              <w:bottom w:val="nil"/>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Ответственный исполнитель, соисполнители</w:t>
            </w:r>
          </w:p>
        </w:tc>
        <w:tc>
          <w:tcPr>
            <w:tcW w:w="5103" w:type="dxa"/>
            <w:gridSpan w:val="6"/>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Оценка расходов</w:t>
            </w:r>
          </w:p>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(тыс. </w:t>
            </w:r>
            <w:r w:rsidRPr="008E67F6">
              <w:rPr>
                <w:rFonts w:ascii="Times New Roman" w:eastAsia="Calibri" w:hAnsi="Times New Roman" w:cs="Times New Roman"/>
                <w:bCs/>
                <w:color w:val="auto"/>
                <w:kern w:val="0"/>
                <w:sz w:val="12"/>
                <w:szCs w:val="12"/>
                <w:lang w:eastAsia="en-US"/>
              </w:rPr>
              <w:t>руб</w:t>
            </w:r>
            <w:r w:rsidRPr="008E67F6">
              <w:rPr>
                <w:rFonts w:ascii="Times New Roman" w:eastAsia="Calibri" w:hAnsi="Times New Roman" w:cs="Times New Roman"/>
                <w:b/>
                <w:bCs/>
                <w:color w:val="auto"/>
                <w:kern w:val="0"/>
                <w:sz w:val="12"/>
                <w:szCs w:val="12"/>
                <w:lang w:eastAsia="en-US"/>
              </w:rPr>
              <w:t xml:space="preserve">.), </w:t>
            </w:r>
            <w:r w:rsidRPr="008E67F6">
              <w:rPr>
                <w:rFonts w:ascii="Times New Roman" w:eastAsia="Calibri" w:hAnsi="Times New Roman" w:cs="Times New Roman"/>
                <w:color w:val="auto"/>
                <w:kern w:val="0"/>
                <w:sz w:val="12"/>
                <w:szCs w:val="12"/>
                <w:lang w:eastAsia="en-US"/>
              </w:rPr>
              <w:t xml:space="preserve">годы                    </w:t>
            </w:r>
          </w:p>
        </w:tc>
      </w:tr>
      <w:tr w:rsidR="00FE6B9C" w:rsidRPr="008E67F6" w:rsidTr="008E67F6">
        <w:tblPrEx>
          <w:tblCellMar>
            <w:top w:w="0" w:type="dxa"/>
            <w:bottom w:w="0" w:type="dxa"/>
          </w:tblCellMar>
        </w:tblPrEx>
        <w:trPr>
          <w:trHeight w:val="20"/>
        </w:trPr>
        <w:tc>
          <w:tcPr>
            <w:tcW w:w="1968" w:type="dxa"/>
            <w:tcBorders>
              <w:top w:val="nil"/>
              <w:left w:val="single" w:sz="6" w:space="0" w:color="auto"/>
              <w:bottom w:val="single" w:sz="4" w:space="0" w:color="auto"/>
              <w:right w:val="single" w:sz="6" w:space="0" w:color="auto"/>
            </w:tcBorders>
            <w:shd w:val="clear" w:color="auto" w:fill="FFFFFF"/>
          </w:tcPr>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tc>
        <w:tc>
          <w:tcPr>
            <w:tcW w:w="2143" w:type="dxa"/>
            <w:tcBorders>
              <w:top w:val="nil"/>
              <w:left w:val="single" w:sz="6" w:space="0" w:color="auto"/>
              <w:bottom w:val="single" w:sz="6" w:space="0" w:color="auto"/>
              <w:right w:val="single" w:sz="6" w:space="0" w:color="auto"/>
            </w:tcBorders>
            <w:shd w:val="clear" w:color="auto" w:fill="FFFFFF"/>
          </w:tcPr>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tc>
        <w:tc>
          <w:tcPr>
            <w:tcW w:w="1418" w:type="dxa"/>
            <w:tcBorders>
              <w:top w:val="nil"/>
              <w:left w:val="single" w:sz="6" w:space="0" w:color="auto"/>
              <w:bottom w:val="single" w:sz="6" w:space="0" w:color="auto"/>
              <w:right w:val="single" w:sz="6" w:space="0" w:color="auto"/>
            </w:tcBorders>
            <w:shd w:val="clear" w:color="auto" w:fill="FFFFFF"/>
          </w:tcPr>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2014</w:t>
            </w:r>
          </w:p>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год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2015</w:t>
            </w:r>
          </w:p>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год</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2016</w:t>
            </w:r>
          </w:p>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год</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ind w:right="67"/>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2017</w:t>
            </w:r>
          </w:p>
          <w:p w:rsidR="00FE6B9C" w:rsidRPr="008E67F6" w:rsidRDefault="00FE6B9C" w:rsidP="008E67F6">
            <w:pPr>
              <w:shd w:val="clear" w:color="auto" w:fill="FFFFFF"/>
              <w:spacing w:after="0" w:line="240" w:lineRule="auto"/>
              <w:ind w:right="67"/>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год</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ind w:right="67"/>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2018 </w:t>
            </w:r>
          </w:p>
          <w:p w:rsidR="00FE6B9C" w:rsidRPr="008E67F6" w:rsidRDefault="00FE6B9C" w:rsidP="008E67F6">
            <w:pPr>
              <w:shd w:val="clear" w:color="auto" w:fill="FFFFFF"/>
              <w:spacing w:after="0" w:line="240" w:lineRule="auto"/>
              <w:ind w:right="67"/>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год</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ind w:right="67"/>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Итого на период</w:t>
            </w:r>
          </w:p>
        </w:tc>
      </w:tr>
      <w:tr w:rsidR="00FE6B9C" w:rsidRPr="008E67F6" w:rsidTr="008E67F6">
        <w:tblPrEx>
          <w:tblCellMar>
            <w:top w:w="0" w:type="dxa"/>
            <w:bottom w:w="0" w:type="dxa"/>
          </w:tblCellMar>
        </w:tblPrEx>
        <w:trPr>
          <w:trHeight w:val="20"/>
        </w:trPr>
        <w:tc>
          <w:tcPr>
            <w:tcW w:w="1968" w:type="dxa"/>
            <w:tcBorders>
              <w:top w:val="single" w:sz="4" w:space="0" w:color="auto"/>
              <w:left w:val="single" w:sz="4" w:space="0" w:color="auto"/>
              <w:bottom w:val="nil"/>
              <w:right w:val="single" w:sz="4" w:space="0" w:color="auto"/>
            </w:tcBorders>
            <w:shd w:val="clear" w:color="auto" w:fill="FFFFFF"/>
          </w:tcPr>
          <w:p w:rsidR="00FE6B9C" w:rsidRPr="008E67F6" w:rsidRDefault="00FE6B9C" w:rsidP="008E67F6">
            <w:pPr>
              <w:shd w:val="clear" w:color="auto" w:fill="FFFFFF"/>
              <w:spacing w:after="0" w:line="240" w:lineRule="auto"/>
              <w:ind w:right="149"/>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Муниципальная программа</w:t>
            </w:r>
          </w:p>
        </w:tc>
        <w:tc>
          <w:tcPr>
            <w:tcW w:w="2143" w:type="dxa"/>
            <w:tcBorders>
              <w:top w:val="single" w:sz="6" w:space="0" w:color="auto"/>
              <w:left w:val="single" w:sz="4" w:space="0" w:color="auto"/>
              <w:bottom w:val="nil"/>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«Обеспечение жильем молодых семей в Каратузском районе»</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Всего</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12737,00396</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6541,72487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1000,0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1000,0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1000,0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22278,72883</w:t>
            </w:r>
          </w:p>
        </w:tc>
      </w:tr>
      <w:tr w:rsidR="00FE6B9C" w:rsidRPr="008E67F6" w:rsidTr="008E67F6">
        <w:tblPrEx>
          <w:tblCellMar>
            <w:top w:w="0" w:type="dxa"/>
            <w:bottom w:w="0" w:type="dxa"/>
          </w:tblCellMar>
        </w:tblPrEx>
        <w:trPr>
          <w:trHeight w:val="20"/>
        </w:trPr>
        <w:tc>
          <w:tcPr>
            <w:tcW w:w="1968" w:type="dxa"/>
            <w:tcBorders>
              <w:top w:val="nil"/>
              <w:left w:val="single" w:sz="4" w:space="0" w:color="auto"/>
              <w:bottom w:val="nil"/>
              <w:right w:val="single" w:sz="4" w:space="0" w:color="auto"/>
            </w:tcBorders>
            <w:shd w:val="clear" w:color="auto" w:fill="FFFFFF"/>
          </w:tcPr>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tc>
        <w:tc>
          <w:tcPr>
            <w:tcW w:w="2143" w:type="dxa"/>
            <w:tcBorders>
              <w:top w:val="nil"/>
              <w:left w:val="single" w:sz="4" w:space="0" w:color="auto"/>
              <w:bottom w:val="nil"/>
              <w:right w:val="single" w:sz="6" w:space="0" w:color="auto"/>
            </w:tcBorders>
            <w:shd w:val="clear" w:color="auto" w:fill="FFFFFF"/>
          </w:tcPr>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в том числе: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r>
      <w:tr w:rsidR="00FE6B9C" w:rsidRPr="008E67F6" w:rsidTr="008E67F6">
        <w:tblPrEx>
          <w:tblCellMar>
            <w:top w:w="0" w:type="dxa"/>
            <w:bottom w:w="0" w:type="dxa"/>
          </w:tblCellMar>
        </w:tblPrEx>
        <w:trPr>
          <w:trHeight w:val="20"/>
        </w:trPr>
        <w:tc>
          <w:tcPr>
            <w:tcW w:w="1968" w:type="dxa"/>
            <w:tcBorders>
              <w:top w:val="nil"/>
              <w:left w:val="single" w:sz="4" w:space="0" w:color="auto"/>
              <w:bottom w:val="nil"/>
              <w:right w:val="single" w:sz="4" w:space="0" w:color="auto"/>
            </w:tcBorders>
            <w:shd w:val="clear" w:color="auto" w:fill="FFFFFF"/>
          </w:tcPr>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tc>
        <w:tc>
          <w:tcPr>
            <w:tcW w:w="2143" w:type="dxa"/>
            <w:tcBorders>
              <w:top w:val="nil"/>
              <w:left w:val="single" w:sz="4" w:space="0" w:color="auto"/>
              <w:bottom w:val="nil"/>
              <w:right w:val="single" w:sz="6" w:space="0" w:color="auto"/>
            </w:tcBorders>
            <w:shd w:val="clear" w:color="auto" w:fill="FFFFFF"/>
          </w:tcPr>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федеральный бюджет</w:t>
            </w:r>
            <w:proofErr w:type="gramStart"/>
            <w:r w:rsidRPr="008E67F6">
              <w:rPr>
                <w:rFonts w:ascii="Times New Roman" w:eastAsia="Calibri" w:hAnsi="Times New Roman" w:cs="Times New Roman"/>
                <w:color w:val="auto"/>
                <w:kern w:val="0"/>
                <w:sz w:val="12"/>
                <w:szCs w:val="12"/>
                <w:lang w:eastAsia="en-US"/>
              </w:rPr>
              <w:t xml:space="preserve"> (*)</w:t>
            </w:r>
            <w:proofErr w:type="gram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2290,10952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1243,54142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3533,65094</w:t>
            </w:r>
          </w:p>
        </w:tc>
      </w:tr>
      <w:tr w:rsidR="00FE6B9C" w:rsidRPr="008E67F6" w:rsidTr="008E67F6">
        <w:tblPrEx>
          <w:tblCellMar>
            <w:top w:w="0" w:type="dxa"/>
            <w:bottom w:w="0" w:type="dxa"/>
          </w:tblCellMar>
        </w:tblPrEx>
        <w:trPr>
          <w:trHeight w:val="20"/>
        </w:trPr>
        <w:tc>
          <w:tcPr>
            <w:tcW w:w="1968" w:type="dxa"/>
            <w:tcBorders>
              <w:top w:val="nil"/>
              <w:left w:val="single" w:sz="4" w:space="0" w:color="auto"/>
              <w:bottom w:val="nil"/>
              <w:right w:val="single" w:sz="4" w:space="0" w:color="auto"/>
            </w:tcBorders>
            <w:shd w:val="clear" w:color="auto" w:fill="FFFFFF"/>
          </w:tcPr>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tc>
        <w:tc>
          <w:tcPr>
            <w:tcW w:w="2143" w:type="dxa"/>
            <w:tcBorders>
              <w:top w:val="nil"/>
              <w:left w:val="single" w:sz="4" w:space="0" w:color="auto"/>
              <w:bottom w:val="nil"/>
              <w:right w:val="single" w:sz="6" w:space="0" w:color="auto"/>
            </w:tcBorders>
            <w:shd w:val="clear" w:color="auto" w:fill="FFFFFF"/>
          </w:tcPr>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краевой бюджет</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4782,96944</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4106,27201</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8889,24145</w:t>
            </w:r>
          </w:p>
        </w:tc>
      </w:tr>
      <w:tr w:rsidR="00FE6B9C" w:rsidRPr="008E67F6" w:rsidTr="008E67F6">
        <w:tblPrEx>
          <w:tblCellMar>
            <w:top w:w="0" w:type="dxa"/>
            <w:bottom w:w="0" w:type="dxa"/>
          </w:tblCellMar>
        </w:tblPrEx>
        <w:trPr>
          <w:trHeight w:val="20"/>
        </w:trPr>
        <w:tc>
          <w:tcPr>
            <w:tcW w:w="1968" w:type="dxa"/>
            <w:tcBorders>
              <w:top w:val="nil"/>
              <w:left w:val="single" w:sz="4" w:space="0" w:color="auto"/>
              <w:bottom w:val="nil"/>
              <w:right w:val="single" w:sz="4" w:space="0" w:color="auto"/>
            </w:tcBorders>
            <w:shd w:val="clear" w:color="auto" w:fill="FFFFFF"/>
          </w:tcPr>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tc>
        <w:tc>
          <w:tcPr>
            <w:tcW w:w="2143" w:type="dxa"/>
            <w:tcBorders>
              <w:top w:val="nil"/>
              <w:left w:val="single" w:sz="4" w:space="0" w:color="auto"/>
              <w:bottom w:val="nil"/>
              <w:right w:val="single" w:sz="6" w:space="0" w:color="auto"/>
            </w:tcBorders>
            <w:shd w:val="clear" w:color="auto" w:fill="FFFFFF"/>
          </w:tcPr>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внебюджетные источники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3329,0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3329,0</w:t>
            </w:r>
          </w:p>
        </w:tc>
      </w:tr>
      <w:tr w:rsidR="00FE6B9C" w:rsidRPr="008E67F6" w:rsidTr="008E67F6">
        <w:tblPrEx>
          <w:tblCellMar>
            <w:top w:w="0" w:type="dxa"/>
            <w:bottom w:w="0" w:type="dxa"/>
          </w:tblCellMar>
        </w:tblPrEx>
        <w:trPr>
          <w:trHeight w:val="20"/>
        </w:trPr>
        <w:tc>
          <w:tcPr>
            <w:tcW w:w="1968" w:type="dxa"/>
            <w:tcBorders>
              <w:top w:val="nil"/>
              <w:left w:val="single" w:sz="4" w:space="0" w:color="auto"/>
              <w:bottom w:val="nil"/>
              <w:right w:val="single" w:sz="4" w:space="0" w:color="auto"/>
            </w:tcBorders>
            <w:shd w:val="clear" w:color="auto" w:fill="FFFFFF"/>
          </w:tcPr>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tc>
        <w:tc>
          <w:tcPr>
            <w:tcW w:w="2143" w:type="dxa"/>
            <w:tcBorders>
              <w:top w:val="nil"/>
              <w:left w:val="single" w:sz="4" w:space="0" w:color="auto"/>
              <w:bottom w:val="nil"/>
              <w:right w:val="single" w:sz="6" w:space="0" w:color="auto"/>
            </w:tcBorders>
            <w:shd w:val="clear" w:color="auto" w:fill="FFFFFF"/>
          </w:tcPr>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bCs/>
                <w:color w:val="auto"/>
                <w:kern w:val="0"/>
                <w:sz w:val="12"/>
                <w:szCs w:val="12"/>
                <w:lang w:eastAsia="en-US"/>
              </w:rPr>
              <w:t xml:space="preserve">районный </w:t>
            </w:r>
            <w:r w:rsidRPr="008E67F6">
              <w:rPr>
                <w:rFonts w:ascii="Times New Roman" w:eastAsia="Calibri" w:hAnsi="Times New Roman" w:cs="Times New Roman"/>
                <w:color w:val="auto"/>
                <w:kern w:val="0"/>
                <w:sz w:val="12"/>
                <w:szCs w:val="12"/>
                <w:lang w:eastAsia="en-US"/>
              </w:rPr>
              <w:t>бюджет</w:t>
            </w:r>
            <w:proofErr w:type="gramStart"/>
            <w:r w:rsidRPr="008E67F6">
              <w:rPr>
                <w:rFonts w:ascii="Times New Roman" w:eastAsia="Calibri" w:hAnsi="Times New Roman" w:cs="Times New Roman"/>
                <w:color w:val="auto"/>
                <w:kern w:val="0"/>
                <w:sz w:val="12"/>
                <w:szCs w:val="12"/>
                <w:lang w:eastAsia="en-US"/>
              </w:rPr>
              <w:t xml:space="preserve"> (**)</w:t>
            </w:r>
            <w:proofErr w:type="gram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2334,925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1191,91144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1000,0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1000,0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1000,0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6526,83644</w:t>
            </w:r>
          </w:p>
        </w:tc>
      </w:tr>
      <w:tr w:rsidR="00FE6B9C" w:rsidRPr="008E67F6" w:rsidTr="008E67F6">
        <w:tblPrEx>
          <w:tblCellMar>
            <w:top w:w="0" w:type="dxa"/>
            <w:bottom w:w="0" w:type="dxa"/>
          </w:tblCellMar>
        </w:tblPrEx>
        <w:trPr>
          <w:trHeight w:val="20"/>
        </w:trPr>
        <w:tc>
          <w:tcPr>
            <w:tcW w:w="1968" w:type="dxa"/>
            <w:tcBorders>
              <w:top w:val="nil"/>
              <w:left w:val="single" w:sz="4" w:space="0" w:color="auto"/>
              <w:bottom w:val="single" w:sz="4" w:space="0" w:color="auto"/>
              <w:right w:val="single" w:sz="4" w:space="0" w:color="auto"/>
            </w:tcBorders>
            <w:shd w:val="clear" w:color="auto" w:fill="FFFFFF"/>
          </w:tcPr>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tc>
        <w:tc>
          <w:tcPr>
            <w:tcW w:w="2143" w:type="dxa"/>
            <w:tcBorders>
              <w:top w:val="nil"/>
              <w:left w:val="single" w:sz="4" w:space="0" w:color="auto"/>
              <w:bottom w:val="single" w:sz="4" w:space="0" w:color="auto"/>
              <w:right w:val="single" w:sz="6" w:space="0" w:color="auto"/>
            </w:tcBorders>
            <w:shd w:val="clear" w:color="auto" w:fill="FFFFFF"/>
          </w:tcPr>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p w:rsidR="00FE6B9C" w:rsidRPr="008E67F6" w:rsidRDefault="00FE6B9C" w:rsidP="008E67F6">
            <w:pPr>
              <w:spacing w:after="0" w:line="240" w:lineRule="auto"/>
              <w:rPr>
                <w:rFonts w:ascii="Times New Roman" w:eastAsia="Calibri" w:hAnsi="Times New Roman" w:cs="Times New Roman"/>
                <w:color w:val="auto"/>
                <w:kern w:val="0"/>
                <w:sz w:val="12"/>
                <w:szCs w:val="12"/>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lastRenderedPageBreak/>
              <w:t>юридические лица</w:t>
            </w:r>
          </w:p>
        </w:tc>
        <w:tc>
          <w:tcPr>
            <w:tcW w:w="850" w:type="dxa"/>
            <w:tcBorders>
              <w:top w:val="single" w:sz="6" w:space="0" w:color="auto"/>
              <w:left w:val="single" w:sz="6" w:space="0" w:color="auto"/>
              <w:bottom w:val="single" w:sz="4"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709" w:type="dxa"/>
            <w:tcBorders>
              <w:top w:val="single" w:sz="6" w:space="0" w:color="auto"/>
              <w:left w:val="single" w:sz="6" w:space="0" w:color="auto"/>
              <w:bottom w:val="single" w:sz="4"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67" w:type="dxa"/>
            <w:tcBorders>
              <w:top w:val="single" w:sz="6" w:space="0" w:color="auto"/>
              <w:left w:val="single" w:sz="6" w:space="0" w:color="auto"/>
              <w:bottom w:val="single" w:sz="4"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67" w:type="dxa"/>
            <w:tcBorders>
              <w:top w:val="single" w:sz="6" w:space="0" w:color="auto"/>
              <w:left w:val="single" w:sz="6" w:space="0" w:color="auto"/>
              <w:bottom w:val="single" w:sz="4"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67" w:type="dxa"/>
            <w:tcBorders>
              <w:top w:val="single" w:sz="6" w:space="0" w:color="auto"/>
              <w:left w:val="single" w:sz="6" w:space="0" w:color="auto"/>
              <w:bottom w:val="single" w:sz="4"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r>
      <w:tr w:rsidR="00FE6B9C" w:rsidRPr="008E67F6" w:rsidTr="008E67F6">
        <w:tblPrEx>
          <w:tblCellMar>
            <w:top w:w="0" w:type="dxa"/>
            <w:bottom w:w="0" w:type="dxa"/>
          </w:tblCellMar>
        </w:tblPrEx>
        <w:trPr>
          <w:trHeight w:val="20"/>
        </w:trPr>
        <w:tc>
          <w:tcPr>
            <w:tcW w:w="19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E6B9C" w:rsidRPr="008E67F6" w:rsidRDefault="00FE6B9C"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lastRenderedPageBreak/>
              <w:t>Подпрограмма № 1</w:t>
            </w:r>
          </w:p>
        </w:tc>
        <w:tc>
          <w:tcPr>
            <w:tcW w:w="2143" w:type="dxa"/>
            <w:vMerge w:val="restart"/>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«Обеспечение жильем молодых семей»</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12737,00396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6541,72487</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1000,0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1000,0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1000,0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22278,72883</w:t>
            </w:r>
          </w:p>
        </w:tc>
      </w:tr>
      <w:tr w:rsidR="00FE6B9C" w:rsidRPr="008E67F6" w:rsidTr="008E67F6">
        <w:tblPrEx>
          <w:tblCellMar>
            <w:top w:w="0" w:type="dxa"/>
            <w:bottom w:w="0" w:type="dxa"/>
          </w:tblCellMar>
        </w:tblPrEx>
        <w:trPr>
          <w:trHeight w:val="20"/>
        </w:trPr>
        <w:tc>
          <w:tcPr>
            <w:tcW w:w="1968" w:type="dxa"/>
            <w:vMerge/>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2143" w:type="dxa"/>
            <w:vMerge/>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ind w:right="523"/>
              <w:rPr>
                <w:rFonts w:ascii="Times New Roman" w:eastAsia="Calibri" w:hAnsi="Times New Roman" w:cs="Times New Roman"/>
                <w:color w:val="auto"/>
                <w:kern w:val="0"/>
                <w:sz w:val="12"/>
                <w:szCs w:val="12"/>
                <w:lang w:eastAsia="en-US"/>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ind w:right="1546"/>
              <w:rPr>
                <w:rFonts w:ascii="Times New Roman" w:eastAsia="Calibri" w:hAnsi="Times New Roman" w:cs="Times New Roman"/>
                <w:color w:val="auto"/>
                <w:kern w:val="0"/>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ind w:right="1546"/>
              <w:rPr>
                <w:rFonts w:ascii="Times New Roman" w:eastAsia="Calibri" w:hAnsi="Times New Roman" w:cs="Times New Roman"/>
                <w:color w:val="auto"/>
                <w:kern w:val="0"/>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ind w:right="1546"/>
              <w:rPr>
                <w:rFonts w:ascii="Times New Roman" w:eastAsia="Calibri" w:hAnsi="Times New Roman" w:cs="Times New Roman"/>
                <w:color w:val="auto"/>
                <w:kern w:val="0"/>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r>
      <w:tr w:rsidR="00FE6B9C" w:rsidRPr="008E67F6" w:rsidTr="008E67F6">
        <w:tblPrEx>
          <w:tblCellMar>
            <w:top w:w="0" w:type="dxa"/>
            <w:bottom w:w="0" w:type="dxa"/>
          </w:tblCellMar>
        </w:tblPrEx>
        <w:trPr>
          <w:trHeight w:val="20"/>
        </w:trPr>
        <w:tc>
          <w:tcPr>
            <w:tcW w:w="1968" w:type="dxa"/>
            <w:vMerge/>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2143" w:type="dxa"/>
            <w:vMerge/>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ind w:right="523"/>
              <w:rPr>
                <w:rFonts w:ascii="Times New Roman" w:eastAsia="Calibri" w:hAnsi="Times New Roman" w:cs="Times New Roman"/>
                <w:color w:val="auto"/>
                <w:kern w:val="0"/>
                <w:sz w:val="12"/>
                <w:szCs w:val="12"/>
                <w:lang w:eastAsia="en-US"/>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федеральный бюджет</w:t>
            </w:r>
            <w:proofErr w:type="gramStart"/>
            <w:r w:rsidRPr="008E67F6">
              <w:rPr>
                <w:rFonts w:ascii="Times New Roman" w:eastAsia="Calibri" w:hAnsi="Times New Roman" w:cs="Times New Roman"/>
                <w:color w:val="auto"/>
                <w:kern w:val="0"/>
                <w:sz w:val="12"/>
                <w:szCs w:val="12"/>
                <w:lang w:eastAsia="en-US"/>
              </w:rPr>
              <w:t xml:space="preserve"> (*)</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2290,10952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1243,54142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3533,65094</w:t>
            </w:r>
          </w:p>
        </w:tc>
      </w:tr>
      <w:tr w:rsidR="00FE6B9C" w:rsidRPr="008E67F6" w:rsidTr="008E67F6">
        <w:tblPrEx>
          <w:tblCellMar>
            <w:top w:w="0" w:type="dxa"/>
            <w:bottom w:w="0" w:type="dxa"/>
          </w:tblCellMar>
        </w:tblPrEx>
        <w:trPr>
          <w:trHeight w:val="20"/>
        </w:trPr>
        <w:tc>
          <w:tcPr>
            <w:tcW w:w="1968" w:type="dxa"/>
            <w:vMerge/>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2143" w:type="dxa"/>
            <w:vMerge/>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ind w:right="523"/>
              <w:rPr>
                <w:rFonts w:ascii="Times New Roman" w:eastAsia="Calibri" w:hAnsi="Times New Roman" w:cs="Times New Roman"/>
                <w:color w:val="auto"/>
                <w:kern w:val="0"/>
                <w:sz w:val="12"/>
                <w:szCs w:val="12"/>
                <w:lang w:eastAsia="en-US"/>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краевой бюджет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4782,96944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4106,27201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8889,24145</w:t>
            </w:r>
          </w:p>
        </w:tc>
      </w:tr>
      <w:tr w:rsidR="00FE6B9C" w:rsidRPr="008E67F6" w:rsidTr="008E67F6">
        <w:tblPrEx>
          <w:tblCellMar>
            <w:top w:w="0" w:type="dxa"/>
            <w:bottom w:w="0" w:type="dxa"/>
          </w:tblCellMar>
        </w:tblPrEx>
        <w:trPr>
          <w:trHeight w:val="20"/>
        </w:trPr>
        <w:tc>
          <w:tcPr>
            <w:tcW w:w="1968" w:type="dxa"/>
            <w:vMerge/>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2143" w:type="dxa"/>
            <w:vMerge/>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ind w:right="523"/>
              <w:rPr>
                <w:rFonts w:ascii="Times New Roman" w:eastAsia="Calibri" w:hAnsi="Times New Roman" w:cs="Times New Roman"/>
                <w:color w:val="auto"/>
                <w:kern w:val="0"/>
                <w:sz w:val="12"/>
                <w:szCs w:val="12"/>
                <w:lang w:eastAsia="en-US"/>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3329,0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3329,0</w:t>
            </w:r>
          </w:p>
        </w:tc>
      </w:tr>
      <w:tr w:rsidR="00FE6B9C" w:rsidRPr="008E67F6" w:rsidTr="008E67F6">
        <w:tblPrEx>
          <w:tblCellMar>
            <w:top w:w="0" w:type="dxa"/>
            <w:bottom w:w="0" w:type="dxa"/>
          </w:tblCellMar>
        </w:tblPrEx>
        <w:trPr>
          <w:trHeight w:val="20"/>
        </w:trPr>
        <w:tc>
          <w:tcPr>
            <w:tcW w:w="1968" w:type="dxa"/>
            <w:vMerge/>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2143" w:type="dxa"/>
            <w:vMerge/>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ind w:right="523"/>
              <w:rPr>
                <w:rFonts w:ascii="Times New Roman" w:eastAsia="Calibri" w:hAnsi="Times New Roman" w:cs="Times New Roman"/>
                <w:color w:val="auto"/>
                <w:kern w:val="0"/>
                <w:sz w:val="12"/>
                <w:szCs w:val="12"/>
                <w:lang w:eastAsia="en-US"/>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bCs/>
                <w:color w:val="auto"/>
                <w:kern w:val="0"/>
                <w:sz w:val="12"/>
                <w:szCs w:val="12"/>
                <w:lang w:eastAsia="en-US"/>
              </w:rPr>
              <w:t xml:space="preserve">районный </w:t>
            </w:r>
            <w:r w:rsidRPr="008E67F6">
              <w:rPr>
                <w:rFonts w:ascii="Times New Roman" w:eastAsia="Calibri" w:hAnsi="Times New Roman" w:cs="Times New Roman"/>
                <w:color w:val="auto"/>
                <w:kern w:val="0"/>
                <w:sz w:val="12"/>
                <w:szCs w:val="12"/>
                <w:lang w:eastAsia="en-US"/>
              </w:rPr>
              <w:t>бюджет</w:t>
            </w:r>
            <w:proofErr w:type="gramStart"/>
            <w:r w:rsidRPr="008E67F6">
              <w:rPr>
                <w:rFonts w:ascii="Times New Roman" w:eastAsia="Calibri" w:hAnsi="Times New Roman" w:cs="Times New Roman"/>
                <w:color w:val="auto"/>
                <w:kern w:val="0"/>
                <w:sz w:val="12"/>
                <w:szCs w:val="12"/>
                <w:lang w:eastAsia="en-US"/>
              </w:rPr>
              <w:t xml:space="preserve"> (**)</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2334,925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1191,91144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1000,0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1000,0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1000,0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6526,83644</w:t>
            </w:r>
          </w:p>
        </w:tc>
      </w:tr>
      <w:tr w:rsidR="00FE6B9C" w:rsidRPr="008E67F6" w:rsidTr="008E67F6">
        <w:tblPrEx>
          <w:tblCellMar>
            <w:top w:w="0" w:type="dxa"/>
            <w:bottom w:w="0" w:type="dxa"/>
          </w:tblCellMar>
        </w:tblPrEx>
        <w:trPr>
          <w:trHeight w:val="20"/>
        </w:trPr>
        <w:tc>
          <w:tcPr>
            <w:tcW w:w="1968" w:type="dxa"/>
            <w:vMerge/>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2143" w:type="dxa"/>
            <w:vMerge/>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ind w:right="523"/>
              <w:rPr>
                <w:rFonts w:ascii="Times New Roman" w:eastAsia="Calibri" w:hAnsi="Times New Roman" w:cs="Times New Roman"/>
                <w:color w:val="auto"/>
                <w:kern w:val="0"/>
                <w:sz w:val="12"/>
                <w:szCs w:val="12"/>
                <w:lang w:eastAsia="en-US"/>
              </w:rPr>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FE6B9C" w:rsidRPr="008E67F6" w:rsidRDefault="00FE6B9C"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юридические лица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ind w:right="1546"/>
              <w:rPr>
                <w:rFonts w:ascii="Times New Roman" w:eastAsia="Calibri" w:hAnsi="Times New Roman" w:cs="Times New Roman"/>
                <w:color w:val="auto"/>
                <w:kern w:val="0"/>
                <w:sz w:val="12"/>
                <w:szCs w:val="1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ind w:right="1546"/>
              <w:rPr>
                <w:rFonts w:ascii="Times New Roman" w:eastAsia="Calibri" w:hAnsi="Times New Roman" w:cs="Times New Roman"/>
                <w:color w:val="auto"/>
                <w:kern w:val="0"/>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ind w:right="1546"/>
              <w:rPr>
                <w:rFonts w:ascii="Times New Roman" w:eastAsia="Calibri" w:hAnsi="Times New Roman" w:cs="Times New Roman"/>
                <w:color w:val="auto"/>
                <w:kern w:val="0"/>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ind w:right="1546"/>
              <w:rPr>
                <w:rFonts w:ascii="Times New Roman" w:eastAsia="Calibri" w:hAnsi="Times New Roman" w:cs="Times New Roman"/>
                <w:color w:val="auto"/>
                <w:kern w:val="0"/>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ind w:right="1546"/>
              <w:rPr>
                <w:rFonts w:ascii="Times New Roman" w:eastAsia="Calibri" w:hAnsi="Times New Roman" w:cs="Times New Roman"/>
                <w:color w:val="auto"/>
                <w:kern w:val="0"/>
                <w:sz w:val="12"/>
                <w:szCs w:val="1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E6B9C" w:rsidRPr="008E67F6" w:rsidRDefault="00FE6B9C" w:rsidP="008E67F6">
            <w:pPr>
              <w:shd w:val="clear" w:color="auto" w:fill="FFFFFF"/>
              <w:spacing w:after="0" w:line="240" w:lineRule="auto"/>
              <w:ind w:right="1546"/>
              <w:rPr>
                <w:rFonts w:ascii="Times New Roman" w:eastAsia="Calibri" w:hAnsi="Times New Roman" w:cs="Times New Roman"/>
                <w:color w:val="auto"/>
                <w:kern w:val="0"/>
                <w:sz w:val="12"/>
                <w:szCs w:val="12"/>
                <w:lang w:eastAsia="en-US"/>
              </w:rPr>
            </w:pPr>
          </w:p>
        </w:tc>
      </w:tr>
    </w:tbl>
    <w:p w:rsidR="00FE6B9C" w:rsidRDefault="00FE6B9C" w:rsidP="008E67F6">
      <w:pPr>
        <w:shd w:val="clear" w:color="auto" w:fill="FFFFFF"/>
        <w:spacing w:after="0" w:line="240" w:lineRule="auto"/>
        <w:ind w:right="539"/>
        <w:rPr>
          <w:rFonts w:ascii="Times New Roman" w:eastAsia="Calibri" w:hAnsi="Times New Roman" w:cs="Times New Roman"/>
          <w:color w:val="auto"/>
          <w:kern w:val="0"/>
          <w:sz w:val="12"/>
          <w:szCs w:val="12"/>
          <w:lang w:eastAsia="en-US"/>
        </w:rPr>
      </w:pPr>
    </w:p>
    <w:p w:rsidR="008E67F6" w:rsidRPr="008E67F6" w:rsidRDefault="008E67F6" w:rsidP="008E67F6">
      <w:pPr>
        <w:shd w:val="clear" w:color="auto" w:fill="FFFFFF"/>
        <w:spacing w:after="0" w:line="240" w:lineRule="auto"/>
        <w:ind w:right="539"/>
        <w:rPr>
          <w:rFonts w:ascii="Times New Roman" w:eastAsia="Calibri" w:hAnsi="Times New Roman" w:cs="Times New Roman"/>
          <w:color w:val="auto"/>
          <w:kern w:val="0"/>
          <w:sz w:val="12"/>
          <w:szCs w:val="12"/>
          <w:lang w:eastAsia="en-US"/>
        </w:rPr>
      </w:pPr>
    </w:p>
    <w:p w:rsidR="00FE6B9C" w:rsidRDefault="00FE6B9C" w:rsidP="008E67F6">
      <w:pPr>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Глава района                                                                                                                                                                  К.А. </w:t>
      </w:r>
      <w:proofErr w:type="spellStart"/>
      <w:r w:rsidRPr="008E67F6">
        <w:rPr>
          <w:rFonts w:ascii="Times New Roman" w:eastAsia="Calibri" w:hAnsi="Times New Roman" w:cs="Times New Roman"/>
          <w:color w:val="auto"/>
          <w:kern w:val="0"/>
          <w:sz w:val="12"/>
          <w:szCs w:val="12"/>
          <w:lang w:eastAsia="en-US"/>
        </w:rPr>
        <w:t>Тюнин</w:t>
      </w:r>
      <w:proofErr w:type="spellEnd"/>
    </w:p>
    <w:p w:rsidR="008E67F6" w:rsidRDefault="008E67F6" w:rsidP="008E67F6">
      <w:pPr>
        <w:spacing w:after="0" w:line="240" w:lineRule="auto"/>
        <w:rPr>
          <w:rFonts w:ascii="Times New Roman" w:eastAsia="Calibri" w:hAnsi="Times New Roman" w:cs="Times New Roman"/>
          <w:color w:val="auto"/>
          <w:kern w:val="0"/>
          <w:sz w:val="12"/>
          <w:szCs w:val="12"/>
          <w:lang w:eastAsia="en-US"/>
        </w:rPr>
      </w:pPr>
    </w:p>
    <w:p w:rsidR="008E67F6" w:rsidRDefault="008E67F6" w:rsidP="008E67F6">
      <w:pPr>
        <w:spacing w:after="0" w:line="240" w:lineRule="auto"/>
        <w:rPr>
          <w:rFonts w:ascii="Times New Roman" w:eastAsia="Calibri" w:hAnsi="Times New Roman" w:cs="Times New Roman"/>
          <w:color w:val="auto"/>
          <w:kern w:val="0"/>
          <w:sz w:val="12"/>
          <w:szCs w:val="12"/>
          <w:lang w:eastAsia="en-US"/>
        </w:rPr>
      </w:pPr>
    </w:p>
    <w:p w:rsidR="008E67F6" w:rsidRPr="008E67F6" w:rsidRDefault="008E67F6" w:rsidP="008E67F6">
      <w:pPr>
        <w:spacing w:after="0" w:line="240" w:lineRule="auto"/>
        <w:rPr>
          <w:rFonts w:ascii="Times New Roman" w:eastAsia="Calibri" w:hAnsi="Times New Roman" w:cs="Times New Roman"/>
          <w:color w:val="auto"/>
          <w:kern w:val="0"/>
          <w:sz w:val="12"/>
          <w:szCs w:val="12"/>
          <w:lang w:eastAsia="en-US"/>
        </w:rPr>
      </w:pPr>
    </w:p>
    <w:p w:rsidR="008E67F6" w:rsidRPr="008E67F6" w:rsidRDefault="008E67F6" w:rsidP="008E67F6">
      <w:pPr>
        <w:autoSpaceDE w:val="0"/>
        <w:autoSpaceDN w:val="0"/>
        <w:adjustRightInd w:val="0"/>
        <w:spacing w:after="0" w:line="240" w:lineRule="auto"/>
        <w:ind w:left="6804"/>
        <w:rPr>
          <w:rFonts w:ascii="Times New Roman" w:hAnsi="Times New Roman" w:cs="Times New Roman"/>
          <w:bCs/>
          <w:color w:val="auto"/>
          <w:kern w:val="0"/>
          <w:sz w:val="12"/>
          <w:szCs w:val="12"/>
        </w:rPr>
      </w:pPr>
      <w:r w:rsidRPr="008E67F6">
        <w:rPr>
          <w:rFonts w:ascii="Times New Roman" w:hAnsi="Times New Roman" w:cs="Times New Roman"/>
          <w:bCs/>
          <w:color w:val="auto"/>
          <w:kern w:val="0"/>
          <w:sz w:val="12"/>
          <w:szCs w:val="12"/>
        </w:rPr>
        <w:t>Приложение № 6</w:t>
      </w:r>
    </w:p>
    <w:p w:rsidR="008E67F6" w:rsidRPr="008E67F6" w:rsidRDefault="008E67F6" w:rsidP="008E67F6">
      <w:pPr>
        <w:autoSpaceDE w:val="0"/>
        <w:autoSpaceDN w:val="0"/>
        <w:adjustRightInd w:val="0"/>
        <w:spacing w:after="0" w:line="240" w:lineRule="auto"/>
        <w:ind w:left="6804"/>
        <w:rPr>
          <w:rFonts w:ascii="Times New Roman" w:hAnsi="Times New Roman" w:cs="Times New Roman"/>
          <w:bCs/>
          <w:color w:val="auto"/>
          <w:kern w:val="0"/>
          <w:sz w:val="12"/>
          <w:szCs w:val="12"/>
        </w:rPr>
      </w:pPr>
      <w:r w:rsidRPr="008E67F6">
        <w:rPr>
          <w:rFonts w:ascii="Times New Roman" w:hAnsi="Times New Roman" w:cs="Times New Roman"/>
          <w:bCs/>
          <w:color w:val="auto"/>
          <w:kern w:val="0"/>
          <w:sz w:val="12"/>
          <w:szCs w:val="12"/>
        </w:rPr>
        <w:t>К муниципальной программе</w:t>
      </w:r>
    </w:p>
    <w:p w:rsidR="008E67F6" w:rsidRPr="008E67F6" w:rsidRDefault="008E67F6" w:rsidP="008E67F6">
      <w:pPr>
        <w:autoSpaceDE w:val="0"/>
        <w:autoSpaceDN w:val="0"/>
        <w:adjustRightInd w:val="0"/>
        <w:spacing w:after="0" w:line="240" w:lineRule="auto"/>
        <w:ind w:left="6804"/>
        <w:rPr>
          <w:rFonts w:ascii="Times New Roman" w:hAnsi="Times New Roman" w:cs="Times New Roman"/>
          <w:bCs/>
          <w:color w:val="auto"/>
          <w:kern w:val="0"/>
          <w:sz w:val="12"/>
          <w:szCs w:val="12"/>
        </w:rPr>
      </w:pPr>
      <w:r w:rsidRPr="008E67F6">
        <w:rPr>
          <w:rFonts w:ascii="Times New Roman" w:hAnsi="Times New Roman" w:cs="Times New Roman"/>
          <w:bCs/>
          <w:color w:val="auto"/>
          <w:kern w:val="0"/>
          <w:sz w:val="12"/>
          <w:szCs w:val="12"/>
        </w:rPr>
        <w:t xml:space="preserve">«Обеспечение жильем молодых семей </w:t>
      </w:r>
    </w:p>
    <w:p w:rsidR="008E67F6" w:rsidRPr="008E67F6" w:rsidRDefault="008E67F6" w:rsidP="008E67F6">
      <w:pPr>
        <w:autoSpaceDE w:val="0"/>
        <w:autoSpaceDN w:val="0"/>
        <w:adjustRightInd w:val="0"/>
        <w:spacing w:after="0" w:line="240" w:lineRule="auto"/>
        <w:ind w:left="6804"/>
        <w:rPr>
          <w:rFonts w:ascii="Times New Roman" w:hAnsi="Times New Roman" w:cs="Times New Roman"/>
          <w:bCs/>
          <w:color w:val="auto"/>
          <w:kern w:val="0"/>
          <w:sz w:val="12"/>
          <w:szCs w:val="12"/>
        </w:rPr>
      </w:pPr>
      <w:r w:rsidRPr="008E67F6">
        <w:rPr>
          <w:rFonts w:ascii="Times New Roman" w:hAnsi="Times New Roman" w:cs="Times New Roman"/>
          <w:bCs/>
          <w:color w:val="auto"/>
          <w:kern w:val="0"/>
          <w:sz w:val="12"/>
          <w:szCs w:val="12"/>
        </w:rPr>
        <w:t>в Каратузском районе»</w:t>
      </w:r>
    </w:p>
    <w:p w:rsidR="008E67F6" w:rsidRPr="008E67F6" w:rsidRDefault="008E67F6" w:rsidP="008E67F6">
      <w:pPr>
        <w:autoSpaceDE w:val="0"/>
        <w:autoSpaceDN w:val="0"/>
        <w:adjustRightInd w:val="0"/>
        <w:spacing w:after="0" w:line="240" w:lineRule="auto"/>
        <w:rPr>
          <w:rFonts w:ascii="Times New Roman" w:hAnsi="Times New Roman" w:cs="Times New Roman"/>
          <w:bCs/>
          <w:color w:val="auto"/>
          <w:kern w:val="0"/>
          <w:sz w:val="12"/>
          <w:szCs w:val="12"/>
        </w:rPr>
      </w:pPr>
    </w:p>
    <w:p w:rsidR="008E67F6" w:rsidRPr="008E67F6" w:rsidRDefault="008E67F6" w:rsidP="008E67F6">
      <w:pPr>
        <w:autoSpaceDE w:val="0"/>
        <w:autoSpaceDN w:val="0"/>
        <w:adjustRightInd w:val="0"/>
        <w:spacing w:after="0" w:line="240" w:lineRule="auto"/>
        <w:jc w:val="center"/>
        <w:rPr>
          <w:rFonts w:ascii="Times New Roman" w:hAnsi="Times New Roman" w:cs="Times New Roman"/>
          <w:b/>
          <w:bCs/>
          <w:color w:val="auto"/>
          <w:kern w:val="0"/>
          <w:sz w:val="12"/>
          <w:szCs w:val="12"/>
        </w:rPr>
      </w:pPr>
      <w:r w:rsidRPr="008E67F6">
        <w:rPr>
          <w:rFonts w:ascii="Times New Roman" w:hAnsi="Times New Roman" w:cs="Times New Roman"/>
          <w:b/>
          <w:bCs/>
          <w:color w:val="auto"/>
          <w:kern w:val="0"/>
          <w:sz w:val="12"/>
          <w:szCs w:val="12"/>
        </w:rPr>
        <w:t>ПОДПРОГРАММА</w:t>
      </w:r>
    </w:p>
    <w:p w:rsidR="008E67F6" w:rsidRPr="008E67F6" w:rsidRDefault="008E67F6" w:rsidP="008E67F6">
      <w:pPr>
        <w:autoSpaceDE w:val="0"/>
        <w:autoSpaceDN w:val="0"/>
        <w:adjustRightInd w:val="0"/>
        <w:spacing w:after="0" w:line="240" w:lineRule="auto"/>
        <w:jc w:val="center"/>
        <w:rPr>
          <w:rFonts w:ascii="Times New Roman" w:hAnsi="Times New Roman" w:cs="Times New Roman"/>
          <w:b/>
          <w:bCs/>
          <w:color w:val="auto"/>
          <w:kern w:val="0"/>
          <w:sz w:val="12"/>
          <w:szCs w:val="12"/>
        </w:rPr>
      </w:pPr>
    </w:p>
    <w:p w:rsidR="008E67F6" w:rsidRPr="008E67F6" w:rsidRDefault="008E67F6" w:rsidP="008E67F6">
      <w:pPr>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«Обеспечение жильем молодых семей» </w:t>
      </w:r>
    </w:p>
    <w:p w:rsidR="008E67F6" w:rsidRPr="008E67F6" w:rsidRDefault="008E67F6" w:rsidP="008E67F6">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 Паспорт подпрограммы</w:t>
      </w:r>
    </w:p>
    <w:p w:rsidR="008E67F6" w:rsidRPr="008E67F6" w:rsidRDefault="008E67F6" w:rsidP="008E67F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769"/>
      </w:tblGrid>
      <w:tr w:rsidR="008E67F6" w:rsidRPr="008E67F6" w:rsidTr="008E67F6">
        <w:trPr>
          <w:trHeight w:val="20"/>
        </w:trPr>
        <w:tc>
          <w:tcPr>
            <w:tcW w:w="2802" w:type="dxa"/>
          </w:tcPr>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Наименование подпрограммы</w:t>
            </w:r>
          </w:p>
        </w:tc>
        <w:tc>
          <w:tcPr>
            <w:tcW w:w="6769" w:type="dxa"/>
          </w:tcPr>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«Обеспечение жильем молодых семей»  (далее – «подпрограмма»)</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r>
      <w:tr w:rsidR="008E67F6" w:rsidRPr="008E67F6" w:rsidTr="008E67F6">
        <w:trPr>
          <w:trHeight w:val="20"/>
        </w:trPr>
        <w:tc>
          <w:tcPr>
            <w:tcW w:w="2802" w:type="dxa"/>
          </w:tcPr>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Наименование муниципальной программы</w:t>
            </w:r>
          </w:p>
        </w:tc>
        <w:tc>
          <w:tcPr>
            <w:tcW w:w="6769" w:type="dxa"/>
          </w:tcPr>
          <w:p w:rsidR="008E67F6" w:rsidRPr="008E67F6" w:rsidRDefault="008E67F6" w:rsidP="008E67F6">
            <w:pPr>
              <w:autoSpaceDE w:val="0"/>
              <w:autoSpaceDN w:val="0"/>
              <w:adjustRightInd w:val="0"/>
              <w:spacing w:after="0" w:line="240" w:lineRule="auto"/>
              <w:rPr>
                <w:rFonts w:ascii="Times New Roman" w:hAnsi="Times New Roman" w:cs="Times New Roman"/>
                <w:bCs/>
                <w:color w:val="auto"/>
                <w:kern w:val="0"/>
                <w:sz w:val="12"/>
                <w:szCs w:val="12"/>
              </w:rPr>
            </w:pPr>
            <w:r w:rsidRPr="008E67F6">
              <w:rPr>
                <w:rFonts w:ascii="Times New Roman" w:hAnsi="Times New Roman" w:cs="Times New Roman"/>
                <w:bCs/>
                <w:color w:val="auto"/>
                <w:kern w:val="0"/>
                <w:sz w:val="12"/>
                <w:szCs w:val="12"/>
              </w:rPr>
              <w:t>«Обеспечение жильем молодых семей в Каратузском районе»</w:t>
            </w:r>
          </w:p>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p>
        </w:tc>
      </w:tr>
      <w:tr w:rsidR="008E67F6" w:rsidRPr="008E67F6" w:rsidTr="008E67F6">
        <w:trPr>
          <w:trHeight w:val="20"/>
        </w:trPr>
        <w:tc>
          <w:tcPr>
            <w:tcW w:w="2802" w:type="dxa"/>
          </w:tcPr>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Муниципальный       заказчик      </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tc>
        <w:tc>
          <w:tcPr>
            <w:tcW w:w="6769" w:type="dxa"/>
          </w:tcPr>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Администрация Каратузского района Красноярского края</w:t>
            </w:r>
          </w:p>
        </w:tc>
      </w:tr>
      <w:tr w:rsidR="008E67F6" w:rsidRPr="008E67F6" w:rsidTr="008E67F6">
        <w:trPr>
          <w:trHeight w:val="20"/>
        </w:trPr>
        <w:tc>
          <w:tcPr>
            <w:tcW w:w="2802" w:type="dxa"/>
          </w:tcPr>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Исполнители              </w:t>
            </w:r>
          </w:p>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мероприятий              </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подпрограммы                 </w:t>
            </w:r>
          </w:p>
        </w:tc>
        <w:tc>
          <w:tcPr>
            <w:tcW w:w="6769" w:type="dxa"/>
          </w:tcPr>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Администрация Каратузского района Красноярского края</w:t>
            </w:r>
          </w:p>
        </w:tc>
      </w:tr>
      <w:tr w:rsidR="008E67F6" w:rsidRPr="008E67F6" w:rsidTr="008E67F6">
        <w:trPr>
          <w:trHeight w:val="20"/>
        </w:trPr>
        <w:tc>
          <w:tcPr>
            <w:tcW w:w="2802" w:type="dxa"/>
          </w:tcPr>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Цели и задачи подпрограммы</w:t>
            </w:r>
          </w:p>
        </w:tc>
        <w:tc>
          <w:tcPr>
            <w:tcW w:w="6769" w:type="dxa"/>
          </w:tcPr>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Муниципальная поддержка в решении жилищной проблемы молодых семей, признанных в установленном </w:t>
            </w:r>
            <w:proofErr w:type="gramStart"/>
            <w:r w:rsidRPr="008E67F6">
              <w:rPr>
                <w:rFonts w:ascii="Times New Roman" w:eastAsia="Calibri" w:hAnsi="Times New Roman" w:cs="Times New Roman"/>
                <w:color w:val="auto"/>
                <w:kern w:val="0"/>
                <w:sz w:val="12"/>
                <w:szCs w:val="12"/>
                <w:lang w:eastAsia="en-US"/>
              </w:rPr>
              <w:t>порядке</w:t>
            </w:r>
            <w:proofErr w:type="gramEnd"/>
            <w:r w:rsidRPr="008E67F6">
              <w:rPr>
                <w:rFonts w:ascii="Times New Roman" w:eastAsia="Calibri" w:hAnsi="Times New Roman" w:cs="Times New Roman"/>
                <w:color w:val="auto"/>
                <w:kern w:val="0"/>
                <w:sz w:val="12"/>
                <w:szCs w:val="12"/>
                <w:lang w:eastAsia="en-US"/>
              </w:rPr>
              <w:t xml:space="preserve"> нуждающимися в улучшении жилищных условий.</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создание условий для привлечения молодыми семьями собственных средств, заемных средств у кредитных организаций, в том числе ипотечные жилищные кредиты, для приобретения жилья или строительства индивидуального жилого дома.</w:t>
            </w:r>
          </w:p>
        </w:tc>
      </w:tr>
      <w:tr w:rsidR="008E67F6" w:rsidRPr="008E67F6" w:rsidTr="008E67F6">
        <w:trPr>
          <w:trHeight w:val="20"/>
        </w:trPr>
        <w:tc>
          <w:tcPr>
            <w:tcW w:w="2802" w:type="dxa"/>
          </w:tcPr>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Целевые               </w:t>
            </w:r>
            <w:r w:rsidRPr="008E67F6">
              <w:rPr>
                <w:rFonts w:ascii="Times New Roman" w:hAnsi="Times New Roman" w:cs="Times New Roman"/>
                <w:color w:val="auto"/>
                <w:kern w:val="0"/>
                <w:sz w:val="12"/>
                <w:szCs w:val="12"/>
              </w:rPr>
              <w:tab/>
              <w:t xml:space="preserve"> индикаторы подпрограммы            </w:t>
            </w:r>
          </w:p>
        </w:tc>
        <w:tc>
          <w:tcPr>
            <w:tcW w:w="6769" w:type="dxa"/>
          </w:tcPr>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Количество молодых семей, улучшивших жилищные условия за счет полученных социальных выплат;</w:t>
            </w:r>
          </w:p>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proofErr w:type="gramStart"/>
            <w:r w:rsidRPr="008E67F6">
              <w:rPr>
                <w:rFonts w:ascii="Times New Roman" w:hAnsi="Times New Roman" w:cs="Times New Roman"/>
                <w:color w:val="auto"/>
                <w:kern w:val="0"/>
                <w:sz w:val="12"/>
                <w:szCs w:val="12"/>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претендентов на получение социальной выплаты в текущем году на конец планируемого года.</w:t>
            </w:r>
            <w:proofErr w:type="gramEnd"/>
          </w:p>
        </w:tc>
      </w:tr>
      <w:tr w:rsidR="008E67F6" w:rsidRPr="008E67F6" w:rsidTr="008E67F6">
        <w:trPr>
          <w:trHeight w:val="20"/>
        </w:trPr>
        <w:tc>
          <w:tcPr>
            <w:tcW w:w="2802" w:type="dxa"/>
          </w:tcPr>
          <w:p w:rsidR="008E67F6" w:rsidRPr="008E67F6" w:rsidRDefault="008E67F6" w:rsidP="008E67F6">
            <w:pPr>
              <w:autoSpaceDE w:val="0"/>
              <w:autoSpaceDN w:val="0"/>
              <w:adjustRightInd w:val="0"/>
              <w:spacing w:after="0" w:line="240" w:lineRule="auto"/>
              <w:rPr>
                <w:rFonts w:ascii="Times New Roman" w:hAnsi="Times New Roman" w:cs="Courier New"/>
                <w:color w:val="auto"/>
                <w:kern w:val="0"/>
                <w:sz w:val="12"/>
                <w:szCs w:val="12"/>
              </w:rPr>
            </w:pPr>
            <w:r w:rsidRPr="008E67F6">
              <w:rPr>
                <w:rFonts w:ascii="Times New Roman" w:hAnsi="Times New Roman" w:cs="Times New Roman"/>
                <w:color w:val="auto"/>
                <w:kern w:val="0"/>
                <w:sz w:val="12"/>
                <w:szCs w:val="12"/>
              </w:rPr>
              <w:t>Сроки реализации        подпрограммы</w:t>
            </w:r>
          </w:p>
        </w:tc>
        <w:tc>
          <w:tcPr>
            <w:tcW w:w="6769" w:type="dxa"/>
          </w:tcPr>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2014 – 2018 годы</w:t>
            </w:r>
          </w:p>
        </w:tc>
      </w:tr>
      <w:tr w:rsidR="008E67F6" w:rsidRPr="008E67F6" w:rsidTr="008E67F6">
        <w:trPr>
          <w:trHeight w:val="20"/>
        </w:trPr>
        <w:tc>
          <w:tcPr>
            <w:tcW w:w="2802" w:type="dxa"/>
          </w:tcPr>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Объемы и  источники         финансирования       подпрограммы                 </w:t>
            </w:r>
          </w:p>
        </w:tc>
        <w:tc>
          <w:tcPr>
            <w:tcW w:w="6769" w:type="dxa"/>
          </w:tcPr>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общий объем финансирования подпрограммы составляет 22278,72883 тыс. руб., в том числе по источникам финансирования: </w:t>
            </w:r>
          </w:p>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     Средства федерального бюджета 3533,65094 тыс. руб.:</w:t>
            </w:r>
          </w:p>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 2014 – 2290,10952 тыс. рублей</w:t>
            </w:r>
          </w:p>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 2015 – 1243,54142 тыс. рублей</w:t>
            </w:r>
          </w:p>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 2016 – 0 тыс. рублей</w:t>
            </w:r>
          </w:p>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 2017 – 0 тыс. рублей</w:t>
            </w:r>
          </w:p>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 2018 – 0 тыс. рублей</w:t>
            </w:r>
          </w:p>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     Средства краевого бюджета 8889,24145 тыс. руб.:</w:t>
            </w:r>
          </w:p>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 2014 – 4782,96944 тыс. рублей</w:t>
            </w:r>
          </w:p>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 2015 – 4106,27201 тыс. рублей</w:t>
            </w:r>
          </w:p>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 2016 – 0 тыс. рублей</w:t>
            </w:r>
          </w:p>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 2017 – 0 тыс. рублей</w:t>
            </w:r>
          </w:p>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 2018 – 0 тыс. рублей</w:t>
            </w:r>
          </w:p>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     Средства местного бюджета 6526,83644 тыс. руб.:</w:t>
            </w:r>
          </w:p>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 2014 – 2334.925 тыс. рублей</w:t>
            </w:r>
          </w:p>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 2015 – 1191,91144 тыс. рублей</w:t>
            </w:r>
          </w:p>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 2016 – 1000 тыс. рублей</w:t>
            </w:r>
          </w:p>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 2017 – 1000 тыс. рублей</w:t>
            </w:r>
          </w:p>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 2018 – 1000 тыс. рублей</w:t>
            </w:r>
          </w:p>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     Средства </w:t>
            </w:r>
            <w:proofErr w:type="spellStart"/>
            <w:r w:rsidRPr="008E67F6">
              <w:rPr>
                <w:rFonts w:ascii="Times New Roman" w:hAnsi="Times New Roman" w:cs="Times New Roman"/>
                <w:color w:val="auto"/>
                <w:kern w:val="0"/>
                <w:sz w:val="12"/>
                <w:szCs w:val="12"/>
              </w:rPr>
              <w:t>внебюджета</w:t>
            </w:r>
            <w:proofErr w:type="spellEnd"/>
            <w:r w:rsidRPr="008E67F6">
              <w:rPr>
                <w:rFonts w:ascii="Times New Roman" w:hAnsi="Times New Roman" w:cs="Times New Roman"/>
                <w:color w:val="auto"/>
                <w:kern w:val="0"/>
                <w:sz w:val="12"/>
                <w:szCs w:val="12"/>
              </w:rPr>
              <w:t xml:space="preserve"> 3329,0 тыс. руб.</w:t>
            </w:r>
          </w:p>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 2014 – 3329,0 тыс. рублей</w:t>
            </w:r>
          </w:p>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 2015 – 0 тыс. рублей</w:t>
            </w:r>
          </w:p>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 2016 – 0 тыс. рублей</w:t>
            </w:r>
          </w:p>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 2017 – 0 тыс. рублей</w:t>
            </w:r>
          </w:p>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 2018 – 0 тыс. рублей</w:t>
            </w:r>
          </w:p>
        </w:tc>
      </w:tr>
      <w:tr w:rsidR="008E67F6" w:rsidRPr="008E67F6" w:rsidTr="008E67F6">
        <w:trPr>
          <w:trHeight w:val="20"/>
        </w:trPr>
        <w:tc>
          <w:tcPr>
            <w:tcW w:w="2802" w:type="dxa"/>
          </w:tcPr>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Система организации </w:t>
            </w:r>
            <w:proofErr w:type="gramStart"/>
            <w:r w:rsidRPr="008E67F6">
              <w:rPr>
                <w:rFonts w:ascii="Times New Roman" w:hAnsi="Times New Roman" w:cs="Times New Roman"/>
                <w:color w:val="auto"/>
                <w:kern w:val="0"/>
                <w:sz w:val="12"/>
                <w:szCs w:val="12"/>
              </w:rPr>
              <w:t>контроля за</w:t>
            </w:r>
            <w:proofErr w:type="gramEnd"/>
            <w:r w:rsidRPr="008E67F6">
              <w:rPr>
                <w:rFonts w:ascii="Times New Roman" w:hAnsi="Times New Roman" w:cs="Times New Roman"/>
                <w:color w:val="auto"/>
                <w:kern w:val="0"/>
                <w:sz w:val="12"/>
                <w:szCs w:val="12"/>
              </w:rPr>
              <w:t xml:space="preserve"> исполнением подпрограммы </w:t>
            </w:r>
          </w:p>
        </w:tc>
        <w:tc>
          <w:tcPr>
            <w:tcW w:w="6769" w:type="dxa"/>
          </w:tcPr>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Администрация Каратузского района, финансовое управление администрации Каратузского района, ревизионная комиссия Каратузского района.  </w:t>
            </w:r>
          </w:p>
        </w:tc>
      </w:tr>
    </w:tbl>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p>
    <w:p w:rsidR="008E67F6" w:rsidRPr="008E67F6" w:rsidRDefault="008E67F6" w:rsidP="008E67F6">
      <w:pPr>
        <w:autoSpaceDE w:val="0"/>
        <w:autoSpaceDN w:val="0"/>
        <w:adjustRightInd w:val="0"/>
        <w:spacing w:after="0" w:line="240" w:lineRule="auto"/>
        <w:jc w:val="center"/>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2. Основные разделы подпрограммы.</w:t>
      </w:r>
    </w:p>
    <w:p w:rsidR="008E67F6" w:rsidRPr="008E67F6" w:rsidRDefault="008E67F6" w:rsidP="008E67F6">
      <w:pPr>
        <w:autoSpaceDE w:val="0"/>
        <w:autoSpaceDN w:val="0"/>
        <w:adjustRightInd w:val="0"/>
        <w:spacing w:after="0" w:line="240" w:lineRule="auto"/>
        <w:jc w:val="center"/>
        <w:rPr>
          <w:rFonts w:ascii="Times New Roman" w:hAnsi="Times New Roman" w:cs="Times New Roman"/>
          <w:color w:val="auto"/>
          <w:kern w:val="0"/>
          <w:sz w:val="12"/>
          <w:szCs w:val="12"/>
        </w:rPr>
      </w:pPr>
    </w:p>
    <w:p w:rsidR="008E67F6" w:rsidRPr="008E67F6" w:rsidRDefault="008E67F6" w:rsidP="008E67F6">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2.1. Постановка </w:t>
      </w:r>
      <w:proofErr w:type="spellStart"/>
      <w:r w:rsidRPr="008E67F6">
        <w:rPr>
          <w:rFonts w:ascii="Times New Roman" w:eastAsia="Calibri" w:hAnsi="Times New Roman" w:cs="Times New Roman"/>
          <w:color w:val="auto"/>
          <w:kern w:val="0"/>
          <w:sz w:val="12"/>
          <w:szCs w:val="12"/>
          <w:lang w:eastAsia="en-US"/>
        </w:rPr>
        <w:t>общерайонной</w:t>
      </w:r>
      <w:proofErr w:type="spellEnd"/>
      <w:r w:rsidRPr="008E67F6">
        <w:rPr>
          <w:rFonts w:ascii="Times New Roman" w:eastAsia="Calibri" w:hAnsi="Times New Roman" w:cs="Times New Roman"/>
          <w:color w:val="auto"/>
          <w:kern w:val="0"/>
          <w:sz w:val="12"/>
          <w:szCs w:val="12"/>
          <w:lang w:eastAsia="en-US"/>
        </w:rPr>
        <w:t xml:space="preserve"> проблемы и обоснование  необходимости разработки подпрограммы.</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8E67F6" w:rsidRPr="008E67F6" w:rsidRDefault="008E67F6" w:rsidP="008E67F6">
      <w:pPr>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Обеспечение жильем молодых семей, нуждающихся в улучшении жилищных условий, является одной из первоочередных задач государственной жилищной политики, Постановлением Правительства Российской Федерации от 17.12.2010 №1050 утверждена федеральная целевая программа «Жилище» на 2015-2020 годы, которая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w:t>
      </w:r>
      <w:proofErr w:type="gramStart"/>
      <w:r w:rsidRPr="008E67F6">
        <w:rPr>
          <w:rFonts w:ascii="Times New Roman" w:eastAsia="Calibri" w:hAnsi="Times New Roman" w:cs="Times New Roman"/>
          <w:color w:val="auto"/>
          <w:kern w:val="0"/>
          <w:sz w:val="12"/>
          <w:szCs w:val="12"/>
          <w:lang w:eastAsia="en-US"/>
        </w:rPr>
        <w:t>порядке</w:t>
      </w:r>
      <w:proofErr w:type="gramEnd"/>
      <w:r w:rsidRPr="008E67F6">
        <w:rPr>
          <w:rFonts w:ascii="Times New Roman" w:eastAsia="Calibri" w:hAnsi="Times New Roman" w:cs="Times New Roman"/>
          <w:color w:val="auto"/>
          <w:kern w:val="0"/>
          <w:sz w:val="12"/>
          <w:szCs w:val="12"/>
          <w:lang w:eastAsia="en-US"/>
        </w:rPr>
        <w:t xml:space="preserve"> нуждающимися в улучшении жилищных условий.</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На начало 2011 года в районе состоят </w:t>
      </w:r>
      <w:proofErr w:type="gramStart"/>
      <w:r w:rsidRPr="008E67F6">
        <w:rPr>
          <w:rFonts w:ascii="Times New Roman" w:eastAsia="Calibri" w:hAnsi="Times New Roman" w:cs="Times New Roman"/>
          <w:color w:val="auto"/>
          <w:kern w:val="0"/>
          <w:sz w:val="12"/>
          <w:szCs w:val="12"/>
          <w:lang w:eastAsia="en-US"/>
        </w:rPr>
        <w:t>на учете в качестве нуждающихся в улучшении жилищных условий в соответствии с действующим законодательством</w:t>
      </w:r>
      <w:proofErr w:type="gramEnd"/>
      <w:r w:rsidRPr="008E67F6">
        <w:rPr>
          <w:rFonts w:ascii="Times New Roman" w:eastAsia="Calibri" w:hAnsi="Times New Roman" w:cs="Times New Roman"/>
          <w:color w:val="auto"/>
          <w:kern w:val="0"/>
          <w:sz w:val="12"/>
          <w:szCs w:val="12"/>
          <w:lang w:eastAsia="en-US"/>
        </w:rPr>
        <w:t xml:space="preserve"> 352 семьи, из них 35 молодых семей. </w:t>
      </w:r>
    </w:p>
    <w:p w:rsidR="008E67F6" w:rsidRPr="008E67F6" w:rsidRDefault="008E67F6" w:rsidP="008E67F6">
      <w:pPr>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Муниципальная поддержка в приобретении жилья молодыми семьями в районе осуществляется с 2008 года. </w:t>
      </w:r>
    </w:p>
    <w:p w:rsidR="008E67F6" w:rsidRPr="008E67F6" w:rsidRDefault="008E67F6" w:rsidP="008E67F6">
      <w:pPr>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В рамках данной программы в период с 2009 по 2011 год 22 молодые семьи получили свидетельства на приобретение жилья либо строительство индивидуальных жилых домов. </w:t>
      </w:r>
    </w:p>
    <w:p w:rsidR="008E67F6" w:rsidRPr="008E67F6" w:rsidRDefault="008E67F6" w:rsidP="008E67F6">
      <w:pPr>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Практика реализации программы «Обеспечение жильем молодых семей» на 2009-2011 годы» показывает, что муниципальная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В подтверждение того является ежегодный рост числа молодых семей, желающих стать участниками подпрограммы</w:t>
      </w:r>
    </w:p>
    <w:p w:rsidR="008E67F6" w:rsidRPr="008E67F6" w:rsidRDefault="008E67F6" w:rsidP="008E67F6">
      <w:pPr>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Актуальность проблемы улучшения жилищных условий молодых семей определяется низкой доступностью жилья и ипотечного жилищного кредитования.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w:t>
      </w:r>
      <w:proofErr w:type="gramStart"/>
      <w:r w:rsidRPr="008E67F6">
        <w:rPr>
          <w:rFonts w:ascii="Times New Roman" w:eastAsia="Calibri" w:hAnsi="Times New Roman" w:cs="Times New Roman"/>
          <w:color w:val="auto"/>
          <w:kern w:val="0"/>
          <w:sz w:val="12"/>
          <w:szCs w:val="12"/>
          <w:lang w:eastAsia="en-US"/>
        </w:rPr>
        <w:t>ни каждая</w:t>
      </w:r>
      <w:proofErr w:type="gramEnd"/>
      <w:r w:rsidRPr="008E67F6">
        <w:rPr>
          <w:rFonts w:ascii="Times New Roman" w:eastAsia="Calibri" w:hAnsi="Times New Roman" w:cs="Times New Roman"/>
          <w:color w:val="auto"/>
          <w:kern w:val="0"/>
          <w:sz w:val="12"/>
          <w:szCs w:val="12"/>
          <w:lang w:eastAsia="en-US"/>
        </w:rPr>
        <w:t xml:space="preserve"> семья может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8E67F6" w:rsidRPr="008E67F6" w:rsidRDefault="008E67F6" w:rsidP="008E67F6">
      <w:pPr>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Каратузском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b/>
          <w:color w:val="auto"/>
          <w:kern w:val="0"/>
          <w:sz w:val="12"/>
          <w:szCs w:val="12"/>
          <w:lang w:eastAsia="en-US"/>
        </w:rPr>
      </w:pP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b/>
          <w:color w:val="auto"/>
          <w:kern w:val="0"/>
          <w:sz w:val="12"/>
          <w:szCs w:val="12"/>
          <w:lang w:eastAsia="en-US"/>
        </w:rPr>
      </w:pPr>
    </w:p>
    <w:p w:rsidR="008E67F6" w:rsidRPr="008E67F6" w:rsidRDefault="008E67F6" w:rsidP="008E67F6">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2.2. Основная цель, задачи, этапы и сроки выполнения подпрограммы, целевые индикаторы.</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1. Целью подпрограммы является предоставление муниципальной поддержки (при решении жилищной проблемы) молодым семьям, признанным в установленном </w:t>
      </w:r>
      <w:proofErr w:type="gramStart"/>
      <w:r w:rsidRPr="008E67F6">
        <w:rPr>
          <w:rFonts w:ascii="Times New Roman" w:eastAsia="Calibri" w:hAnsi="Times New Roman" w:cs="Times New Roman"/>
          <w:color w:val="auto"/>
          <w:kern w:val="0"/>
          <w:sz w:val="12"/>
          <w:szCs w:val="12"/>
          <w:lang w:eastAsia="en-US"/>
        </w:rPr>
        <w:t>порядке</w:t>
      </w:r>
      <w:proofErr w:type="gramEnd"/>
      <w:r w:rsidRPr="008E67F6">
        <w:rPr>
          <w:rFonts w:ascii="Times New Roman" w:eastAsia="Calibri" w:hAnsi="Times New Roman" w:cs="Times New Roman"/>
          <w:color w:val="auto"/>
          <w:kern w:val="0"/>
          <w:sz w:val="12"/>
          <w:szCs w:val="12"/>
          <w:lang w:eastAsia="en-US"/>
        </w:rPr>
        <w:t xml:space="preserve"> нуждающимися в улучшении жилищных условий.</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2. Задачи подпрограммы:</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создание условий для привлечения молодыми семьями собственных средств, заемных средств у кредитных организаций, в том числе ипотечные жилищные кредиты, для приобретения жилья или строительства индивидуального жилого дома</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i/>
          <w:color w:val="auto"/>
          <w:kern w:val="0"/>
          <w:sz w:val="12"/>
          <w:szCs w:val="12"/>
          <w:lang w:eastAsia="en-US"/>
        </w:rPr>
      </w:pPr>
      <w:r w:rsidRPr="008E67F6">
        <w:rPr>
          <w:rFonts w:ascii="Times New Roman" w:eastAsia="Calibri" w:hAnsi="Times New Roman" w:cs="Times New Roman"/>
          <w:color w:val="auto"/>
          <w:kern w:val="0"/>
          <w:sz w:val="12"/>
          <w:szCs w:val="12"/>
          <w:lang w:eastAsia="en-US"/>
        </w:rPr>
        <w:lastRenderedPageBreak/>
        <w:t>3. Реализация подпрограммы рассчитана на период 2014-2018 годов.</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4. Эффективность реализации подпрограммы и целевое использование выделенных на данные цели средств будут обеспечены за счет:</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государственного регулирования порядка расчета размера и предоставления социальной выплаты;</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адресного предоставления средств социальной выплаты;</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привлечения молодыми семьями собственных средств, заемных средств у кредитных организаций, в том числе ипотечные жилищные кредиты, для приобретения жилья или строительства индивидуального жилого дома</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5. Оценка эффективности реализации мер по обеспечению жильем молодых семей будет осуществляться на основе показателей реализации </w:t>
      </w:r>
      <w:proofErr w:type="gramStart"/>
      <w:r w:rsidRPr="008E67F6">
        <w:rPr>
          <w:rFonts w:ascii="Times New Roman" w:eastAsia="Calibri" w:hAnsi="Times New Roman" w:cs="Times New Roman"/>
          <w:color w:val="auto"/>
          <w:kern w:val="0"/>
          <w:sz w:val="12"/>
          <w:szCs w:val="12"/>
          <w:lang w:eastAsia="en-US"/>
        </w:rPr>
        <w:t>подпрограммы</w:t>
      </w:r>
      <w:proofErr w:type="gramEnd"/>
      <w:r w:rsidRPr="008E67F6">
        <w:rPr>
          <w:rFonts w:ascii="Times New Roman" w:eastAsia="Calibri" w:hAnsi="Times New Roman" w:cs="Times New Roman"/>
          <w:color w:val="auto"/>
          <w:kern w:val="0"/>
          <w:sz w:val="12"/>
          <w:szCs w:val="12"/>
          <w:lang w:eastAsia="en-US"/>
        </w:rPr>
        <w:t xml:space="preserve"> по формуле прописанной в разделе 2.5.</w:t>
      </w:r>
    </w:p>
    <w:p w:rsidR="008E67F6" w:rsidRPr="008E67F6" w:rsidRDefault="008E67F6" w:rsidP="008E67F6">
      <w:pPr>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6. Целевыми индикаторами подпрограммы (Приложение № 1) являются:</w:t>
      </w:r>
    </w:p>
    <w:p w:rsidR="008E67F6" w:rsidRPr="008E67F6" w:rsidRDefault="008E67F6" w:rsidP="008E67F6">
      <w:pPr>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количество молодых семей, улучшивших жилищные условия за счет полученных социальных выплат; </w:t>
      </w:r>
    </w:p>
    <w:p w:rsidR="008E67F6" w:rsidRPr="008E67F6" w:rsidRDefault="008E67F6" w:rsidP="008E67F6">
      <w:pPr>
        <w:spacing w:after="0" w:line="240" w:lineRule="auto"/>
        <w:jc w:val="both"/>
        <w:rPr>
          <w:rFonts w:ascii="Times New Roman" w:eastAsia="Calibri" w:hAnsi="Times New Roman" w:cs="Times New Roman"/>
          <w:color w:val="auto"/>
          <w:kern w:val="0"/>
          <w:sz w:val="12"/>
          <w:szCs w:val="12"/>
          <w:lang w:eastAsia="en-US"/>
        </w:rPr>
      </w:pPr>
      <w:proofErr w:type="gramStart"/>
      <w:r w:rsidRPr="008E67F6">
        <w:rPr>
          <w:rFonts w:ascii="Times New Roman" w:eastAsia="Calibri" w:hAnsi="Times New Roman" w:cs="Times New Roman"/>
          <w:color w:val="auto"/>
          <w:kern w:val="0"/>
          <w:sz w:val="12"/>
          <w:szCs w:val="12"/>
          <w:lang w:eastAsia="en-US"/>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w:t>
      </w:r>
      <w:proofErr w:type="gramEnd"/>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8E67F6" w:rsidRPr="008E67F6" w:rsidRDefault="008E67F6" w:rsidP="008E67F6">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2.3. Механизм реализации подпрограммы.</w:t>
      </w:r>
    </w:p>
    <w:p w:rsidR="008E67F6" w:rsidRPr="008E67F6" w:rsidRDefault="008E67F6" w:rsidP="008E67F6">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2.3.1. Общие положения</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 Механизм реализации подпрограммы предполагает оказание муниципальной поддержки молодым семьям - участникам подпрограммы, нуждающимся в жилых помещениях, путем предоставления им социальных выплат.</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2 Участие в подпрограмме является добровольным.</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3 Право на улучшение жилищных условий с использованием социальной выплаты или иной формы государственной поддержки за счет средств федерального, краевого и местного бюджетов предоставляется молодой семье только один раз.</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4 Социальная выплата может быть использована:</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на оплату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8E67F6">
        <w:rPr>
          <w:rFonts w:ascii="Times New Roman" w:eastAsia="Calibri" w:hAnsi="Times New Roman" w:cs="Times New Roman"/>
          <w:color w:val="auto"/>
          <w:kern w:val="0"/>
          <w:sz w:val="12"/>
          <w:szCs w:val="12"/>
          <w:lang w:eastAsia="en-US"/>
        </w:rPr>
        <w:t>экономкласса</w:t>
      </w:r>
      <w:proofErr w:type="spellEnd"/>
      <w:r w:rsidRPr="008E67F6">
        <w:rPr>
          <w:rFonts w:ascii="Times New Roman" w:eastAsia="Calibri" w:hAnsi="Times New Roman" w:cs="Times New Roman"/>
          <w:color w:val="auto"/>
          <w:kern w:val="0"/>
          <w:sz w:val="12"/>
          <w:szCs w:val="12"/>
          <w:lang w:eastAsia="en-US"/>
        </w:rPr>
        <w:t xml:space="preserve"> на первичном рынке жилья);</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приобретенное кооперативом для молодой семьи, переходит в собственность данной молодой семьи;</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на уплату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на оплату договора с уполномоченной организацией на приобретение в интересах молодой семьи жилого помещения </w:t>
      </w:r>
      <w:proofErr w:type="spellStart"/>
      <w:r w:rsidRPr="008E67F6">
        <w:rPr>
          <w:rFonts w:ascii="Times New Roman" w:eastAsia="Calibri" w:hAnsi="Times New Roman" w:cs="Times New Roman"/>
          <w:color w:val="auto"/>
          <w:kern w:val="0"/>
          <w:sz w:val="12"/>
          <w:szCs w:val="12"/>
          <w:lang w:eastAsia="en-US"/>
        </w:rPr>
        <w:t>экономкласса</w:t>
      </w:r>
      <w:proofErr w:type="spellEnd"/>
      <w:r w:rsidRPr="008E67F6">
        <w:rPr>
          <w:rFonts w:ascii="Times New Roman" w:eastAsia="Calibri" w:hAnsi="Times New Roman" w:cs="Times New Roman"/>
          <w:color w:val="auto"/>
          <w:kern w:val="0"/>
          <w:sz w:val="12"/>
          <w:szCs w:val="12"/>
          <w:lang w:eastAsia="en-US"/>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8E67F6" w:rsidRPr="008E67F6" w:rsidRDefault="008E67F6" w:rsidP="008E67F6">
      <w:pPr>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для оплаты цены договора строительного подряда на строительство индивидуального жилого дома;</w:t>
      </w:r>
    </w:p>
    <w:p w:rsidR="008E67F6" w:rsidRPr="008E67F6" w:rsidRDefault="008E67F6" w:rsidP="008E67F6">
      <w:pPr>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на погашение основной суммы долга и уплату процентов по жилищным кредитам, в том числе ипотечным, или жилищным займам, предоставленным для приобретения жилья или строительства индивидуального жилого дома, полученным до 1 января 2011 года, за исключением иных процентов, штрафов, комиссий, пеней за просрочку исполнения обязательств по этим кредитам или займам.</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roofErr w:type="gramStart"/>
      <w:r w:rsidRPr="008E67F6">
        <w:rPr>
          <w:rFonts w:ascii="Times New Roman" w:eastAsia="Calibri" w:hAnsi="Times New Roman" w:cs="Times New Roman"/>
          <w:color w:val="auto"/>
          <w:kern w:val="0"/>
          <w:sz w:val="12"/>
          <w:szCs w:val="12"/>
          <w:lang w:eastAsia="en-US"/>
        </w:rPr>
        <w:t>5 Право использовать социальную выплату на погашение основной суммы долга и уплату процентов по кредитам или займам на приобретение жилья или строительство индивидуального жилого дома, в том числе по ипотечным жилищным кредитам, предоставляется молодым семьям - участникам подпрограммы, признанным нуждающимися в улучшении жилищных условий в соответствии с требованиями подпрограммы на момент заключения соответствующего кредитного договора (договора займа).</w:t>
      </w:r>
      <w:proofErr w:type="gramEnd"/>
      <w:r w:rsidRPr="008E67F6">
        <w:rPr>
          <w:rFonts w:ascii="Times New Roman" w:eastAsia="Calibri" w:hAnsi="Times New Roman" w:cs="Times New Roman"/>
          <w:color w:val="auto"/>
          <w:kern w:val="0"/>
          <w:sz w:val="12"/>
          <w:szCs w:val="12"/>
          <w:lang w:eastAsia="en-US"/>
        </w:rPr>
        <w:t xml:space="preserve"> При этом размер предоставляемой социальной выплаты ограничивается суммой остатка основного долга и начисленных процентов по ипотечному жилищному кредиту или займу. 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комиссии и пений за просрочку исполнения обязательств по этим кредитам или займам.</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6.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возраст каждого из супругов либо одного родителя в неполной семье на дату утверждения министерством строительства и жилищно-коммунального хозяйства Красноярского края списка молодых семей – претендентов на получение социальных выплат в текущем году не превышает 35 лет (включительно);</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признание семьи нуждающейся в жилых помещениях согласно п. 7. настоящего подраздела;</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Условием участия в подпрограмме и предоставления социальной выплаты производится при согласии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Согласие должно быть оформлено в соответствии со статьей 9 Федерального закона «О персональных данных».</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7. Применительно к настоящей подпрограмме под </w:t>
      </w:r>
      <w:proofErr w:type="gramStart"/>
      <w:r w:rsidRPr="008E67F6">
        <w:rPr>
          <w:rFonts w:ascii="Times New Roman" w:eastAsia="Calibri" w:hAnsi="Times New Roman" w:cs="Times New Roman"/>
          <w:color w:val="auto"/>
          <w:kern w:val="0"/>
          <w:sz w:val="12"/>
          <w:szCs w:val="12"/>
          <w:lang w:eastAsia="en-US"/>
        </w:rPr>
        <w:t>нуждающимися</w:t>
      </w:r>
      <w:proofErr w:type="gramEnd"/>
      <w:r w:rsidRPr="008E67F6">
        <w:rPr>
          <w:rFonts w:ascii="Times New Roman" w:eastAsia="Calibri" w:hAnsi="Times New Roman" w:cs="Times New Roman"/>
          <w:color w:val="auto"/>
          <w:kern w:val="0"/>
          <w:sz w:val="12"/>
          <w:szCs w:val="12"/>
          <w:lang w:eastAsia="en-US"/>
        </w:rPr>
        <w:t xml:space="preserve"> в жилых помещениях понимаются молодые семьи:</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roofErr w:type="gramStart"/>
      <w:r w:rsidRPr="008E67F6">
        <w:rPr>
          <w:rFonts w:ascii="Times New Roman" w:eastAsia="Calibri" w:hAnsi="Times New Roman" w:cs="Times New Roman"/>
          <w:color w:val="auto"/>
          <w:kern w:val="0"/>
          <w:sz w:val="12"/>
          <w:szCs w:val="12"/>
          <w:lang w:eastAsia="en-US"/>
        </w:rPr>
        <w:t>- поставленные на учет граждане в качестве нуждающихся в жилых помещениях до 1 марта 2005 года;</w:t>
      </w:r>
      <w:proofErr w:type="gramEnd"/>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34" w:history="1">
        <w:r w:rsidRPr="008E67F6">
          <w:rPr>
            <w:rFonts w:ascii="Times New Roman" w:eastAsia="Calibri" w:hAnsi="Times New Roman" w:cs="Times New Roman"/>
            <w:color w:val="auto"/>
            <w:kern w:val="0"/>
            <w:sz w:val="12"/>
            <w:szCs w:val="12"/>
            <w:lang w:eastAsia="en-US"/>
          </w:rPr>
          <w:t>статьей 51</w:t>
        </w:r>
      </w:hyperlink>
      <w:r w:rsidRPr="008E67F6">
        <w:rPr>
          <w:rFonts w:ascii="Times New Roman" w:eastAsia="Calibri" w:hAnsi="Times New Roman" w:cs="Times New Roman"/>
          <w:color w:val="auto"/>
          <w:kern w:val="0"/>
          <w:sz w:val="12"/>
          <w:szCs w:val="12"/>
          <w:lang w:eastAsia="en-US"/>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При этом признание молодых семей </w:t>
      </w:r>
      <w:proofErr w:type="gramStart"/>
      <w:r w:rsidRPr="008E67F6">
        <w:rPr>
          <w:rFonts w:ascii="Times New Roman" w:eastAsia="Calibri" w:hAnsi="Times New Roman" w:cs="Times New Roman"/>
          <w:color w:val="auto"/>
          <w:kern w:val="0"/>
          <w:sz w:val="12"/>
          <w:szCs w:val="12"/>
          <w:lang w:eastAsia="en-US"/>
        </w:rPr>
        <w:t>малоимущими</w:t>
      </w:r>
      <w:proofErr w:type="gramEnd"/>
      <w:r w:rsidRPr="008E67F6">
        <w:rPr>
          <w:rFonts w:ascii="Times New Roman" w:eastAsia="Calibri" w:hAnsi="Times New Roman" w:cs="Times New Roman"/>
          <w:color w:val="auto"/>
          <w:kern w:val="0"/>
          <w:sz w:val="12"/>
          <w:szCs w:val="12"/>
          <w:lang w:eastAsia="en-US"/>
        </w:rPr>
        <w:t xml:space="preserve"> и постановка их на учет в качестве нуждающихся в жилых помещениях, предоставляемых по договору социального найма, не требуется. </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8. </w:t>
      </w:r>
      <w:proofErr w:type="gramStart"/>
      <w:r w:rsidRPr="008E67F6">
        <w:rPr>
          <w:rFonts w:ascii="Times New Roman" w:eastAsia="Calibri" w:hAnsi="Times New Roman" w:cs="Times New Roman"/>
          <w:color w:val="auto"/>
          <w:kern w:val="0"/>
          <w:sz w:val="12"/>
          <w:szCs w:val="12"/>
          <w:lang w:eastAsia="en-US"/>
        </w:rPr>
        <w:t>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устанавливается законом Красноярского края от 06.10.2011 № 13 -6224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w:t>
      </w:r>
      <w:proofErr w:type="gramEnd"/>
      <w:r w:rsidRPr="008E67F6">
        <w:rPr>
          <w:rFonts w:ascii="Times New Roman" w:eastAsia="Calibri" w:hAnsi="Times New Roman" w:cs="Times New Roman"/>
          <w:color w:val="auto"/>
          <w:kern w:val="0"/>
          <w:sz w:val="12"/>
          <w:szCs w:val="12"/>
          <w:lang w:eastAsia="en-US"/>
        </w:rPr>
        <w:t xml:space="preserve"> части, превышающей размер предоставляемой социальной выплаты на приобретение жилья или строительство индивидуального жилого дома» (далее – Закон края).</w:t>
      </w:r>
    </w:p>
    <w:p w:rsidR="008E67F6" w:rsidRPr="008E67F6" w:rsidRDefault="008E67F6" w:rsidP="008E67F6">
      <w:pPr>
        <w:shd w:val="clear" w:color="auto" w:fill="FFFFFF"/>
        <w:spacing w:after="0" w:line="240" w:lineRule="auto"/>
        <w:ind w:right="5"/>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Определение наличия у молодой семьи доходов, позволяющих получить кредит, либо иных денежных сре</w:t>
      </w:r>
      <w:proofErr w:type="gramStart"/>
      <w:r w:rsidRPr="008E67F6">
        <w:rPr>
          <w:rFonts w:ascii="Times New Roman" w:eastAsia="Calibri" w:hAnsi="Times New Roman" w:cs="Times New Roman"/>
          <w:color w:val="auto"/>
          <w:kern w:val="0"/>
          <w:sz w:val="12"/>
          <w:szCs w:val="12"/>
          <w:lang w:eastAsia="en-US"/>
        </w:rPr>
        <w:t>дств дл</w:t>
      </w:r>
      <w:proofErr w:type="gramEnd"/>
      <w:r w:rsidRPr="008E67F6">
        <w:rPr>
          <w:rFonts w:ascii="Times New Roman" w:eastAsia="Calibri" w:hAnsi="Times New Roman" w:cs="Times New Roman"/>
          <w:color w:val="auto"/>
          <w:kern w:val="0"/>
          <w:sz w:val="12"/>
          <w:szCs w:val="12"/>
          <w:lang w:eastAsia="en-US"/>
        </w:rPr>
        <w:t>я оплаты расчетной (средней) стоимости жилья в части, превышающей размер предоставляемой социальной выплаты, осуществляется по формуле:</w:t>
      </w:r>
    </w:p>
    <w:p w:rsidR="008E67F6" w:rsidRPr="008E67F6" w:rsidRDefault="008E67F6" w:rsidP="008E67F6">
      <w:pPr>
        <w:shd w:val="clear" w:color="auto" w:fill="FFFFFF"/>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Д = </w:t>
      </w:r>
      <w:proofErr w:type="spellStart"/>
      <w:r w:rsidRPr="008E67F6">
        <w:rPr>
          <w:rFonts w:ascii="Times New Roman" w:eastAsia="Calibri" w:hAnsi="Times New Roman" w:cs="Times New Roman"/>
          <w:color w:val="auto"/>
          <w:kern w:val="0"/>
          <w:sz w:val="12"/>
          <w:szCs w:val="12"/>
          <w:lang w:eastAsia="en-US"/>
        </w:rPr>
        <w:t>СтЖ</w:t>
      </w:r>
      <w:proofErr w:type="spellEnd"/>
      <w:r w:rsidRPr="008E67F6">
        <w:rPr>
          <w:rFonts w:ascii="Times New Roman" w:eastAsia="Calibri" w:hAnsi="Times New Roman" w:cs="Times New Roman"/>
          <w:color w:val="auto"/>
          <w:kern w:val="0"/>
          <w:sz w:val="12"/>
          <w:szCs w:val="12"/>
          <w:lang w:eastAsia="en-US"/>
        </w:rPr>
        <w:t xml:space="preserve"> - С,</w:t>
      </w:r>
    </w:p>
    <w:p w:rsidR="008E67F6" w:rsidRPr="008E67F6" w:rsidRDefault="008E67F6"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где:</w:t>
      </w:r>
    </w:p>
    <w:p w:rsidR="008E67F6" w:rsidRPr="008E67F6" w:rsidRDefault="008E67F6" w:rsidP="008E67F6">
      <w:pPr>
        <w:shd w:val="clear" w:color="auto" w:fill="FFFFFF"/>
        <w:spacing w:after="0" w:line="240" w:lineRule="auto"/>
        <w:ind w:right="5"/>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Д - доходы, позволяющие взять кредит, либо иные денежные средства для оплаты расчетной (средней) стоимости жилья;</w:t>
      </w:r>
    </w:p>
    <w:p w:rsidR="008E67F6" w:rsidRPr="008E67F6" w:rsidRDefault="008E67F6" w:rsidP="008E67F6">
      <w:pPr>
        <w:shd w:val="clear" w:color="auto" w:fill="FFFFFF"/>
        <w:spacing w:after="0" w:line="240" w:lineRule="auto"/>
        <w:rPr>
          <w:rFonts w:ascii="Times New Roman" w:eastAsia="Calibri" w:hAnsi="Times New Roman" w:cs="Times New Roman"/>
          <w:color w:val="auto"/>
          <w:kern w:val="0"/>
          <w:sz w:val="12"/>
          <w:szCs w:val="12"/>
          <w:lang w:eastAsia="en-US"/>
        </w:rPr>
      </w:pPr>
      <w:proofErr w:type="spellStart"/>
      <w:r w:rsidRPr="008E67F6">
        <w:rPr>
          <w:rFonts w:ascii="Times New Roman" w:eastAsia="Calibri" w:hAnsi="Times New Roman" w:cs="Times New Roman"/>
          <w:color w:val="auto"/>
          <w:kern w:val="0"/>
          <w:sz w:val="12"/>
          <w:szCs w:val="12"/>
          <w:lang w:eastAsia="en-US"/>
        </w:rPr>
        <w:t>СтЖ</w:t>
      </w:r>
      <w:proofErr w:type="spellEnd"/>
      <w:r w:rsidRPr="008E67F6">
        <w:rPr>
          <w:rFonts w:ascii="Times New Roman" w:eastAsia="Calibri" w:hAnsi="Times New Roman" w:cs="Times New Roman"/>
          <w:color w:val="auto"/>
          <w:kern w:val="0"/>
          <w:sz w:val="12"/>
          <w:szCs w:val="12"/>
          <w:lang w:eastAsia="en-US"/>
        </w:rPr>
        <w:t xml:space="preserve"> - размер расчетной (средней) стоимости жилья;</w:t>
      </w:r>
    </w:p>
    <w:p w:rsidR="008E67F6" w:rsidRPr="008E67F6" w:rsidRDefault="008E67F6"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С - размер социальной выплаты.</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8E67F6" w:rsidRPr="008E67F6" w:rsidRDefault="008E67F6" w:rsidP="008E67F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2.3.2. Порядок признания молодой семьи участником подпрограммы и формирования списков молодых семей - участников подпрограммы, </w:t>
      </w:r>
    </w:p>
    <w:p w:rsidR="008E67F6" w:rsidRPr="008E67F6" w:rsidRDefault="008E67F6" w:rsidP="008E67F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roofErr w:type="gramStart"/>
      <w:r w:rsidRPr="008E67F6">
        <w:rPr>
          <w:rFonts w:ascii="Times New Roman" w:eastAsia="Calibri" w:hAnsi="Times New Roman" w:cs="Times New Roman"/>
          <w:color w:val="auto"/>
          <w:kern w:val="0"/>
          <w:sz w:val="12"/>
          <w:szCs w:val="12"/>
          <w:lang w:eastAsia="en-US"/>
        </w:rPr>
        <w:t>изъявивших</w:t>
      </w:r>
      <w:proofErr w:type="gramEnd"/>
      <w:r w:rsidRPr="008E67F6">
        <w:rPr>
          <w:rFonts w:ascii="Times New Roman" w:eastAsia="Calibri" w:hAnsi="Times New Roman" w:cs="Times New Roman"/>
          <w:color w:val="auto"/>
          <w:kern w:val="0"/>
          <w:sz w:val="12"/>
          <w:szCs w:val="12"/>
          <w:lang w:eastAsia="en-US"/>
        </w:rPr>
        <w:t xml:space="preserve"> желание получить социальную выплату в планируемом году</w:t>
      </w:r>
    </w:p>
    <w:p w:rsidR="008E67F6" w:rsidRPr="008E67F6" w:rsidRDefault="008E67F6" w:rsidP="008E67F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1. </w:t>
      </w:r>
      <w:proofErr w:type="gramStart"/>
      <w:r w:rsidRPr="008E67F6">
        <w:rPr>
          <w:rFonts w:ascii="Times New Roman" w:eastAsia="Calibri" w:hAnsi="Times New Roman" w:cs="Times New Roman"/>
          <w:color w:val="auto"/>
          <w:kern w:val="0"/>
          <w:sz w:val="12"/>
          <w:szCs w:val="12"/>
          <w:lang w:eastAsia="en-US"/>
        </w:rPr>
        <w:t xml:space="preserve">Для участия в подпрограмме в целях использования социальной выплаты в соответствии с </w:t>
      </w:r>
      <w:hyperlink r:id="rId35" w:history="1">
        <w:r w:rsidRPr="008E67F6">
          <w:rPr>
            <w:rFonts w:ascii="Times New Roman" w:eastAsia="Calibri" w:hAnsi="Times New Roman" w:cs="Times New Roman"/>
            <w:color w:val="auto"/>
            <w:kern w:val="0"/>
            <w:sz w:val="12"/>
            <w:szCs w:val="12"/>
            <w:lang w:eastAsia="en-US"/>
          </w:rPr>
          <w:t xml:space="preserve">абзацами вторым - шестым подпункта </w:t>
        </w:r>
      </w:hyperlink>
      <w:r w:rsidRPr="008E67F6">
        <w:rPr>
          <w:rFonts w:ascii="Times New Roman" w:eastAsia="Calibri" w:hAnsi="Times New Roman" w:cs="Times New Roman"/>
          <w:color w:val="auto"/>
          <w:kern w:val="0"/>
          <w:sz w:val="12"/>
          <w:szCs w:val="12"/>
          <w:lang w:eastAsia="en-US"/>
        </w:rPr>
        <w:t>4 пункта 2.3.1 подраздела 2.3 раздела 2 подпрограммы молодая семья до 1 июля года, предшествующего планируемому, подает в орган местного самоуправления по месту жительства следующие документы:</w:t>
      </w:r>
      <w:proofErr w:type="gramEnd"/>
    </w:p>
    <w:p w:rsidR="008E67F6" w:rsidRPr="008E67F6" w:rsidRDefault="008E67F6" w:rsidP="008E67F6">
      <w:pPr>
        <w:autoSpaceDE w:val="0"/>
        <w:autoSpaceDN w:val="0"/>
        <w:adjustRightInd w:val="0"/>
        <w:spacing w:after="0" w:line="240" w:lineRule="auto"/>
        <w:jc w:val="both"/>
        <w:outlineLvl w:val="1"/>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а) заявление по </w:t>
      </w:r>
      <w:hyperlink r:id="rId36" w:history="1">
        <w:r w:rsidRPr="008E67F6">
          <w:rPr>
            <w:rFonts w:ascii="Times New Roman" w:eastAsia="Calibri" w:hAnsi="Times New Roman" w:cs="Times New Roman"/>
            <w:color w:val="auto"/>
            <w:kern w:val="0"/>
            <w:sz w:val="12"/>
            <w:szCs w:val="12"/>
            <w:lang w:eastAsia="en-US"/>
          </w:rPr>
          <w:t>форме</w:t>
        </w:r>
      </w:hyperlink>
      <w:r w:rsidRPr="008E67F6">
        <w:rPr>
          <w:rFonts w:ascii="Times New Roman" w:eastAsia="Calibri" w:hAnsi="Times New Roman" w:cs="Times New Roman"/>
          <w:color w:val="auto"/>
          <w:kern w:val="0"/>
          <w:sz w:val="12"/>
          <w:szCs w:val="12"/>
          <w:lang w:eastAsia="en-US"/>
        </w:rPr>
        <w:t xml:space="preserve"> согласно приложению № 3 к подп</w:t>
      </w:r>
      <w:r>
        <w:rPr>
          <w:rFonts w:ascii="Times New Roman" w:eastAsia="Calibri" w:hAnsi="Times New Roman" w:cs="Times New Roman"/>
          <w:color w:val="auto"/>
          <w:kern w:val="0"/>
          <w:sz w:val="12"/>
          <w:szCs w:val="12"/>
          <w:lang w:eastAsia="en-US"/>
        </w:rPr>
        <w:t xml:space="preserve">рограмме  </w:t>
      </w:r>
      <w:r w:rsidRPr="008E67F6">
        <w:rPr>
          <w:rFonts w:ascii="Times New Roman" w:eastAsia="Calibri" w:hAnsi="Times New Roman" w:cs="Times New Roman"/>
          <w:color w:val="auto"/>
          <w:kern w:val="0"/>
          <w:sz w:val="12"/>
          <w:szCs w:val="12"/>
          <w:lang w:eastAsia="en-US"/>
        </w:rPr>
        <w:t>в 2 экземплярах (один экземпляр возвращается заявителю с указанием даты принятия заявления и приложенных к нему документов);</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б) документы, удостоверяющие личность каждого члена семьи;</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в) свидетельство о заключении брака (на неполную семью не распространяется).</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Заявитель вправе по собственной инициативе предоставить в орган местного самоуправления по месту жительства:</w:t>
      </w:r>
    </w:p>
    <w:p w:rsidR="008E67F6" w:rsidRPr="008E67F6" w:rsidRDefault="008E67F6" w:rsidP="008E67F6">
      <w:pPr>
        <w:autoSpaceDE w:val="0"/>
        <w:autoSpaceDN w:val="0"/>
        <w:adjustRightInd w:val="0"/>
        <w:spacing w:after="0" w:line="240" w:lineRule="auto"/>
        <w:jc w:val="both"/>
        <w:outlineLvl w:val="2"/>
        <w:rPr>
          <w:rFonts w:ascii="Times New Roman" w:eastAsia="Calibri" w:hAnsi="Times New Roman" w:cs="Times New Roman"/>
          <w:color w:val="auto"/>
          <w:kern w:val="0"/>
          <w:sz w:val="12"/>
          <w:szCs w:val="12"/>
          <w:lang w:eastAsia="en-US"/>
        </w:rPr>
      </w:pPr>
      <w:proofErr w:type="gramStart"/>
      <w:r w:rsidRPr="008E67F6">
        <w:rPr>
          <w:rFonts w:ascii="Times New Roman" w:eastAsia="Calibri" w:hAnsi="Times New Roman" w:cs="Times New Roman"/>
          <w:bCs/>
          <w:color w:val="auto"/>
          <w:kern w:val="0"/>
          <w:sz w:val="12"/>
          <w:szCs w:val="12"/>
          <w:lang w:eastAsia="en-US"/>
        </w:rPr>
        <w:t>выписка из решения органа местного самоуправления о постановке молодой семьи на учет в качестве нуждающихся в улучшении жилищных условий д</w:t>
      </w:r>
      <w:r w:rsidRPr="008E67F6">
        <w:rPr>
          <w:rFonts w:ascii="Times New Roman" w:eastAsia="Calibri" w:hAnsi="Times New Roman" w:cs="Times New Roman"/>
          <w:color w:val="auto"/>
          <w:kern w:val="0"/>
          <w:sz w:val="12"/>
          <w:szCs w:val="12"/>
          <w:lang w:eastAsia="en-US"/>
        </w:rPr>
        <w:t xml:space="preserve">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w:t>
      </w:r>
      <w:hyperlink r:id="rId37" w:history="1">
        <w:r w:rsidRPr="008E67F6">
          <w:rPr>
            <w:rFonts w:ascii="Times New Roman" w:eastAsia="Calibri" w:hAnsi="Times New Roman" w:cs="Times New Roman"/>
            <w:color w:val="auto"/>
            <w:kern w:val="0"/>
            <w:sz w:val="12"/>
            <w:szCs w:val="12"/>
            <w:lang w:eastAsia="en-US"/>
          </w:rPr>
          <w:t>статьей 51</w:t>
        </w:r>
      </w:hyperlink>
      <w:r w:rsidRPr="008E67F6">
        <w:rPr>
          <w:rFonts w:ascii="Times New Roman" w:eastAsia="Calibri" w:hAnsi="Times New Roman" w:cs="Times New Roman"/>
          <w:color w:val="auto"/>
          <w:kern w:val="0"/>
          <w:sz w:val="12"/>
          <w:szCs w:val="12"/>
          <w:lang w:eastAsia="en-US"/>
        </w:rPr>
        <w:t xml:space="preserve"> Жилищного кодекса Российской Федерации, для</w:t>
      </w:r>
      <w:proofErr w:type="gramEnd"/>
      <w:r w:rsidRPr="008E67F6">
        <w:rPr>
          <w:rFonts w:ascii="Times New Roman" w:eastAsia="Calibri" w:hAnsi="Times New Roman" w:cs="Times New Roman"/>
          <w:color w:val="auto"/>
          <w:kern w:val="0"/>
          <w:sz w:val="12"/>
          <w:szCs w:val="12"/>
          <w:lang w:eastAsia="en-US"/>
        </w:rPr>
        <w:t xml:space="preserve"> признания граждан </w:t>
      </w:r>
      <w:proofErr w:type="gramStart"/>
      <w:r w:rsidRPr="008E67F6">
        <w:rPr>
          <w:rFonts w:ascii="Times New Roman" w:eastAsia="Calibri" w:hAnsi="Times New Roman" w:cs="Times New Roman"/>
          <w:color w:val="auto"/>
          <w:kern w:val="0"/>
          <w:sz w:val="12"/>
          <w:szCs w:val="12"/>
          <w:lang w:eastAsia="en-US"/>
        </w:rPr>
        <w:t>нуждающимися</w:t>
      </w:r>
      <w:proofErr w:type="gramEnd"/>
      <w:r w:rsidRPr="008E67F6">
        <w:rPr>
          <w:rFonts w:ascii="Times New Roman" w:eastAsia="Calibri" w:hAnsi="Times New Roman" w:cs="Times New Roman"/>
          <w:color w:val="auto"/>
          <w:kern w:val="0"/>
          <w:sz w:val="12"/>
          <w:szCs w:val="12"/>
          <w:lang w:eastAsia="en-US"/>
        </w:rPr>
        <w:t xml:space="preserve"> в жилых помещениях, предоставляемых по договорам социального найма;</w:t>
      </w:r>
    </w:p>
    <w:p w:rsidR="008E67F6" w:rsidRPr="008E67F6" w:rsidRDefault="008E67F6" w:rsidP="008E67F6">
      <w:pPr>
        <w:autoSpaceDE w:val="0"/>
        <w:autoSpaceDN w:val="0"/>
        <w:adjustRightInd w:val="0"/>
        <w:spacing w:after="0" w:line="240" w:lineRule="auto"/>
        <w:jc w:val="both"/>
        <w:outlineLvl w:val="2"/>
        <w:rPr>
          <w:rFonts w:ascii="Times New Roman" w:eastAsia="Calibri" w:hAnsi="Times New Roman" w:cs="Times New Roman"/>
          <w:color w:val="auto"/>
          <w:kern w:val="0"/>
          <w:sz w:val="12"/>
          <w:szCs w:val="12"/>
          <w:lang w:eastAsia="en-US"/>
        </w:rPr>
      </w:pPr>
      <w:proofErr w:type="gramStart"/>
      <w:r w:rsidRPr="008E67F6">
        <w:rPr>
          <w:rFonts w:ascii="Times New Roman" w:eastAsia="Calibri" w:hAnsi="Times New Roman" w:cs="Times New Roman"/>
          <w:color w:val="auto"/>
          <w:kern w:val="0"/>
          <w:sz w:val="12"/>
          <w:szCs w:val="12"/>
          <w:lang w:eastAsia="en-US"/>
        </w:rPr>
        <w:t>документ органа местного самоуправления, подтверждающий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Законом края.</w:t>
      </w:r>
      <w:proofErr w:type="gramEnd"/>
    </w:p>
    <w:p w:rsidR="008E67F6" w:rsidRPr="008E67F6" w:rsidRDefault="008E67F6" w:rsidP="008E67F6">
      <w:pPr>
        <w:autoSpaceDE w:val="0"/>
        <w:autoSpaceDN w:val="0"/>
        <w:adjustRightInd w:val="0"/>
        <w:spacing w:after="0" w:line="240" w:lineRule="auto"/>
        <w:jc w:val="both"/>
        <w:outlineLvl w:val="2"/>
        <w:rPr>
          <w:rFonts w:ascii="Times New Roman" w:eastAsia="Calibri" w:hAnsi="Times New Roman" w:cs="Times New Roman"/>
          <w:bCs/>
          <w:color w:val="auto"/>
          <w:kern w:val="0"/>
          <w:sz w:val="12"/>
          <w:szCs w:val="12"/>
          <w:lang w:eastAsia="en-US"/>
        </w:rPr>
      </w:pPr>
      <w:proofErr w:type="gramStart"/>
      <w:r w:rsidRPr="008E67F6">
        <w:rPr>
          <w:rFonts w:ascii="Times New Roman" w:eastAsia="Calibri" w:hAnsi="Times New Roman" w:cs="Times New Roman"/>
          <w:color w:val="auto"/>
          <w:kern w:val="0"/>
          <w:sz w:val="12"/>
          <w:szCs w:val="12"/>
          <w:lang w:eastAsia="en-US"/>
        </w:rPr>
        <w:t>При непредставлении заявителем по собственной инициативе документов, указанных в абзацах седьмом, восьмом настоящего подпункта, орган местного самоуправления запрашивает их по истечении 5 рабочих дней после представления документов, указанных в подпунктах «а» - «в» настоящего пункта,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 нормативными правовыми</w:t>
      </w:r>
      <w:proofErr w:type="gramEnd"/>
      <w:r w:rsidRPr="008E67F6">
        <w:rPr>
          <w:rFonts w:ascii="Times New Roman" w:eastAsia="Calibri" w:hAnsi="Times New Roman" w:cs="Times New Roman"/>
          <w:color w:val="auto"/>
          <w:kern w:val="0"/>
          <w:sz w:val="12"/>
          <w:szCs w:val="12"/>
          <w:lang w:eastAsia="en-US"/>
        </w:rPr>
        <w:t xml:space="preserve"> актами Российской Федерации, нормативными правовыми актами Красноярского края, муниципальными правовыми актами.</w:t>
      </w:r>
    </w:p>
    <w:p w:rsidR="008E67F6" w:rsidRPr="008E67F6" w:rsidRDefault="008E67F6" w:rsidP="008E67F6">
      <w:pPr>
        <w:autoSpaceDE w:val="0"/>
        <w:autoSpaceDN w:val="0"/>
        <w:adjustRightInd w:val="0"/>
        <w:spacing w:after="0" w:line="240" w:lineRule="auto"/>
        <w:jc w:val="both"/>
        <w:outlineLvl w:val="1"/>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2. </w:t>
      </w:r>
      <w:proofErr w:type="gramStart"/>
      <w:r w:rsidRPr="008E67F6">
        <w:rPr>
          <w:rFonts w:ascii="Times New Roman" w:eastAsia="Calibri" w:hAnsi="Times New Roman" w:cs="Times New Roman"/>
          <w:color w:val="auto"/>
          <w:kern w:val="0"/>
          <w:sz w:val="12"/>
          <w:szCs w:val="12"/>
          <w:lang w:eastAsia="en-US"/>
        </w:rPr>
        <w:t xml:space="preserve">Для участия в подпрограмме в целях использования социальной выплаты в соответствии с </w:t>
      </w:r>
      <w:hyperlink r:id="rId38" w:history="1">
        <w:r w:rsidRPr="008E67F6">
          <w:rPr>
            <w:rFonts w:ascii="Times New Roman" w:eastAsia="Calibri" w:hAnsi="Times New Roman" w:cs="Times New Roman"/>
            <w:color w:val="auto"/>
            <w:kern w:val="0"/>
            <w:sz w:val="12"/>
            <w:szCs w:val="12"/>
            <w:lang w:eastAsia="en-US"/>
          </w:rPr>
          <w:t xml:space="preserve">абзацем седьмым подпункта </w:t>
        </w:r>
      </w:hyperlink>
      <w:r w:rsidRPr="008E67F6">
        <w:rPr>
          <w:rFonts w:ascii="Times New Roman" w:eastAsia="Calibri" w:hAnsi="Times New Roman" w:cs="Times New Roman"/>
          <w:color w:val="auto"/>
          <w:kern w:val="0"/>
          <w:sz w:val="12"/>
          <w:szCs w:val="12"/>
          <w:lang w:eastAsia="en-US"/>
        </w:rPr>
        <w:t>4 пункта 2.3.1 подраздела 2.3 раздела 2 подпрограммы молодая семья до 1 июля года, предшествующего планируемому, подает в орган местного самоуправления по месту жительства следующие документы:</w:t>
      </w:r>
      <w:proofErr w:type="gramEnd"/>
    </w:p>
    <w:p w:rsidR="008E67F6" w:rsidRPr="008E67F6" w:rsidRDefault="008E67F6" w:rsidP="008E67F6">
      <w:pPr>
        <w:autoSpaceDE w:val="0"/>
        <w:autoSpaceDN w:val="0"/>
        <w:adjustRightInd w:val="0"/>
        <w:spacing w:after="0" w:line="240" w:lineRule="auto"/>
        <w:jc w:val="both"/>
        <w:outlineLvl w:val="1"/>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а) заявление по </w:t>
      </w:r>
      <w:hyperlink r:id="rId39" w:history="1">
        <w:r w:rsidRPr="008E67F6">
          <w:rPr>
            <w:rFonts w:ascii="Times New Roman" w:eastAsia="Calibri" w:hAnsi="Times New Roman" w:cs="Times New Roman"/>
            <w:color w:val="auto"/>
            <w:kern w:val="0"/>
            <w:sz w:val="12"/>
            <w:szCs w:val="12"/>
            <w:lang w:eastAsia="en-US"/>
          </w:rPr>
          <w:t>форме</w:t>
        </w:r>
      </w:hyperlink>
      <w:r w:rsidRPr="008E67F6">
        <w:rPr>
          <w:rFonts w:ascii="Times New Roman" w:eastAsia="Calibri" w:hAnsi="Times New Roman" w:cs="Times New Roman"/>
          <w:color w:val="auto"/>
          <w:kern w:val="0"/>
          <w:sz w:val="12"/>
          <w:szCs w:val="12"/>
          <w:lang w:eastAsia="en-US"/>
        </w:rPr>
        <w:t xml:space="preserve"> согласно приложению № 3 к подпрограмме  в 2 экземплярах (один экземпляр возвращается заявителю с указанием даты принятия заявления и приложенных к нему документов;</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б) документы, удостоверяющие личность каждого члена семьи;</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в) свидетельство о заключении брака (на неполную семью не распространяется);</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г) </w:t>
      </w:r>
      <w:r w:rsidRPr="008E67F6">
        <w:rPr>
          <w:rFonts w:ascii="Times New Roman" w:eastAsia="Calibri" w:hAnsi="Times New Roman" w:cs="Times New Roman"/>
          <w:bCs/>
          <w:color w:val="auto"/>
          <w:kern w:val="0"/>
          <w:sz w:val="12"/>
          <w:szCs w:val="12"/>
          <w:lang w:eastAsia="en-US"/>
        </w:rPr>
        <w:t xml:space="preserve">кредитный договор (договор займа), </w:t>
      </w:r>
      <w:r w:rsidRPr="008E67F6">
        <w:rPr>
          <w:rFonts w:ascii="Times New Roman" w:eastAsia="Calibri" w:hAnsi="Times New Roman" w:cs="Times New Roman"/>
          <w:color w:val="auto"/>
          <w:kern w:val="0"/>
          <w:sz w:val="12"/>
          <w:szCs w:val="12"/>
          <w:lang w:eastAsia="en-US"/>
        </w:rPr>
        <w:t>заключенный в период с 1 января 2006 года по 31 декабря 2010 года включительно;</w:t>
      </w:r>
    </w:p>
    <w:p w:rsidR="008E67F6" w:rsidRPr="008E67F6" w:rsidRDefault="008E67F6" w:rsidP="008E67F6">
      <w:pPr>
        <w:autoSpaceDE w:val="0"/>
        <w:autoSpaceDN w:val="0"/>
        <w:adjustRightInd w:val="0"/>
        <w:spacing w:after="0" w:line="240" w:lineRule="auto"/>
        <w:jc w:val="both"/>
        <w:outlineLvl w:val="2"/>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д) </w:t>
      </w:r>
      <w:r w:rsidRPr="008E67F6">
        <w:rPr>
          <w:rFonts w:ascii="Times New Roman" w:eastAsia="Calibri" w:hAnsi="Times New Roman" w:cs="Times New Roman"/>
          <w:bCs/>
          <w:color w:val="auto"/>
          <w:kern w:val="0"/>
          <w:sz w:val="12"/>
          <w:szCs w:val="12"/>
          <w:lang w:eastAsia="en-US"/>
        </w:rPr>
        <w:t>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8E67F6" w:rsidRPr="008E67F6" w:rsidRDefault="008E67F6" w:rsidP="008E67F6">
      <w:pPr>
        <w:autoSpaceDE w:val="0"/>
        <w:autoSpaceDN w:val="0"/>
        <w:adjustRightInd w:val="0"/>
        <w:spacing w:after="0" w:line="240" w:lineRule="auto"/>
        <w:jc w:val="both"/>
        <w:outlineLvl w:val="2"/>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Заявитель вправе по собственной инициативе представить в орган местного самоуправления по месту жительства:</w:t>
      </w:r>
    </w:p>
    <w:p w:rsidR="008E67F6" w:rsidRPr="008E67F6" w:rsidRDefault="008E67F6" w:rsidP="008E67F6">
      <w:pPr>
        <w:autoSpaceDE w:val="0"/>
        <w:autoSpaceDN w:val="0"/>
        <w:adjustRightInd w:val="0"/>
        <w:spacing w:after="0" w:line="240" w:lineRule="auto"/>
        <w:jc w:val="both"/>
        <w:outlineLvl w:val="2"/>
        <w:rPr>
          <w:rFonts w:ascii="Times New Roman" w:eastAsia="Calibri" w:hAnsi="Times New Roman" w:cs="Times New Roman"/>
          <w:bCs/>
          <w:color w:val="auto"/>
          <w:kern w:val="0"/>
          <w:sz w:val="12"/>
          <w:szCs w:val="12"/>
          <w:lang w:eastAsia="en-US"/>
        </w:rPr>
      </w:pPr>
      <w:r w:rsidRPr="008E67F6">
        <w:rPr>
          <w:rFonts w:ascii="Times New Roman" w:eastAsia="Calibri" w:hAnsi="Times New Roman" w:cs="Times New Roman"/>
          <w:bCs/>
          <w:color w:val="auto"/>
          <w:kern w:val="0"/>
          <w:sz w:val="12"/>
          <w:szCs w:val="12"/>
          <w:lang w:eastAsia="en-US"/>
        </w:rPr>
        <w:t>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rsidR="008E67F6" w:rsidRPr="008E67F6" w:rsidRDefault="008E67F6" w:rsidP="008E67F6">
      <w:pPr>
        <w:autoSpaceDE w:val="0"/>
        <w:autoSpaceDN w:val="0"/>
        <w:adjustRightInd w:val="0"/>
        <w:spacing w:after="0" w:line="240" w:lineRule="auto"/>
        <w:jc w:val="both"/>
        <w:outlineLvl w:val="2"/>
        <w:rPr>
          <w:rFonts w:ascii="Times New Roman" w:eastAsia="Calibri" w:hAnsi="Times New Roman" w:cs="Times New Roman"/>
          <w:bCs/>
          <w:color w:val="auto"/>
          <w:kern w:val="0"/>
          <w:sz w:val="12"/>
          <w:szCs w:val="12"/>
          <w:lang w:eastAsia="en-US"/>
        </w:rPr>
      </w:pPr>
      <w:proofErr w:type="gramStart"/>
      <w:r w:rsidRPr="008E67F6">
        <w:rPr>
          <w:rFonts w:ascii="Times New Roman" w:eastAsia="Calibri" w:hAnsi="Times New Roman" w:cs="Times New Roman"/>
          <w:bCs/>
          <w:color w:val="auto"/>
          <w:kern w:val="0"/>
          <w:sz w:val="12"/>
          <w:szCs w:val="12"/>
          <w:lang w:eastAsia="en-US"/>
        </w:rPr>
        <w:t>выписка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статьей 51 Жилищного кодекса Российской Федерации, для</w:t>
      </w:r>
      <w:proofErr w:type="gramEnd"/>
      <w:r w:rsidRPr="008E67F6">
        <w:rPr>
          <w:rFonts w:ascii="Times New Roman" w:eastAsia="Calibri" w:hAnsi="Times New Roman" w:cs="Times New Roman"/>
          <w:bCs/>
          <w:color w:val="auto"/>
          <w:kern w:val="0"/>
          <w:sz w:val="12"/>
          <w:szCs w:val="12"/>
          <w:lang w:eastAsia="en-US"/>
        </w:rPr>
        <w:t xml:space="preserve"> признания граждан </w:t>
      </w:r>
      <w:proofErr w:type="gramStart"/>
      <w:r w:rsidRPr="008E67F6">
        <w:rPr>
          <w:rFonts w:ascii="Times New Roman" w:eastAsia="Calibri" w:hAnsi="Times New Roman" w:cs="Times New Roman"/>
          <w:bCs/>
          <w:color w:val="auto"/>
          <w:kern w:val="0"/>
          <w:sz w:val="12"/>
          <w:szCs w:val="12"/>
          <w:lang w:eastAsia="en-US"/>
        </w:rPr>
        <w:t>нуждающимися</w:t>
      </w:r>
      <w:proofErr w:type="gramEnd"/>
      <w:r w:rsidRPr="008E67F6">
        <w:rPr>
          <w:rFonts w:ascii="Times New Roman" w:eastAsia="Calibri" w:hAnsi="Times New Roman" w:cs="Times New Roman"/>
          <w:bCs/>
          <w:color w:val="auto"/>
          <w:kern w:val="0"/>
          <w:sz w:val="12"/>
          <w:szCs w:val="12"/>
          <w:lang w:eastAsia="en-US"/>
        </w:rPr>
        <w:t xml:space="preserve"> в жилых помещениях, предоставляемых по договорам социального найма, на момент заключения соответствующего кредитного договора (договора займа)</w:t>
      </w:r>
      <w:r w:rsidRPr="008E67F6">
        <w:rPr>
          <w:rFonts w:ascii="Times New Roman" w:eastAsia="Calibri" w:hAnsi="Times New Roman" w:cs="Times New Roman"/>
          <w:color w:val="auto"/>
          <w:kern w:val="0"/>
          <w:sz w:val="12"/>
          <w:szCs w:val="12"/>
          <w:lang w:eastAsia="en-US"/>
        </w:rPr>
        <w:t xml:space="preserve"> в период с 1 января 2006 года по 31 декабря 2010 года включительно</w:t>
      </w:r>
      <w:r w:rsidRPr="008E67F6">
        <w:rPr>
          <w:rFonts w:ascii="Times New Roman" w:eastAsia="Calibri" w:hAnsi="Times New Roman" w:cs="Times New Roman"/>
          <w:bCs/>
          <w:color w:val="auto"/>
          <w:kern w:val="0"/>
          <w:sz w:val="12"/>
          <w:szCs w:val="12"/>
          <w:lang w:eastAsia="en-US"/>
        </w:rPr>
        <w:t>.</w:t>
      </w:r>
    </w:p>
    <w:p w:rsidR="008E67F6" w:rsidRPr="008E67F6" w:rsidRDefault="008E67F6" w:rsidP="008E67F6">
      <w:pPr>
        <w:autoSpaceDE w:val="0"/>
        <w:autoSpaceDN w:val="0"/>
        <w:adjustRightInd w:val="0"/>
        <w:spacing w:after="0" w:line="240" w:lineRule="auto"/>
        <w:jc w:val="both"/>
        <w:rPr>
          <w:rFonts w:ascii="Times New Roman" w:hAnsi="Times New Roman" w:cs="Times New Roman"/>
          <w:color w:val="auto"/>
          <w:kern w:val="0"/>
          <w:sz w:val="12"/>
          <w:szCs w:val="12"/>
        </w:rPr>
      </w:pPr>
      <w:proofErr w:type="gramStart"/>
      <w:r w:rsidRPr="008E67F6">
        <w:rPr>
          <w:rFonts w:ascii="Times New Roman" w:hAnsi="Times New Roman" w:cs="Times New Roman"/>
          <w:color w:val="auto"/>
          <w:kern w:val="0"/>
          <w:sz w:val="12"/>
          <w:szCs w:val="12"/>
        </w:rPr>
        <w:t>При непредставлении заявителем по собственной инициативе документов, указанных в абзацах восьмом, девятом настоящего пункта, орган местного самоуправления запрашивает по истечении 5 рабочих дней после представления документов, указанных в подпунктах «а» - «д» настоящего пункта, выписку из Единого государственного реестра прав на недвижимое имущество и сделок с ним, содержащую информацию о зарегистрированном праве лица на жилое помещение (индивидуальный жилой дом), документ, предусмотренный</w:t>
      </w:r>
      <w:proofErr w:type="gramEnd"/>
      <w:r w:rsidRPr="008E67F6">
        <w:rPr>
          <w:rFonts w:ascii="Times New Roman" w:hAnsi="Times New Roman" w:cs="Times New Roman"/>
          <w:color w:val="auto"/>
          <w:kern w:val="0"/>
          <w:sz w:val="12"/>
          <w:szCs w:val="12"/>
        </w:rPr>
        <w:t xml:space="preserve"> в абзаце девятом настоящего подпункта,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bCs/>
          <w:color w:val="auto"/>
          <w:kern w:val="0"/>
          <w:sz w:val="12"/>
          <w:szCs w:val="12"/>
          <w:lang w:eastAsia="en-US"/>
        </w:rPr>
        <w:t xml:space="preserve">3. </w:t>
      </w:r>
      <w:r w:rsidRPr="008E67F6">
        <w:rPr>
          <w:rFonts w:ascii="Times New Roman" w:eastAsia="Calibri" w:hAnsi="Times New Roman" w:cs="Times New Roman"/>
          <w:color w:val="auto"/>
          <w:kern w:val="0"/>
          <w:sz w:val="12"/>
          <w:szCs w:val="12"/>
          <w:lang w:eastAsia="en-US"/>
        </w:rPr>
        <w:t>Копии документов, предъявляемые заявителями в соответствии с пунктами 1, 2 настоящего подраздела, заверяются нотариально или уполномоченным должностным лицом органа местного самоуправления при предъявлении оригиналов документов.</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От имени молодой семьи документы, предусмотренные подпунктами 1, 2 настоящего подраздела,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4. Орган местного самоуправления организует работу по проверке сведений, содержащихся в документах, указанных в подпунктах 1, 2 настоящего пункта, и в течение 7 рабочих дней </w:t>
      </w:r>
      <w:proofErr w:type="gramStart"/>
      <w:r w:rsidRPr="008E67F6">
        <w:rPr>
          <w:rFonts w:ascii="Times New Roman" w:eastAsia="Calibri" w:hAnsi="Times New Roman" w:cs="Times New Roman"/>
          <w:color w:val="auto"/>
          <w:kern w:val="0"/>
          <w:sz w:val="12"/>
          <w:szCs w:val="12"/>
          <w:lang w:eastAsia="en-US"/>
        </w:rPr>
        <w:t>с даты представления</w:t>
      </w:r>
      <w:proofErr w:type="gramEnd"/>
      <w:r w:rsidRPr="008E67F6">
        <w:rPr>
          <w:rFonts w:ascii="Times New Roman" w:eastAsia="Calibri" w:hAnsi="Times New Roman" w:cs="Times New Roman"/>
          <w:color w:val="auto"/>
          <w:kern w:val="0"/>
          <w:sz w:val="12"/>
          <w:szCs w:val="12"/>
          <w:lang w:eastAsia="en-US"/>
        </w:rPr>
        <w:t xml:space="preserve"> этих документов принимает решение о признании либо об отказе в признании молодой семьи участником подпрограммы.</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lastRenderedPageBreak/>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орган местного самоуправления направляет соответствующие запросы в муниципальные образования по месту предыдущего жительства членов молодой семьи.</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О принятом решении молодая семья письменно уведомляется органом местного самоуправления в течение 5 рабочих дней с момента принятия соответствующего решения.</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4.1 Орган местного самоуправления регистрирует молодые семьи, подавшие заявление на участие в подпрограмме, в соответствии с пунктами 1, 2 настоящего пункта в книге регистрации и учета (далее – книга регистрации и учета).</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органом местного самоуправления, и печатью органа местного самоуправления. В ней не допускаются подчистки, поправки. Изменения, вносимые на основании документов, заверяются подписью должностного лица, уполномоченного органом местного самоуправления, и печатью.</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5. Основаниями для отказа в признании молодой семьи участником подпрограммы являются:</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roofErr w:type="gramStart"/>
      <w:r w:rsidRPr="008E67F6">
        <w:rPr>
          <w:rFonts w:ascii="Times New Roman" w:eastAsia="Calibri" w:hAnsi="Times New Roman" w:cs="Times New Roman"/>
          <w:color w:val="auto"/>
          <w:kern w:val="0"/>
          <w:sz w:val="12"/>
          <w:szCs w:val="12"/>
          <w:lang w:eastAsia="en-US"/>
        </w:rPr>
        <w:t>а) несоответствие молодой семьи требованиям, указанным в под</w:t>
      </w:r>
      <w:hyperlink r:id="rId40" w:history="1">
        <w:r w:rsidRPr="008E67F6">
          <w:rPr>
            <w:rFonts w:ascii="Times New Roman" w:eastAsia="Calibri" w:hAnsi="Times New Roman" w:cs="Times New Roman"/>
            <w:color w:val="auto"/>
            <w:kern w:val="0"/>
            <w:sz w:val="12"/>
            <w:szCs w:val="12"/>
            <w:lang w:eastAsia="en-US"/>
          </w:rPr>
          <w:t>пунктах</w:t>
        </w:r>
        <w:r w:rsidRPr="008E67F6">
          <w:rPr>
            <w:rFonts w:ascii="Times New Roman" w:eastAsia="Calibri" w:hAnsi="Times New Roman" w:cs="Times New Roman"/>
            <w:color w:val="0000FF"/>
            <w:kern w:val="0"/>
            <w:sz w:val="12"/>
            <w:szCs w:val="12"/>
            <w:lang w:eastAsia="en-US"/>
          </w:rPr>
          <w:t xml:space="preserve"> </w:t>
        </w:r>
      </w:hyperlink>
      <w:r w:rsidRPr="008E67F6">
        <w:rPr>
          <w:rFonts w:ascii="Times New Roman" w:eastAsia="Calibri" w:hAnsi="Times New Roman" w:cs="Times New Roman"/>
          <w:color w:val="auto"/>
          <w:kern w:val="0"/>
          <w:sz w:val="12"/>
          <w:szCs w:val="12"/>
          <w:lang w:eastAsia="en-US"/>
        </w:rPr>
        <w:t>6, 7 пункта 2.3.1 подраздела 2.3 раздела 2 подпрограммы;</w:t>
      </w:r>
      <w:proofErr w:type="gramEnd"/>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б) непредставление или неполное представление документов устанавливаемых соответственно в подпунктах «а» - «в» подпункта </w:t>
      </w:r>
      <w:hyperlink r:id="rId41" w:history="1">
        <w:r w:rsidRPr="008E67F6">
          <w:rPr>
            <w:rFonts w:ascii="Times New Roman" w:eastAsia="Calibri" w:hAnsi="Times New Roman" w:cs="Times New Roman"/>
            <w:color w:val="auto"/>
            <w:kern w:val="0"/>
            <w:sz w:val="12"/>
            <w:szCs w:val="12"/>
            <w:lang w:eastAsia="en-US"/>
          </w:rPr>
          <w:t>1</w:t>
        </w:r>
      </w:hyperlink>
      <w:r w:rsidRPr="008E67F6">
        <w:rPr>
          <w:rFonts w:ascii="Times New Roman" w:eastAsia="Calibri" w:hAnsi="Times New Roman" w:cs="Times New Roman"/>
          <w:color w:val="auto"/>
          <w:kern w:val="0"/>
          <w:sz w:val="12"/>
          <w:szCs w:val="12"/>
          <w:lang w:eastAsia="en-US"/>
        </w:rPr>
        <w:t>, в подпунктах «а» - «д» подпункта 2 настоящего пункта;</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в) недостоверность сведений, содержащихся в представленных документах;</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г) ранее реализованное право на улучшение жилищных условий с использованием социальной выплаты за счет средств федерального и краевого бюджетов;</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д) несоответствие приобретенного с помощью кредитных (заемных) средств жилого помещения требованиям </w:t>
      </w:r>
      <w:proofErr w:type="gramStart"/>
      <w:r w:rsidRPr="008E67F6">
        <w:rPr>
          <w:rFonts w:ascii="Times New Roman" w:eastAsia="Calibri" w:hAnsi="Times New Roman" w:cs="Times New Roman"/>
          <w:color w:val="auto"/>
          <w:kern w:val="0"/>
          <w:sz w:val="12"/>
          <w:szCs w:val="12"/>
          <w:lang w:eastAsia="en-US"/>
        </w:rPr>
        <w:t>под</w:t>
      </w:r>
      <w:proofErr w:type="gramEnd"/>
      <w:r w:rsidRPr="008E67F6">
        <w:rPr>
          <w:rFonts w:ascii="Times New Roman" w:eastAsia="Calibri" w:hAnsi="Times New Roman" w:cs="Times New Roman"/>
          <w:color w:val="auto"/>
          <w:kern w:val="0"/>
          <w:sz w:val="12"/>
          <w:szCs w:val="12"/>
          <w:lang w:eastAsia="en-US"/>
        </w:rPr>
        <w:fldChar w:fldCharType="begin"/>
      </w:r>
      <w:r w:rsidRPr="008E67F6">
        <w:rPr>
          <w:rFonts w:ascii="Times New Roman" w:eastAsia="Calibri" w:hAnsi="Times New Roman" w:cs="Times New Roman"/>
          <w:color w:val="auto"/>
          <w:kern w:val="0"/>
          <w:sz w:val="12"/>
          <w:szCs w:val="12"/>
          <w:lang w:eastAsia="en-US"/>
        </w:rPr>
        <w:instrText>HYPERLINK "consultantplus://offline/main?base=RLAW187;n=46861;fld=134;dst=100151"</w:instrText>
      </w:r>
      <w:r w:rsidRPr="008E67F6">
        <w:rPr>
          <w:rFonts w:ascii="Times New Roman" w:eastAsia="Calibri" w:hAnsi="Times New Roman" w:cs="Times New Roman"/>
          <w:color w:val="auto"/>
          <w:kern w:val="0"/>
          <w:sz w:val="12"/>
          <w:szCs w:val="12"/>
          <w:lang w:eastAsia="en-US"/>
        </w:rPr>
      </w:r>
      <w:r w:rsidRPr="008E67F6">
        <w:rPr>
          <w:rFonts w:ascii="Times New Roman" w:eastAsia="Calibri" w:hAnsi="Times New Roman" w:cs="Times New Roman"/>
          <w:color w:val="auto"/>
          <w:kern w:val="0"/>
          <w:sz w:val="12"/>
          <w:szCs w:val="12"/>
          <w:lang w:eastAsia="en-US"/>
        </w:rPr>
        <w:fldChar w:fldCharType="separate"/>
      </w:r>
      <w:proofErr w:type="gramStart"/>
      <w:r w:rsidRPr="008E67F6">
        <w:rPr>
          <w:rFonts w:ascii="Times New Roman" w:eastAsia="Calibri" w:hAnsi="Times New Roman" w:cs="Times New Roman"/>
          <w:color w:val="auto"/>
          <w:kern w:val="0"/>
          <w:sz w:val="12"/>
          <w:szCs w:val="12"/>
          <w:lang w:eastAsia="en-US"/>
        </w:rPr>
        <w:t>пунктов</w:t>
      </w:r>
      <w:proofErr w:type="gramEnd"/>
      <w:r w:rsidRPr="008E67F6">
        <w:rPr>
          <w:rFonts w:ascii="Times New Roman" w:eastAsia="Calibri" w:hAnsi="Times New Roman" w:cs="Times New Roman"/>
          <w:color w:val="auto"/>
          <w:kern w:val="0"/>
          <w:sz w:val="12"/>
          <w:szCs w:val="12"/>
          <w:lang w:eastAsia="en-US"/>
        </w:rPr>
        <w:fldChar w:fldCharType="end"/>
      </w:r>
      <w:r w:rsidRPr="008E67F6">
        <w:rPr>
          <w:rFonts w:ascii="Times New Roman" w:eastAsia="Calibri" w:hAnsi="Times New Roman" w:cs="Times New Roman"/>
          <w:color w:val="auto"/>
          <w:kern w:val="0"/>
          <w:sz w:val="12"/>
          <w:szCs w:val="12"/>
          <w:lang w:eastAsia="en-US"/>
        </w:rPr>
        <w:t xml:space="preserve"> 17, 18 пункта 2.3.5 подраздела 2.3 раздела 2 подпрограммы, в случае намерения молодой семьи использовать социальную выплату на погашение основного долга и процентов по</w:t>
      </w:r>
      <w:r w:rsidRPr="008E67F6">
        <w:rPr>
          <w:rFonts w:ascii="Times New Roman" w:eastAsia="Calibri" w:hAnsi="Times New Roman" w:cs="Times New Roman"/>
          <w:i/>
          <w:color w:val="auto"/>
          <w:kern w:val="0"/>
          <w:sz w:val="12"/>
          <w:szCs w:val="12"/>
          <w:lang w:eastAsia="en-US"/>
        </w:rPr>
        <w:t xml:space="preserve"> </w:t>
      </w:r>
      <w:r w:rsidRPr="008E67F6">
        <w:rPr>
          <w:rFonts w:ascii="Times New Roman" w:eastAsia="Calibri" w:hAnsi="Times New Roman" w:cs="Times New Roman"/>
          <w:color w:val="auto"/>
          <w:kern w:val="0"/>
          <w:sz w:val="12"/>
          <w:szCs w:val="12"/>
          <w:lang w:eastAsia="en-US"/>
        </w:rPr>
        <w:t>жилищным кредитам, в том числе ипотечным  или жилищным займам.</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6. Повторное обращение с заявлением об участии в подпрограмме допускается после устранения оснований для отказа, предусмотренных в </w:t>
      </w:r>
      <w:proofErr w:type="gramStart"/>
      <w:r w:rsidRPr="008E67F6">
        <w:rPr>
          <w:rFonts w:ascii="Times New Roman" w:eastAsia="Calibri" w:hAnsi="Times New Roman" w:cs="Times New Roman"/>
          <w:color w:val="auto"/>
          <w:kern w:val="0"/>
          <w:sz w:val="12"/>
          <w:szCs w:val="12"/>
          <w:lang w:eastAsia="en-US"/>
        </w:rPr>
        <w:t>под</w:t>
      </w:r>
      <w:proofErr w:type="gramEnd"/>
      <w:r w:rsidRPr="008E67F6">
        <w:rPr>
          <w:rFonts w:ascii="Times New Roman" w:eastAsia="Calibri" w:hAnsi="Times New Roman" w:cs="Times New Roman"/>
          <w:color w:val="auto"/>
          <w:kern w:val="0"/>
          <w:sz w:val="12"/>
          <w:szCs w:val="12"/>
          <w:lang w:eastAsia="en-US"/>
        </w:rPr>
        <w:fldChar w:fldCharType="begin"/>
      </w:r>
      <w:r w:rsidRPr="008E67F6">
        <w:rPr>
          <w:rFonts w:ascii="Times New Roman" w:eastAsia="Calibri" w:hAnsi="Times New Roman" w:cs="Times New Roman"/>
          <w:color w:val="auto"/>
          <w:kern w:val="0"/>
          <w:sz w:val="12"/>
          <w:szCs w:val="12"/>
          <w:lang w:eastAsia="en-US"/>
        </w:rPr>
        <w:instrText>HYPERLINK "consultantplus://offline/main?base=RLAW187;n=46861;fld=134;dst=100098"</w:instrText>
      </w:r>
      <w:r w:rsidRPr="008E67F6">
        <w:rPr>
          <w:rFonts w:ascii="Times New Roman" w:eastAsia="Calibri" w:hAnsi="Times New Roman" w:cs="Times New Roman"/>
          <w:color w:val="auto"/>
          <w:kern w:val="0"/>
          <w:sz w:val="12"/>
          <w:szCs w:val="12"/>
          <w:lang w:eastAsia="en-US"/>
        </w:rPr>
      </w:r>
      <w:r w:rsidRPr="008E67F6">
        <w:rPr>
          <w:rFonts w:ascii="Times New Roman" w:eastAsia="Calibri" w:hAnsi="Times New Roman" w:cs="Times New Roman"/>
          <w:color w:val="auto"/>
          <w:kern w:val="0"/>
          <w:sz w:val="12"/>
          <w:szCs w:val="12"/>
          <w:lang w:eastAsia="en-US"/>
        </w:rPr>
        <w:fldChar w:fldCharType="separate"/>
      </w:r>
      <w:r w:rsidRPr="008E67F6">
        <w:rPr>
          <w:rFonts w:ascii="Times New Roman" w:eastAsia="Calibri" w:hAnsi="Times New Roman" w:cs="Times New Roman"/>
          <w:color w:val="auto"/>
          <w:kern w:val="0"/>
          <w:sz w:val="12"/>
          <w:szCs w:val="12"/>
          <w:lang w:eastAsia="en-US"/>
        </w:rPr>
        <w:t xml:space="preserve">пункте </w:t>
      </w:r>
      <w:r w:rsidRPr="008E67F6">
        <w:rPr>
          <w:rFonts w:ascii="Times New Roman" w:eastAsia="Calibri" w:hAnsi="Times New Roman" w:cs="Times New Roman"/>
          <w:color w:val="auto"/>
          <w:kern w:val="0"/>
          <w:sz w:val="12"/>
          <w:szCs w:val="12"/>
          <w:lang w:eastAsia="en-US"/>
        </w:rPr>
        <w:fldChar w:fldCharType="end"/>
      </w:r>
      <w:r w:rsidRPr="008E67F6">
        <w:rPr>
          <w:rFonts w:ascii="Times New Roman" w:eastAsia="Calibri" w:hAnsi="Times New Roman" w:cs="Times New Roman"/>
          <w:color w:val="auto"/>
          <w:kern w:val="0"/>
          <w:sz w:val="12"/>
          <w:szCs w:val="12"/>
          <w:lang w:eastAsia="en-US"/>
        </w:rPr>
        <w:t>5 настоящего пункта.</w:t>
      </w:r>
    </w:p>
    <w:p w:rsidR="008E67F6" w:rsidRPr="008E67F6" w:rsidRDefault="008E67F6" w:rsidP="008E67F6">
      <w:pPr>
        <w:autoSpaceDE w:val="0"/>
        <w:autoSpaceDN w:val="0"/>
        <w:adjustRightInd w:val="0"/>
        <w:spacing w:after="0" w:line="240" w:lineRule="auto"/>
        <w:jc w:val="both"/>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7. </w:t>
      </w:r>
      <w:proofErr w:type="gramStart"/>
      <w:r w:rsidRPr="008E67F6">
        <w:rPr>
          <w:rFonts w:ascii="Times New Roman" w:hAnsi="Times New Roman" w:cs="Times New Roman"/>
          <w:color w:val="auto"/>
          <w:kern w:val="0"/>
          <w:sz w:val="12"/>
          <w:szCs w:val="12"/>
        </w:rPr>
        <w:t xml:space="preserve">Органы местного самоуправления до 1 сентября года, предшествующего планируемому, формируют из молодых семей, признанных участниками программы, списки молодых семей - участников программы, изъявивших желание получить социальную выплату в планируемом году (далее – списки молодых семей – участников), с учетом средств, которые планируется выделить на </w:t>
      </w:r>
      <w:proofErr w:type="spellStart"/>
      <w:r w:rsidRPr="008E67F6">
        <w:rPr>
          <w:rFonts w:ascii="Times New Roman" w:hAnsi="Times New Roman" w:cs="Times New Roman"/>
          <w:color w:val="auto"/>
          <w:kern w:val="0"/>
          <w:sz w:val="12"/>
          <w:szCs w:val="12"/>
        </w:rPr>
        <w:t>софинансирование</w:t>
      </w:r>
      <w:proofErr w:type="spellEnd"/>
      <w:r w:rsidRPr="008E67F6">
        <w:rPr>
          <w:rFonts w:ascii="Times New Roman" w:hAnsi="Times New Roman" w:cs="Times New Roman"/>
          <w:color w:val="auto"/>
          <w:kern w:val="0"/>
          <w:sz w:val="12"/>
          <w:szCs w:val="12"/>
        </w:rPr>
        <w:t xml:space="preserve"> программы из местного бюджета на соответствующий год, по форме согласно приложению № 4.</w:t>
      </w:r>
      <w:proofErr w:type="gramEnd"/>
    </w:p>
    <w:p w:rsidR="008E67F6" w:rsidRPr="008E67F6" w:rsidRDefault="008E67F6" w:rsidP="008E67F6">
      <w:pPr>
        <w:autoSpaceDE w:val="0"/>
        <w:autoSpaceDN w:val="0"/>
        <w:adjustRightInd w:val="0"/>
        <w:spacing w:after="0" w:line="240" w:lineRule="auto"/>
        <w:jc w:val="both"/>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8. Органы местного самоуправления включают в списки молодых семей – участников подпрограммы молодые семьи в следующем порядке</w:t>
      </w:r>
      <w:proofErr w:type="gramStart"/>
      <w:r w:rsidRPr="008E67F6">
        <w:rPr>
          <w:rFonts w:ascii="Times New Roman" w:hAnsi="Times New Roman" w:cs="Times New Roman"/>
          <w:color w:val="auto"/>
          <w:kern w:val="0"/>
          <w:sz w:val="12"/>
          <w:szCs w:val="12"/>
        </w:rPr>
        <w:t>::</w:t>
      </w:r>
      <w:proofErr w:type="gramEnd"/>
    </w:p>
    <w:p w:rsidR="008E67F6" w:rsidRPr="008E67F6" w:rsidRDefault="008E67F6" w:rsidP="008E67F6">
      <w:pPr>
        <w:autoSpaceDE w:val="0"/>
        <w:autoSpaceDN w:val="0"/>
        <w:adjustRightInd w:val="0"/>
        <w:spacing w:after="0" w:line="240" w:lineRule="auto"/>
        <w:jc w:val="both"/>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в первую очередь молодые семьи, поставленные на учет в качестве нуждающихся в улучшении жилищных условий до 1 марта 2005г., - по дате такой постановки, а также молодые семьи, имеющие 3 и более детей, - по дате принятия </w:t>
      </w:r>
      <w:proofErr w:type="gramStart"/>
      <w:r w:rsidRPr="008E67F6">
        <w:rPr>
          <w:rFonts w:ascii="Times New Roman" w:hAnsi="Times New Roman" w:cs="Times New Roman"/>
          <w:color w:val="auto"/>
          <w:kern w:val="0"/>
          <w:sz w:val="12"/>
          <w:szCs w:val="12"/>
        </w:rPr>
        <w:t>решения</w:t>
      </w:r>
      <w:proofErr w:type="gramEnd"/>
      <w:r w:rsidRPr="008E67F6">
        <w:rPr>
          <w:rFonts w:ascii="Times New Roman" w:hAnsi="Times New Roman" w:cs="Times New Roman"/>
          <w:color w:val="auto"/>
          <w:kern w:val="0"/>
          <w:sz w:val="12"/>
          <w:szCs w:val="12"/>
        </w:rPr>
        <w:t xml:space="preserve"> о признании молодой семьи нуждающейся в жилых помещениях;</w:t>
      </w:r>
    </w:p>
    <w:p w:rsidR="008E67F6" w:rsidRPr="008E67F6" w:rsidRDefault="008E67F6" w:rsidP="008E67F6">
      <w:pPr>
        <w:autoSpaceDE w:val="0"/>
        <w:autoSpaceDN w:val="0"/>
        <w:adjustRightInd w:val="0"/>
        <w:spacing w:after="0" w:line="240" w:lineRule="auto"/>
        <w:jc w:val="both"/>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во вторую очередь молодые семьи, признанные после 1 марта 2005 года нуждающимися в жилых помещениях, </w:t>
      </w:r>
      <w:proofErr w:type="gramStart"/>
      <w:r w:rsidRPr="008E67F6">
        <w:rPr>
          <w:rFonts w:ascii="Times New Roman" w:hAnsi="Times New Roman" w:cs="Times New Roman"/>
          <w:color w:val="auto"/>
          <w:kern w:val="0"/>
          <w:sz w:val="12"/>
          <w:szCs w:val="12"/>
        </w:rPr>
        <w:t>-п</w:t>
      </w:r>
      <w:proofErr w:type="gramEnd"/>
      <w:r w:rsidRPr="008E67F6">
        <w:rPr>
          <w:rFonts w:ascii="Times New Roman" w:hAnsi="Times New Roman" w:cs="Times New Roman"/>
          <w:color w:val="auto"/>
          <w:kern w:val="0"/>
          <w:sz w:val="12"/>
          <w:szCs w:val="12"/>
        </w:rPr>
        <w:t>о дате принятия решения о признании молодой семьи нуждающейся в жилых помещениях.</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Молодые семьи, поставленные на учет в качестве нуждающихся в улучшении жилищных условиях и признанные нуждающимися в жилых помещениях в один и тот же день, включаются в данные списки по старшинству одного из супругов (одного родителя в неполной семье).</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hAnsi="Times New Roman" w:cs="Times New Roman"/>
          <w:color w:val="auto"/>
          <w:kern w:val="0"/>
          <w:sz w:val="12"/>
          <w:szCs w:val="12"/>
        </w:rPr>
        <w:t xml:space="preserve">9. </w:t>
      </w:r>
      <w:proofErr w:type="gramStart"/>
      <w:r w:rsidRPr="008E67F6">
        <w:rPr>
          <w:rFonts w:ascii="Times New Roman" w:eastAsia="Calibri" w:hAnsi="Times New Roman" w:cs="Times New Roman"/>
          <w:color w:val="auto"/>
          <w:kern w:val="0"/>
          <w:sz w:val="12"/>
          <w:szCs w:val="12"/>
          <w:lang w:eastAsia="en-US"/>
        </w:rPr>
        <w:t xml:space="preserve">Для включения в список молодых семей - участников программы на 2015, 2016 годы молодые семьи, состоявшие в списке молодых семей - участников </w:t>
      </w:r>
      <w:hyperlink r:id="rId42" w:history="1">
        <w:r w:rsidRPr="008E67F6">
          <w:rPr>
            <w:rFonts w:ascii="Times New Roman" w:eastAsia="Calibri" w:hAnsi="Times New Roman" w:cs="Times New Roman"/>
            <w:color w:val="0000FF"/>
            <w:kern w:val="0"/>
            <w:sz w:val="12"/>
            <w:szCs w:val="12"/>
            <w:lang w:eastAsia="en-US"/>
          </w:rPr>
          <w:t>подпрограммы</w:t>
        </w:r>
      </w:hyperlink>
      <w:r w:rsidRPr="008E67F6">
        <w:rPr>
          <w:rFonts w:ascii="Times New Roman" w:eastAsia="Calibri" w:hAnsi="Times New Roman" w:cs="Times New Roman"/>
          <w:color w:val="auto"/>
          <w:kern w:val="0"/>
          <w:sz w:val="12"/>
          <w:szCs w:val="12"/>
          <w:lang w:eastAsia="en-US"/>
        </w:rPr>
        <w:t xml:space="preserve"> "Обеспечение жильем молодых семей в Красноярском крае" государственной программы "Молодежь Красноярского края в XXI веке" на 2014, 2015 годы, но не получившие социальные выплаты, представляют в орган местного самоуправления в срок до 1 июля года, предшествующего планируемому, </w:t>
      </w:r>
      <w:hyperlink r:id="rId43" w:history="1">
        <w:r w:rsidRPr="008E67F6">
          <w:rPr>
            <w:rFonts w:ascii="Times New Roman" w:eastAsia="Calibri" w:hAnsi="Times New Roman" w:cs="Times New Roman"/>
            <w:color w:val="0000FF"/>
            <w:kern w:val="0"/>
            <w:sz w:val="12"/>
            <w:szCs w:val="12"/>
            <w:lang w:eastAsia="en-US"/>
          </w:rPr>
          <w:t>заявление</w:t>
        </w:r>
      </w:hyperlink>
      <w:r w:rsidRPr="008E67F6">
        <w:rPr>
          <w:rFonts w:ascii="Times New Roman" w:eastAsia="Calibri" w:hAnsi="Times New Roman" w:cs="Times New Roman"/>
          <w:color w:val="auto"/>
          <w:kern w:val="0"/>
          <w:sz w:val="12"/>
          <w:szCs w:val="12"/>
          <w:lang w:eastAsia="en-US"/>
        </w:rPr>
        <w:t xml:space="preserve"> по</w:t>
      </w:r>
      <w:proofErr w:type="gramEnd"/>
      <w:r w:rsidRPr="008E67F6">
        <w:rPr>
          <w:rFonts w:ascii="Times New Roman" w:eastAsia="Calibri" w:hAnsi="Times New Roman" w:cs="Times New Roman"/>
          <w:color w:val="auto"/>
          <w:kern w:val="0"/>
          <w:sz w:val="12"/>
          <w:szCs w:val="12"/>
          <w:lang w:eastAsia="en-US"/>
        </w:rPr>
        <w:t xml:space="preserve"> форме согласно приложению N 5 к настоящей подпрограмме.</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hAnsi="Times New Roman" w:cs="Times New Roman"/>
          <w:color w:val="auto"/>
          <w:kern w:val="0"/>
          <w:sz w:val="12"/>
          <w:szCs w:val="12"/>
        </w:rPr>
        <w:t xml:space="preserve">Если в месте жительства или составе молодой семьи произошли изменения, она представляет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w:t>
      </w:r>
      <w:proofErr w:type="gramStart"/>
      <w:r w:rsidRPr="008E67F6">
        <w:rPr>
          <w:rFonts w:ascii="Times New Roman" w:hAnsi="Times New Roman" w:cs="Times New Roman"/>
          <w:color w:val="auto"/>
          <w:kern w:val="0"/>
          <w:sz w:val="12"/>
          <w:szCs w:val="12"/>
        </w:rPr>
        <w:t>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заключенному в период с 1 января 2006 года по 31 декабря 2010 года (включительно), является основанием для снятия органом местного самоуправления молодой семьи с учета (исключения из списка молодых семей - участников) в соответствии с  подпунктом «ж</w:t>
      </w:r>
      <w:proofErr w:type="gramEnd"/>
      <w:r w:rsidRPr="008E67F6">
        <w:rPr>
          <w:rFonts w:ascii="Times New Roman" w:hAnsi="Times New Roman" w:cs="Times New Roman"/>
          <w:color w:val="auto"/>
          <w:kern w:val="0"/>
          <w:sz w:val="12"/>
          <w:szCs w:val="12"/>
        </w:rPr>
        <w:t>» пункта 16 настоящего подраздела.</w:t>
      </w:r>
    </w:p>
    <w:p w:rsidR="008E67F6" w:rsidRPr="008E67F6" w:rsidRDefault="008E67F6" w:rsidP="008E67F6">
      <w:pPr>
        <w:autoSpaceDE w:val="0"/>
        <w:autoSpaceDN w:val="0"/>
        <w:adjustRightInd w:val="0"/>
        <w:spacing w:after="0" w:line="240" w:lineRule="auto"/>
        <w:jc w:val="both"/>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10. </w:t>
      </w:r>
      <w:proofErr w:type="gramStart"/>
      <w:r w:rsidRPr="008E67F6">
        <w:rPr>
          <w:rFonts w:ascii="Times New Roman" w:hAnsi="Times New Roman" w:cs="Times New Roman"/>
          <w:color w:val="auto"/>
          <w:kern w:val="0"/>
          <w:sz w:val="12"/>
          <w:szCs w:val="12"/>
        </w:rPr>
        <w:t xml:space="preserve">Министерство на основании представленных органами местного самоуправления списков молодых семей - участников программы в срок до 1 декабря года, предшествующего планируемому, в соответствии с очередностью, установленной </w:t>
      </w:r>
      <w:hyperlink r:id="rId44" w:history="1">
        <w:r w:rsidRPr="008E67F6">
          <w:rPr>
            <w:rFonts w:ascii="Times New Roman" w:hAnsi="Times New Roman" w:cs="Times New Roman"/>
            <w:color w:val="auto"/>
            <w:kern w:val="0"/>
            <w:sz w:val="12"/>
            <w:szCs w:val="12"/>
          </w:rPr>
          <w:t>пунктом 8</w:t>
        </w:r>
      </w:hyperlink>
      <w:r w:rsidRPr="008E67F6">
        <w:rPr>
          <w:rFonts w:ascii="Times New Roman" w:hAnsi="Times New Roman" w:cs="Times New Roman"/>
          <w:color w:val="auto"/>
          <w:kern w:val="0"/>
          <w:sz w:val="12"/>
          <w:szCs w:val="12"/>
        </w:rPr>
        <w:t xml:space="preserve"> настоящего подраздела, формирует и утверждает сводный список молодых семей - участников программы, изъявивших желание получить социальную выплату в планируемом году (далее - сводный список молодых семей - участников).</w:t>
      </w:r>
      <w:proofErr w:type="gramEnd"/>
    </w:p>
    <w:p w:rsidR="008E67F6" w:rsidRPr="008E67F6" w:rsidRDefault="008E67F6" w:rsidP="008E67F6">
      <w:pPr>
        <w:shd w:val="clear" w:color="auto" w:fill="FFFFFF"/>
        <w:tabs>
          <w:tab w:val="left" w:pos="1152"/>
        </w:tabs>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11. Сводный список молодых семей - </w:t>
      </w:r>
      <w:proofErr w:type="gramStart"/>
      <w:r w:rsidRPr="008E67F6">
        <w:rPr>
          <w:rFonts w:ascii="Times New Roman" w:eastAsia="Calibri" w:hAnsi="Times New Roman" w:cs="Times New Roman"/>
          <w:color w:val="auto"/>
          <w:kern w:val="0"/>
          <w:sz w:val="12"/>
          <w:szCs w:val="12"/>
          <w:lang w:eastAsia="en-US"/>
        </w:rPr>
        <w:t>участников, изъявивших желание получить социальную выплату в текущем году формируется</w:t>
      </w:r>
      <w:proofErr w:type="gramEnd"/>
      <w:r w:rsidRPr="008E67F6">
        <w:rPr>
          <w:rFonts w:ascii="Times New Roman" w:eastAsia="Calibri" w:hAnsi="Times New Roman" w:cs="Times New Roman"/>
          <w:color w:val="auto"/>
          <w:kern w:val="0"/>
          <w:sz w:val="12"/>
          <w:szCs w:val="12"/>
          <w:lang w:eastAsia="en-US"/>
        </w:rPr>
        <w:t xml:space="preserve"> и утверждается министерством на основании сводного списка молодых семей – участников муниципальных программ, изъявивших желание получить социальную выплату в текущем году.</w:t>
      </w:r>
    </w:p>
    <w:p w:rsidR="008E67F6" w:rsidRPr="008E67F6" w:rsidRDefault="008E67F6" w:rsidP="008E67F6">
      <w:pPr>
        <w:shd w:val="clear" w:color="auto" w:fill="FFFFFF"/>
        <w:tabs>
          <w:tab w:val="left" w:pos="1152"/>
        </w:tabs>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12. На основании сводного списка молодых семей – участников подпрограммы с учетом средств, которые планируется выделить на предоставление социальных выплат из бюджета края и местных бюджетов на соответствующий год, министерство формирует заявку на выделение из федерального бюджета сре</w:t>
      </w:r>
      <w:proofErr w:type="gramStart"/>
      <w:r w:rsidRPr="008E67F6">
        <w:rPr>
          <w:rFonts w:ascii="Times New Roman" w:eastAsia="Calibri" w:hAnsi="Times New Roman" w:cs="Times New Roman"/>
          <w:color w:val="auto"/>
          <w:kern w:val="0"/>
          <w:sz w:val="12"/>
          <w:szCs w:val="12"/>
          <w:lang w:eastAsia="en-US"/>
        </w:rPr>
        <w:t>дств дл</w:t>
      </w:r>
      <w:proofErr w:type="gramEnd"/>
      <w:r w:rsidRPr="008E67F6">
        <w:rPr>
          <w:rFonts w:ascii="Times New Roman" w:eastAsia="Calibri" w:hAnsi="Times New Roman" w:cs="Times New Roman"/>
          <w:color w:val="auto"/>
          <w:kern w:val="0"/>
          <w:sz w:val="12"/>
          <w:szCs w:val="12"/>
          <w:lang w:eastAsia="en-US"/>
        </w:rPr>
        <w:t xml:space="preserve">я </w:t>
      </w:r>
      <w:proofErr w:type="spellStart"/>
      <w:r w:rsidRPr="008E67F6">
        <w:rPr>
          <w:rFonts w:ascii="Times New Roman" w:eastAsia="Calibri" w:hAnsi="Times New Roman" w:cs="Times New Roman"/>
          <w:color w:val="auto"/>
          <w:kern w:val="0"/>
          <w:sz w:val="12"/>
          <w:szCs w:val="12"/>
          <w:lang w:eastAsia="en-US"/>
        </w:rPr>
        <w:t>софинансирования</w:t>
      </w:r>
      <w:proofErr w:type="spellEnd"/>
      <w:r w:rsidRPr="008E67F6">
        <w:rPr>
          <w:rFonts w:ascii="Times New Roman" w:eastAsia="Calibri" w:hAnsi="Times New Roman" w:cs="Times New Roman"/>
          <w:color w:val="auto"/>
          <w:kern w:val="0"/>
          <w:sz w:val="12"/>
          <w:szCs w:val="12"/>
          <w:lang w:eastAsia="en-US"/>
        </w:rPr>
        <w:t xml:space="preserve"> подпрограммы. Заявка и сводный список представляются министерством в Министерство регионального развития Российской Федерации в установленные последним сроки.</w:t>
      </w:r>
    </w:p>
    <w:p w:rsidR="008E67F6" w:rsidRPr="008E67F6" w:rsidRDefault="008E67F6" w:rsidP="008E67F6">
      <w:pPr>
        <w:shd w:val="clear" w:color="auto" w:fill="FFFFFF"/>
        <w:tabs>
          <w:tab w:val="left" w:pos="965"/>
        </w:tabs>
        <w:spacing w:after="0" w:line="240" w:lineRule="auto"/>
        <w:ind w:right="10"/>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13. </w:t>
      </w:r>
      <w:proofErr w:type="gramStart"/>
      <w:r w:rsidRPr="008E67F6">
        <w:rPr>
          <w:rFonts w:ascii="Times New Roman" w:eastAsia="Calibri" w:hAnsi="Times New Roman" w:cs="Times New Roman"/>
          <w:color w:val="auto"/>
          <w:kern w:val="0"/>
          <w:sz w:val="12"/>
          <w:szCs w:val="12"/>
          <w:lang w:eastAsia="en-US"/>
        </w:rPr>
        <w:t>В случае если на день утверждения министерством списка молодых семей - претендентов на получение социальных выплат в текущем году одному из супругов (обоим супругам) молодой семьи исполняется 36 лет, данная семья не подлежит включению в указанный список как не соответствующая требованиям, установленным абзацем вторым подпункта 6 пункта 2.3.1 подраздела 2.3 раздела 2 подпрограммы.</w:t>
      </w:r>
      <w:proofErr w:type="gramEnd"/>
    </w:p>
    <w:p w:rsidR="008E67F6" w:rsidRPr="008E67F6" w:rsidRDefault="008E67F6" w:rsidP="008E67F6">
      <w:pPr>
        <w:shd w:val="clear" w:color="auto" w:fill="FFFFFF"/>
        <w:tabs>
          <w:tab w:val="left" w:pos="1075"/>
        </w:tabs>
        <w:spacing w:after="0" w:line="240" w:lineRule="auto"/>
        <w:ind w:right="5"/>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14. Министерство публикует в срок не позднее 31 декабря до начала планируемого года на едином краевом портале «Красноярский край» с адресом в информационно-телекоммуникационной сети Интернет: </w:t>
      </w:r>
      <w:hyperlink r:id="rId45" w:history="1">
        <w:r w:rsidRPr="008E67F6">
          <w:rPr>
            <w:rFonts w:ascii="Times New Roman" w:eastAsia="Calibri" w:hAnsi="Times New Roman" w:cs="Times New Roman"/>
            <w:color w:val="auto"/>
            <w:kern w:val="0"/>
            <w:sz w:val="12"/>
            <w:szCs w:val="12"/>
            <w:u w:val="single"/>
            <w:lang w:val="en-US" w:eastAsia="en-US"/>
          </w:rPr>
          <w:t>www</w:t>
        </w:r>
        <w:r w:rsidRPr="008E67F6">
          <w:rPr>
            <w:rFonts w:ascii="Times New Roman" w:eastAsia="Calibri" w:hAnsi="Times New Roman" w:cs="Times New Roman"/>
            <w:color w:val="auto"/>
            <w:kern w:val="0"/>
            <w:sz w:val="12"/>
            <w:szCs w:val="12"/>
            <w:u w:val="single"/>
            <w:lang w:eastAsia="en-US"/>
          </w:rPr>
          <w:t>.</w:t>
        </w:r>
        <w:proofErr w:type="spellStart"/>
        <w:r w:rsidRPr="008E67F6">
          <w:rPr>
            <w:rFonts w:ascii="Times New Roman" w:eastAsia="Calibri" w:hAnsi="Times New Roman" w:cs="Times New Roman"/>
            <w:color w:val="auto"/>
            <w:kern w:val="0"/>
            <w:sz w:val="12"/>
            <w:szCs w:val="12"/>
            <w:u w:val="single"/>
            <w:lang w:val="en-US" w:eastAsia="en-US"/>
          </w:rPr>
          <w:t>krskstate</w:t>
        </w:r>
        <w:proofErr w:type="spellEnd"/>
        <w:r w:rsidRPr="008E67F6">
          <w:rPr>
            <w:rFonts w:ascii="Times New Roman" w:eastAsia="Calibri" w:hAnsi="Times New Roman" w:cs="Times New Roman"/>
            <w:color w:val="auto"/>
            <w:kern w:val="0"/>
            <w:sz w:val="12"/>
            <w:szCs w:val="12"/>
            <w:u w:val="single"/>
            <w:lang w:eastAsia="en-US"/>
          </w:rPr>
          <w:t>.</w:t>
        </w:r>
        <w:proofErr w:type="spellStart"/>
        <w:r w:rsidRPr="008E67F6">
          <w:rPr>
            <w:rFonts w:ascii="Times New Roman" w:eastAsia="Calibri" w:hAnsi="Times New Roman" w:cs="Times New Roman"/>
            <w:color w:val="auto"/>
            <w:kern w:val="0"/>
            <w:sz w:val="12"/>
            <w:szCs w:val="12"/>
            <w:u w:val="single"/>
            <w:lang w:val="en-US" w:eastAsia="en-US"/>
          </w:rPr>
          <w:t>ru</w:t>
        </w:r>
        <w:proofErr w:type="spellEnd"/>
      </w:hyperlink>
      <w:r w:rsidRPr="008E67F6">
        <w:rPr>
          <w:rFonts w:ascii="Times New Roman" w:eastAsia="Calibri" w:hAnsi="Times New Roman" w:cs="Times New Roman"/>
          <w:color w:val="auto"/>
          <w:kern w:val="0"/>
          <w:sz w:val="12"/>
          <w:szCs w:val="12"/>
          <w:lang w:eastAsia="en-US"/>
        </w:rPr>
        <w:t xml:space="preserve"> сведения из сводных списков молодых семей - участников подпрограммы:</w:t>
      </w:r>
    </w:p>
    <w:p w:rsidR="008E67F6" w:rsidRPr="008E67F6" w:rsidRDefault="008E67F6" w:rsidP="008E67F6">
      <w:pPr>
        <w:shd w:val="clear" w:color="auto" w:fill="FFFFFF"/>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о фамилии, имени, отчестве членов молодой семьи; </w:t>
      </w:r>
    </w:p>
    <w:p w:rsidR="008E67F6" w:rsidRPr="008E67F6" w:rsidRDefault="008E67F6" w:rsidP="008E67F6">
      <w:pPr>
        <w:shd w:val="clear" w:color="auto" w:fill="FFFFFF"/>
        <w:spacing w:after="0" w:line="240" w:lineRule="auto"/>
        <w:ind w:right="14"/>
        <w:jc w:val="both"/>
        <w:rPr>
          <w:rFonts w:ascii="Times New Roman" w:eastAsia="Calibri" w:hAnsi="Times New Roman" w:cs="Times New Roman"/>
          <w:color w:val="auto"/>
          <w:kern w:val="0"/>
          <w:sz w:val="12"/>
          <w:szCs w:val="12"/>
          <w:lang w:eastAsia="en-US"/>
        </w:rPr>
      </w:pPr>
      <w:proofErr w:type="gramStart"/>
      <w:r w:rsidRPr="008E67F6">
        <w:rPr>
          <w:rFonts w:ascii="Times New Roman" w:eastAsia="Calibri" w:hAnsi="Times New Roman" w:cs="Times New Roman"/>
          <w:color w:val="auto"/>
          <w:kern w:val="0"/>
          <w:sz w:val="12"/>
          <w:szCs w:val="12"/>
          <w:lang w:eastAsia="en-US"/>
        </w:rPr>
        <w:t>о дате принятия гражданина с членами семьи на учет в качестве нуждающегося в улучшении</w:t>
      </w:r>
      <w:proofErr w:type="gramEnd"/>
      <w:r w:rsidRPr="008E67F6">
        <w:rPr>
          <w:rFonts w:ascii="Times New Roman" w:eastAsia="Calibri" w:hAnsi="Times New Roman" w:cs="Times New Roman"/>
          <w:color w:val="auto"/>
          <w:kern w:val="0"/>
          <w:sz w:val="12"/>
          <w:szCs w:val="12"/>
          <w:lang w:eastAsia="en-US"/>
        </w:rPr>
        <w:t xml:space="preserve"> жилищных условий в муниципальном образовании Красноярского края, в котором молодая семья поставлена на учет для участия в подпрограмме.</w:t>
      </w:r>
    </w:p>
    <w:p w:rsidR="008E67F6" w:rsidRPr="008E67F6" w:rsidRDefault="008E67F6" w:rsidP="008E67F6">
      <w:pPr>
        <w:shd w:val="clear" w:color="auto" w:fill="FFFFFF"/>
        <w:spacing w:after="0" w:line="240" w:lineRule="auto"/>
        <w:ind w:right="14"/>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15. При изменении состава молодой семьи, состоящей в списках молодых семей - участников подпрограммы на , 2015, 2016  годы, ее жилищных условий, изменении фамилии, имени, отчества, паспортных данных членов молодой семьи, иных обстоятельств, влияющих на получение социальной выплаты в текущем году, она подает в орган местного самоуправления заявление с приложением подтверждающих документов. На основании представленных документов орган местного самоуправления в течение 7 рабочих дней принимает решение о внесении изменений в список молодых семей - участников подпрограммы, копию которого в течение 7 рабочих дней направляет в министерство. Министерство учитывает произошедшие изменения при формировании списка молодых семей - претендентов на получение социальных выплат в текущем году, установленного подпунктом 1 пункта 2.3.3 подраздела 2.3 раздела 2 подпрограммы, внесении в него изменений, предусмотренных подпунктом «а» подпункта 3 пункта 2.3.3 подраздела 2.3 раздела 2 подпрограммы.</w:t>
      </w:r>
    </w:p>
    <w:p w:rsidR="008E67F6" w:rsidRPr="008E67F6" w:rsidRDefault="008E67F6" w:rsidP="008E67F6">
      <w:pPr>
        <w:shd w:val="clear" w:color="auto" w:fill="FFFFFF"/>
        <w:spacing w:after="0" w:line="240" w:lineRule="auto"/>
        <w:ind w:right="19"/>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16. Решение о снятии молодой семьи с учета (исключении молодой семьи из списка молодых семей - участников подпрограммы), принимается органом местного самоуправления в случаях:</w:t>
      </w:r>
    </w:p>
    <w:p w:rsidR="008E67F6" w:rsidRPr="008E67F6" w:rsidRDefault="008E67F6" w:rsidP="008E67F6">
      <w:pPr>
        <w:shd w:val="clear" w:color="auto" w:fill="FFFFFF"/>
        <w:tabs>
          <w:tab w:val="left" w:pos="845"/>
        </w:tabs>
        <w:spacing w:after="0" w:line="240" w:lineRule="auto"/>
        <w:ind w:right="19"/>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а) получения социальной выплаты на приобретение или строительство жилья кем-либо из членов молодой семьи;</w:t>
      </w:r>
    </w:p>
    <w:p w:rsidR="008E67F6" w:rsidRPr="008E67F6" w:rsidRDefault="008E67F6" w:rsidP="008E67F6">
      <w:pPr>
        <w:shd w:val="clear" w:color="auto" w:fill="FFFFFF"/>
        <w:tabs>
          <w:tab w:val="left" w:pos="970"/>
        </w:tabs>
        <w:spacing w:after="0" w:line="240" w:lineRule="auto"/>
        <w:ind w:right="19"/>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б) переезда в другое муниципальное образование на постоянное место жительства;</w:t>
      </w:r>
    </w:p>
    <w:p w:rsidR="008E67F6" w:rsidRPr="008E67F6" w:rsidRDefault="008E67F6" w:rsidP="008E67F6">
      <w:pPr>
        <w:shd w:val="clear" w:color="auto" w:fill="FFFFFF"/>
        <w:tabs>
          <w:tab w:val="left" w:pos="826"/>
        </w:tabs>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в)  выявления недостоверных сведений в представленных документах;</w:t>
      </w:r>
    </w:p>
    <w:p w:rsidR="008E67F6" w:rsidRPr="008E67F6" w:rsidRDefault="008E67F6" w:rsidP="008E67F6">
      <w:pPr>
        <w:shd w:val="clear" w:color="auto" w:fill="FFFFFF"/>
        <w:tabs>
          <w:tab w:val="left" w:pos="826"/>
        </w:tabs>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г) письменного отказа молодой семьи от участия в подпрограмме;</w:t>
      </w:r>
    </w:p>
    <w:p w:rsidR="008E67F6" w:rsidRPr="008E67F6" w:rsidRDefault="008E67F6" w:rsidP="008E67F6">
      <w:pPr>
        <w:shd w:val="clear" w:color="auto" w:fill="FFFFFF"/>
        <w:tabs>
          <w:tab w:val="left" w:pos="826"/>
        </w:tabs>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д) расторжение брака молодой семьей, не имеющей детей;</w:t>
      </w:r>
    </w:p>
    <w:p w:rsidR="008E67F6" w:rsidRPr="008E67F6" w:rsidRDefault="008E67F6" w:rsidP="008E67F6">
      <w:pPr>
        <w:shd w:val="clear" w:color="auto" w:fill="FFFFFF"/>
        <w:tabs>
          <w:tab w:val="left" w:pos="826"/>
        </w:tabs>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е) достижения возраста 36 лет одним из супругов;</w:t>
      </w:r>
    </w:p>
    <w:p w:rsidR="008E67F6" w:rsidRPr="008E67F6" w:rsidRDefault="008E67F6" w:rsidP="008E67F6">
      <w:pPr>
        <w:shd w:val="clear" w:color="auto" w:fill="FFFFFF"/>
        <w:tabs>
          <w:tab w:val="left" w:pos="898"/>
        </w:tabs>
        <w:spacing w:after="0" w:line="240" w:lineRule="auto"/>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ж) утраты молодой семьей нуждаемости в жилых помещениях;</w:t>
      </w:r>
    </w:p>
    <w:p w:rsidR="008E67F6" w:rsidRPr="008E67F6" w:rsidRDefault="008E67F6" w:rsidP="008E67F6">
      <w:pPr>
        <w:shd w:val="clear" w:color="auto" w:fill="FFFFFF"/>
        <w:tabs>
          <w:tab w:val="left" w:pos="1070"/>
        </w:tabs>
        <w:spacing w:after="0" w:line="240" w:lineRule="auto"/>
        <w:ind w:right="14"/>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з) выявления факта несоответствия условиям подпрограммы либо невыполнения условий подпрограммы, в соответствии с которыми молодая семья была признана участником подпрограммы.</w:t>
      </w:r>
    </w:p>
    <w:p w:rsidR="008E67F6" w:rsidRPr="008E67F6" w:rsidRDefault="008E67F6" w:rsidP="008E67F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17. Орган местного самоуправления в течение 5 рабочих дней </w:t>
      </w:r>
      <w:proofErr w:type="gramStart"/>
      <w:r w:rsidRPr="008E67F6">
        <w:rPr>
          <w:rFonts w:ascii="Times New Roman" w:eastAsia="Calibri" w:hAnsi="Times New Roman" w:cs="Times New Roman"/>
          <w:color w:val="auto"/>
          <w:kern w:val="0"/>
          <w:sz w:val="12"/>
          <w:szCs w:val="12"/>
          <w:lang w:eastAsia="en-US"/>
        </w:rPr>
        <w:t>с даты принятия</w:t>
      </w:r>
      <w:proofErr w:type="gramEnd"/>
      <w:r w:rsidRPr="008E67F6">
        <w:rPr>
          <w:rFonts w:ascii="Times New Roman" w:eastAsia="Calibri" w:hAnsi="Times New Roman" w:cs="Times New Roman"/>
          <w:color w:val="auto"/>
          <w:kern w:val="0"/>
          <w:sz w:val="12"/>
          <w:szCs w:val="12"/>
          <w:lang w:eastAsia="en-US"/>
        </w:rPr>
        <w:t xml:space="preserve"> решения о снятии молодой семьи с учета (исключении из списка молодых семей - участников подпрограммы) уведомляет министерство, которое вносит изменения в сводный список молодых семей - участников подпрограммы.</w:t>
      </w:r>
    </w:p>
    <w:p w:rsidR="008E67F6" w:rsidRPr="008E67F6" w:rsidRDefault="008E67F6" w:rsidP="008E67F6">
      <w:pPr>
        <w:shd w:val="clear" w:color="auto" w:fill="FFFFFF"/>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Если у молодой семьи после снятия с учета вновь возникло право на получение социальных выплат, то ее повторная постановка на учет производится на общих основаниях.</w:t>
      </w:r>
    </w:p>
    <w:p w:rsidR="008E67F6" w:rsidRPr="008E67F6" w:rsidRDefault="008E67F6" w:rsidP="008E67F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8E67F6" w:rsidRPr="008E67F6" w:rsidRDefault="008E67F6" w:rsidP="008E67F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2.3.3. Формирование списка молодых семей – претендентов </w:t>
      </w:r>
    </w:p>
    <w:p w:rsidR="008E67F6" w:rsidRPr="008E67F6" w:rsidRDefault="008E67F6" w:rsidP="008E67F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на получение социальной выплаты в текущем году</w:t>
      </w:r>
    </w:p>
    <w:p w:rsidR="008E67F6" w:rsidRPr="008E67F6" w:rsidRDefault="008E67F6" w:rsidP="008E67F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1. </w:t>
      </w:r>
      <w:proofErr w:type="gramStart"/>
      <w:r w:rsidRPr="008E67F6">
        <w:rPr>
          <w:rFonts w:ascii="Times New Roman" w:eastAsia="Calibri" w:hAnsi="Times New Roman" w:cs="Times New Roman"/>
          <w:color w:val="auto"/>
          <w:kern w:val="0"/>
          <w:sz w:val="12"/>
          <w:szCs w:val="12"/>
          <w:lang w:eastAsia="en-US"/>
        </w:rPr>
        <w:t xml:space="preserve">Министерство в течение 15 рабочих </w:t>
      </w:r>
      <w:r>
        <w:rPr>
          <w:rFonts w:ascii="Times New Roman" w:eastAsia="Calibri" w:hAnsi="Times New Roman" w:cs="Times New Roman"/>
          <w:color w:val="auto"/>
          <w:kern w:val="0"/>
          <w:sz w:val="12"/>
          <w:szCs w:val="12"/>
          <w:lang w:eastAsia="en-US"/>
        </w:rPr>
        <w:t xml:space="preserve">дней с даты получения сведений </w:t>
      </w:r>
      <w:r w:rsidRPr="008E67F6">
        <w:rPr>
          <w:rFonts w:ascii="Times New Roman" w:eastAsia="Calibri" w:hAnsi="Times New Roman" w:cs="Times New Roman"/>
          <w:color w:val="auto"/>
          <w:kern w:val="0"/>
          <w:sz w:val="12"/>
          <w:szCs w:val="12"/>
          <w:lang w:eastAsia="en-US"/>
        </w:rPr>
        <w:t>от Министерства регионального развития Российской Федерации о размере субсидии, предоставляемой краевому бюджету на текущий год на основании сводного списка молодых семей-участников программы и с учетом размера средств, предусматриваемых в краевом бюджете и местных бюджетах на соответствующий год для предоставления социальных выплат молодым семьям формирует и утверждает список молодых семей – претендентов</w:t>
      </w:r>
      <w:proofErr w:type="gramEnd"/>
      <w:r w:rsidRPr="008E67F6">
        <w:rPr>
          <w:rFonts w:ascii="Times New Roman" w:eastAsia="Calibri" w:hAnsi="Times New Roman" w:cs="Times New Roman"/>
          <w:color w:val="auto"/>
          <w:kern w:val="0"/>
          <w:sz w:val="12"/>
          <w:szCs w:val="12"/>
          <w:lang w:eastAsia="en-US"/>
        </w:rPr>
        <w:t xml:space="preserve"> на получение социальных выплат в текущем году (список молодых семей – претендентов).</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Список молодых семей – претендентов формируется в порядке очередности, установленной в сводном списке молодых семей - участников подпрограммы.</w:t>
      </w:r>
    </w:p>
    <w:p w:rsidR="008E67F6" w:rsidRPr="008E67F6" w:rsidRDefault="008E67F6" w:rsidP="008E67F6">
      <w:pPr>
        <w:autoSpaceDE w:val="0"/>
        <w:autoSpaceDN w:val="0"/>
        <w:adjustRightInd w:val="0"/>
        <w:spacing w:after="0" w:line="240" w:lineRule="auto"/>
        <w:jc w:val="both"/>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2. Министерство в течение 10 рабочих дней </w:t>
      </w:r>
      <w:proofErr w:type="gramStart"/>
      <w:r w:rsidRPr="008E67F6">
        <w:rPr>
          <w:rFonts w:ascii="Times New Roman" w:hAnsi="Times New Roman" w:cs="Times New Roman"/>
          <w:color w:val="auto"/>
          <w:kern w:val="0"/>
          <w:sz w:val="12"/>
          <w:szCs w:val="12"/>
        </w:rPr>
        <w:t>с даты утверждения</w:t>
      </w:r>
      <w:proofErr w:type="gramEnd"/>
      <w:r w:rsidRPr="008E67F6">
        <w:rPr>
          <w:rFonts w:ascii="Times New Roman" w:hAnsi="Times New Roman" w:cs="Times New Roman"/>
          <w:color w:val="auto"/>
          <w:kern w:val="0"/>
          <w:sz w:val="12"/>
          <w:szCs w:val="12"/>
        </w:rPr>
        <w:t xml:space="preserve"> списка молодых семей – претендентов направляет органам местного самоуправления уведомления о лимитах бюджетных средств, предусмотренных для выделения из краевого бюджета и федерального бюджета бюджету муниципального образования, и выписки из списка молодых семей – претендентов. </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3. Внесение изменений в список молодых семей – претендентов производится в следующих случаях:</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а) изменения состава молодой семьи, за исключением изменений влияющих на увеличение размера социальной выплаты, жилищных условий, изменения фамилии, имени, отчества, паспортных данных членов молодой семьи, иных обстоятельств, влияющих на получение социальной выплаты в текущем году;  </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б) изменения стоимости квадратного метра жилья для расчета размера социальной выплаты, установленного муниципальным образованием;</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в) письменного отказа молодой семьи от получения выделенной социальной выплаты;</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г) непредставления молодой семьей необходимых документов для получения свидетельства в установленный срок;</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е) изменения объемов финансирования подпрограммы в текущем году.</w:t>
      </w:r>
    </w:p>
    <w:p w:rsidR="008E67F6" w:rsidRPr="008E67F6" w:rsidRDefault="008E67F6" w:rsidP="008E67F6">
      <w:pPr>
        <w:tabs>
          <w:tab w:val="left" w:pos="709"/>
        </w:tabs>
        <w:autoSpaceDE w:val="0"/>
        <w:autoSpaceDN w:val="0"/>
        <w:adjustRightInd w:val="0"/>
        <w:spacing w:after="0" w:line="240" w:lineRule="auto"/>
        <w:jc w:val="both"/>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4. В случаях, указанных в </w:t>
      </w:r>
      <w:hyperlink r:id="rId46" w:history="1">
        <w:r w:rsidRPr="008E67F6">
          <w:rPr>
            <w:rFonts w:ascii="Times New Roman" w:hAnsi="Times New Roman" w:cs="Times New Roman"/>
            <w:color w:val="auto"/>
            <w:kern w:val="0"/>
            <w:sz w:val="12"/>
            <w:szCs w:val="12"/>
          </w:rPr>
          <w:t>пункте 3</w:t>
        </w:r>
      </w:hyperlink>
      <w:r w:rsidRPr="008E67F6">
        <w:rPr>
          <w:rFonts w:ascii="Times New Roman" w:hAnsi="Times New Roman" w:cs="Times New Roman"/>
          <w:color w:val="auto"/>
          <w:kern w:val="0"/>
          <w:sz w:val="12"/>
          <w:szCs w:val="12"/>
        </w:rPr>
        <w:t xml:space="preserve"> настоящего подраздела, орган местного самоуправления в течение 7 рабочих дней с момента их возникновения направляет в министерство уведомление в письменной форме.</w:t>
      </w:r>
    </w:p>
    <w:p w:rsidR="008E67F6" w:rsidRPr="008E67F6" w:rsidRDefault="008E67F6" w:rsidP="008E67F6">
      <w:pPr>
        <w:tabs>
          <w:tab w:val="left" w:pos="709"/>
        </w:tabs>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roofErr w:type="gramStart"/>
      <w:r w:rsidRPr="008E67F6">
        <w:rPr>
          <w:rFonts w:ascii="Times New Roman" w:hAnsi="Times New Roman" w:cs="Times New Roman"/>
          <w:color w:val="auto"/>
          <w:kern w:val="0"/>
          <w:sz w:val="12"/>
          <w:szCs w:val="12"/>
        </w:rPr>
        <w:t>При изменении стоимости квадратного метра жилья для расчета размера социальной выплаты, установленного муниципальным образованием в сторону увеличения после утверждения списка молодых семей - претендентов на получение социальных выплат и соответственно увеличение размера социальной выплаты недостающий объем бюджетных средств компенсируется из бюджета муниципального образования, в пределах средств, предусмотренных в бюджете муниципального образования на текущий год</w:t>
      </w:r>
      <w:proofErr w:type="gramEnd"/>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5. Основанием для внесения изменений в список молодых семей – претендентов является приказ министерства. О произведенных изменениях в списке молодых семей – претендентов министерство уведомляет органы местного самоуправления в течение 10 рабочих дней со дня внесения изменений. </w:t>
      </w:r>
    </w:p>
    <w:p w:rsidR="008E67F6" w:rsidRPr="008E67F6" w:rsidRDefault="008E67F6" w:rsidP="008E67F6">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p>
    <w:p w:rsidR="008E67F6" w:rsidRPr="008E67F6" w:rsidRDefault="008E67F6" w:rsidP="008E67F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2.3.4. Определение размера социальной выплаты</w:t>
      </w:r>
    </w:p>
    <w:p w:rsidR="008E67F6" w:rsidRPr="008E67F6" w:rsidRDefault="008E67F6" w:rsidP="008E67F6">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8E67F6" w:rsidRPr="008E67F6" w:rsidRDefault="008E67F6" w:rsidP="008E67F6">
      <w:pPr>
        <w:autoSpaceDE w:val="0"/>
        <w:autoSpaceDN w:val="0"/>
        <w:adjustRightInd w:val="0"/>
        <w:spacing w:after="0" w:line="276"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1. Социальная выплата, предоставляемая участнику программы, формируется на условиях </w:t>
      </w:r>
      <w:proofErr w:type="spellStart"/>
      <w:r w:rsidRPr="008E67F6">
        <w:rPr>
          <w:rFonts w:ascii="Times New Roman" w:eastAsia="Calibri" w:hAnsi="Times New Roman" w:cs="Times New Roman"/>
          <w:color w:val="auto"/>
          <w:kern w:val="0"/>
          <w:sz w:val="12"/>
          <w:szCs w:val="12"/>
          <w:lang w:eastAsia="en-US"/>
        </w:rPr>
        <w:t>софинансирования</w:t>
      </w:r>
      <w:proofErr w:type="spellEnd"/>
      <w:r w:rsidRPr="008E67F6">
        <w:rPr>
          <w:rFonts w:ascii="Times New Roman" w:eastAsia="Calibri" w:hAnsi="Times New Roman" w:cs="Times New Roman"/>
          <w:color w:val="auto"/>
          <w:kern w:val="0"/>
          <w:sz w:val="12"/>
          <w:szCs w:val="12"/>
          <w:lang w:eastAsia="en-US"/>
        </w:rPr>
        <w:t xml:space="preserve"> за счет средств федерального, краевого и местного бюджетов.</w:t>
      </w:r>
    </w:p>
    <w:p w:rsidR="008E67F6" w:rsidRPr="008E67F6" w:rsidRDefault="008E67F6" w:rsidP="008E67F6">
      <w:pPr>
        <w:autoSpaceDE w:val="0"/>
        <w:autoSpaceDN w:val="0"/>
        <w:adjustRightInd w:val="0"/>
        <w:spacing w:after="0" w:line="276"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Размер социальной выплаты составляет не менее:</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roofErr w:type="gramStart"/>
      <w:r w:rsidRPr="008E67F6">
        <w:rPr>
          <w:rFonts w:ascii="Times New Roman" w:eastAsia="Calibri" w:hAnsi="Times New Roman" w:cs="Times New Roman"/>
          <w:color w:val="auto"/>
          <w:kern w:val="0"/>
          <w:sz w:val="12"/>
          <w:szCs w:val="12"/>
          <w:lang w:eastAsia="en-US"/>
        </w:rPr>
        <w:t>35 процентов расчетной (средней) стоимости жилья, определяемой в соответствии с требованиями программы, для молодых семей, не имеющих детей;</w:t>
      </w:r>
      <w:proofErr w:type="gramEnd"/>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40 процентов расчетной (средней) стоимости жилья, определяемой в соответствии с требованиями 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2.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соответствующему муниципальному образованию, в котором молодая семья состоит на учете в качестве участника подпрограммы. Норматив стоимости 1 кв. м общей площади жилья по муниципальному образованию для расчета размера социальной выплаты устанавливается органом местного самоуправления, но этот норматив не должен превышать среднюю рыночную стоимость 1 кв. м общей площади жилья по Красноярскому краю, определяемую Министерством регионального развития Российской Федерации.</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3. Размер общей площади жилого помещения, с учетом которой определяется размер социальной выплаты, составляет:</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roofErr w:type="gramStart"/>
      <w:r w:rsidRPr="008E67F6">
        <w:rPr>
          <w:rFonts w:ascii="Times New Roman" w:eastAsia="Calibri" w:hAnsi="Times New Roman" w:cs="Times New Roman"/>
          <w:color w:val="auto"/>
          <w:kern w:val="0"/>
          <w:sz w:val="12"/>
          <w:szCs w:val="12"/>
          <w:lang w:eastAsia="en-US"/>
        </w:rPr>
        <w:t>для семьи численностью 2 человека (молодые супруги или 1 молодой родитель и ребенок) - 42 кв. м;</w:t>
      </w:r>
      <w:proofErr w:type="gramEnd"/>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для семьи численностью 3 и более человек, включающей помимо молодых супругов одного и более детей (либо семьи, состоящей из 1 молодого родителя и 2 и более детей), - по 18 кв. м на каждого члена семьи.</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4. Расчетная (средняя) стоимость жилья, используемая при расчете размера социальной выплаты, определяется по формуле:</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8E67F6" w:rsidRPr="008E67F6" w:rsidRDefault="008E67F6" w:rsidP="008E67F6">
      <w:pPr>
        <w:widowControl w:val="0"/>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                             </w:t>
      </w:r>
      <w:proofErr w:type="spellStart"/>
      <w:r w:rsidRPr="008E67F6">
        <w:rPr>
          <w:rFonts w:ascii="Times New Roman" w:hAnsi="Times New Roman" w:cs="Times New Roman"/>
          <w:color w:val="auto"/>
          <w:kern w:val="0"/>
          <w:sz w:val="12"/>
          <w:szCs w:val="12"/>
        </w:rPr>
        <w:t>СтЖ</w:t>
      </w:r>
      <w:proofErr w:type="spellEnd"/>
      <w:r w:rsidRPr="008E67F6">
        <w:rPr>
          <w:rFonts w:ascii="Times New Roman" w:hAnsi="Times New Roman" w:cs="Times New Roman"/>
          <w:color w:val="auto"/>
          <w:kern w:val="0"/>
          <w:sz w:val="12"/>
          <w:szCs w:val="12"/>
        </w:rPr>
        <w:t xml:space="preserve"> = Н x РЖ,                              (1)</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lastRenderedPageBreak/>
        <w:t>где:</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roofErr w:type="spellStart"/>
      <w:r w:rsidRPr="008E67F6">
        <w:rPr>
          <w:rFonts w:ascii="Times New Roman" w:eastAsia="Calibri" w:hAnsi="Times New Roman" w:cs="Times New Roman"/>
          <w:color w:val="auto"/>
          <w:kern w:val="0"/>
          <w:sz w:val="12"/>
          <w:szCs w:val="12"/>
          <w:lang w:eastAsia="en-US"/>
        </w:rPr>
        <w:t>СтЖ</w:t>
      </w:r>
      <w:proofErr w:type="spellEnd"/>
      <w:r w:rsidRPr="008E67F6">
        <w:rPr>
          <w:rFonts w:ascii="Times New Roman" w:eastAsia="Calibri" w:hAnsi="Times New Roman" w:cs="Times New Roman"/>
          <w:color w:val="auto"/>
          <w:kern w:val="0"/>
          <w:sz w:val="12"/>
          <w:szCs w:val="12"/>
          <w:lang w:eastAsia="en-US"/>
        </w:rPr>
        <w:t xml:space="preserve"> - расчетная (средняя) стоимость жилья, используемая при расчете размера социальной выплаты;</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Н - норматив стоимости 1 кв. м общей площади жилья по муниципальному образованию, в котором молодая семья включена в список молодых семей - участников подпрограммы;</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РЖ - размер общей площади жилого помещения, определяемый исходя из численного состава семьи.</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5.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8E67F6" w:rsidRPr="008E67F6" w:rsidRDefault="008E67F6" w:rsidP="008E67F6">
      <w:pPr>
        <w:autoSpaceDE w:val="0"/>
        <w:autoSpaceDN w:val="0"/>
        <w:adjustRightInd w:val="0"/>
        <w:spacing w:after="0" w:line="276"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6. Размер средств федерального бюджета в предоставляемой молодой семье социальной выплате составляет 9 процентов от расчетной (средней) стоимости жилья, используемой при расчете размера социальной выплаты.</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Размер сре</w:t>
      </w:r>
      <w:proofErr w:type="gramStart"/>
      <w:r w:rsidRPr="008E67F6">
        <w:rPr>
          <w:rFonts w:ascii="Times New Roman" w:eastAsia="Calibri" w:hAnsi="Times New Roman" w:cs="Times New Roman"/>
          <w:color w:val="auto"/>
          <w:kern w:val="0"/>
          <w:sz w:val="12"/>
          <w:szCs w:val="12"/>
          <w:lang w:eastAsia="en-US"/>
        </w:rPr>
        <w:t>дств кр</w:t>
      </w:r>
      <w:proofErr w:type="gramEnd"/>
      <w:r w:rsidRPr="008E67F6">
        <w:rPr>
          <w:rFonts w:ascii="Times New Roman" w:eastAsia="Calibri" w:hAnsi="Times New Roman" w:cs="Times New Roman"/>
          <w:color w:val="auto"/>
          <w:kern w:val="0"/>
          <w:sz w:val="12"/>
          <w:szCs w:val="12"/>
          <w:lang w:eastAsia="en-US"/>
        </w:rPr>
        <w:t>аевого бюджета в предоставляемой молодой семье социальной выплате составляет:</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19 процентов от расчетной (средней) стоимости жилья, используемой при расчете размера социальной выплаты, для молодых семей, не имеющих детей;</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24 процента от расчетной (средней) стоимости жилья, используемой при расчете размера социальной выплаты, для молодых семей, имеющих 1 ребенка и более, а также для неполных молодых семей, состоящих из 1 молодого родителя и 1 ребенка и более.</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hAnsi="Times New Roman" w:cs="Times New Roman"/>
          <w:color w:val="auto"/>
          <w:kern w:val="0"/>
          <w:sz w:val="12"/>
          <w:szCs w:val="12"/>
        </w:rPr>
        <w:t xml:space="preserve">     Размер средств местного бюджета в предоставляемой молодой семье социальной выплате составляет 7 процентов от расчетной (средней) стоимости жилья, используемой при расчете размера социальной выплаты.</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8E67F6" w:rsidRPr="008E67F6" w:rsidRDefault="008E67F6" w:rsidP="008E67F6">
      <w:pPr>
        <w:autoSpaceDE w:val="0"/>
        <w:autoSpaceDN w:val="0"/>
        <w:adjustRightInd w:val="0"/>
        <w:spacing w:after="0" w:line="240" w:lineRule="auto"/>
        <w:jc w:val="center"/>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2.3.5. Правила выдачи и реализации свидетельств</w:t>
      </w:r>
    </w:p>
    <w:p w:rsidR="008E67F6" w:rsidRPr="008E67F6" w:rsidRDefault="008E67F6" w:rsidP="008E67F6">
      <w:pPr>
        <w:autoSpaceDE w:val="0"/>
        <w:autoSpaceDN w:val="0"/>
        <w:adjustRightInd w:val="0"/>
        <w:spacing w:after="0" w:line="240" w:lineRule="auto"/>
        <w:jc w:val="center"/>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на получение социальных </w:t>
      </w:r>
      <w:proofErr w:type="gramStart"/>
      <w:r w:rsidRPr="008E67F6">
        <w:rPr>
          <w:rFonts w:ascii="Times New Roman" w:hAnsi="Times New Roman" w:cs="Times New Roman"/>
          <w:color w:val="auto"/>
          <w:kern w:val="0"/>
          <w:sz w:val="12"/>
          <w:szCs w:val="12"/>
        </w:rPr>
        <w:t>выплат</w:t>
      </w:r>
      <w:proofErr w:type="gramEnd"/>
      <w:r w:rsidRPr="008E67F6">
        <w:rPr>
          <w:rFonts w:ascii="Times New Roman" w:hAnsi="Times New Roman" w:cs="Times New Roman"/>
          <w:color w:val="auto"/>
          <w:kern w:val="0"/>
          <w:sz w:val="12"/>
          <w:szCs w:val="12"/>
        </w:rPr>
        <w:t xml:space="preserve"> на приобретение жилья</w:t>
      </w:r>
    </w:p>
    <w:p w:rsidR="008E67F6" w:rsidRPr="008E67F6" w:rsidRDefault="008E67F6" w:rsidP="008E67F6">
      <w:pPr>
        <w:autoSpaceDE w:val="0"/>
        <w:autoSpaceDN w:val="0"/>
        <w:adjustRightInd w:val="0"/>
        <w:spacing w:after="0" w:line="240" w:lineRule="auto"/>
        <w:jc w:val="center"/>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или строительство индивидуального жилого дома</w:t>
      </w:r>
    </w:p>
    <w:p w:rsidR="008E67F6" w:rsidRPr="008E67F6" w:rsidRDefault="008E67F6" w:rsidP="008E67F6">
      <w:pPr>
        <w:autoSpaceDE w:val="0"/>
        <w:autoSpaceDN w:val="0"/>
        <w:adjustRightInd w:val="0"/>
        <w:spacing w:after="0" w:line="240" w:lineRule="auto"/>
        <w:jc w:val="center"/>
        <w:rPr>
          <w:rFonts w:ascii="Times New Roman" w:hAnsi="Times New Roman" w:cs="Times New Roman"/>
          <w:color w:val="auto"/>
          <w:kern w:val="0"/>
          <w:sz w:val="12"/>
          <w:szCs w:val="12"/>
        </w:rPr>
      </w:pP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 Право молодой семьи удостоверяется именным документом - свидетельством на получение социальных выплат на приобретение жилья или строительство индивидуального жилого дома (далее - свидетельство), которое не является ценной бумагой.</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Срок действия свидетельства составляет не более 9 месяцев </w:t>
      </w:r>
      <w:proofErr w:type="gramStart"/>
      <w:r w:rsidRPr="008E67F6">
        <w:rPr>
          <w:rFonts w:ascii="Times New Roman" w:eastAsia="Calibri" w:hAnsi="Times New Roman" w:cs="Times New Roman"/>
          <w:color w:val="auto"/>
          <w:kern w:val="0"/>
          <w:sz w:val="12"/>
          <w:szCs w:val="12"/>
          <w:lang w:eastAsia="en-US"/>
        </w:rPr>
        <w:t>с даты выдачи</w:t>
      </w:r>
      <w:proofErr w:type="gramEnd"/>
      <w:r w:rsidRPr="008E67F6">
        <w:rPr>
          <w:rFonts w:ascii="Times New Roman" w:eastAsia="Calibri" w:hAnsi="Times New Roman" w:cs="Times New Roman"/>
          <w:color w:val="auto"/>
          <w:kern w:val="0"/>
          <w:sz w:val="12"/>
          <w:szCs w:val="12"/>
          <w:lang w:eastAsia="en-US"/>
        </w:rPr>
        <w:t>, указанной в свидетельстве.</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2. </w:t>
      </w:r>
      <w:proofErr w:type="gramStart"/>
      <w:r w:rsidRPr="008E67F6">
        <w:rPr>
          <w:rFonts w:ascii="Times New Roman" w:eastAsia="Calibri" w:hAnsi="Times New Roman" w:cs="Times New Roman"/>
          <w:color w:val="auto"/>
          <w:kern w:val="0"/>
          <w:sz w:val="12"/>
          <w:szCs w:val="12"/>
          <w:lang w:eastAsia="en-US"/>
        </w:rPr>
        <w:t xml:space="preserve">Орган местного самоуправления в течение 5 рабочих дней после получения выписки из списка молодых семей-претендентов оповещает (способом, позволяющим подтвердить факт и дату оповещения) молодых семей, входящих в данный список, о включении их в список молодых семей-претендентов и о необходимости представления документов для получения свидетельства, а также разъясняет нормы </w:t>
      </w:r>
      <w:hyperlink w:anchor="Par182" w:history="1">
        <w:r w:rsidRPr="008E67F6">
          <w:rPr>
            <w:rFonts w:ascii="Times New Roman" w:eastAsia="Calibri" w:hAnsi="Times New Roman" w:cs="Times New Roman"/>
            <w:color w:val="auto"/>
            <w:kern w:val="0"/>
            <w:sz w:val="12"/>
            <w:szCs w:val="12"/>
            <w:lang w:eastAsia="en-US"/>
          </w:rPr>
          <w:t>подпункта 4 пункта 2.3.1</w:t>
        </w:r>
      </w:hyperlink>
      <w:r w:rsidRPr="008E67F6">
        <w:rPr>
          <w:rFonts w:ascii="Times New Roman" w:eastAsia="Calibri" w:hAnsi="Times New Roman" w:cs="Times New Roman"/>
          <w:color w:val="auto"/>
          <w:kern w:val="0"/>
          <w:sz w:val="12"/>
          <w:szCs w:val="12"/>
          <w:lang w:eastAsia="en-US"/>
        </w:rPr>
        <w:t xml:space="preserve">, </w:t>
      </w:r>
      <w:hyperlink w:anchor="Par356" w:history="1">
        <w:r w:rsidRPr="008E67F6">
          <w:rPr>
            <w:rFonts w:ascii="Times New Roman" w:eastAsia="Calibri" w:hAnsi="Times New Roman" w:cs="Times New Roman"/>
            <w:color w:val="auto"/>
            <w:kern w:val="0"/>
            <w:sz w:val="12"/>
            <w:szCs w:val="12"/>
            <w:lang w:eastAsia="en-US"/>
          </w:rPr>
          <w:t>подпункта 1 пункта 2.3.4 подраздела 2.3 раздела 2</w:t>
        </w:r>
        <w:proofErr w:type="gramEnd"/>
      </w:hyperlink>
      <w:r w:rsidRPr="008E67F6">
        <w:rPr>
          <w:rFonts w:ascii="Times New Roman" w:eastAsia="Calibri" w:hAnsi="Times New Roman" w:cs="Times New Roman"/>
          <w:color w:val="auto"/>
          <w:kern w:val="0"/>
          <w:sz w:val="12"/>
          <w:szCs w:val="12"/>
          <w:lang w:eastAsia="en-US"/>
        </w:rPr>
        <w:t xml:space="preserve"> подпрограммы, настоящего пункта.</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bookmarkStart w:id="5" w:name="Par480"/>
      <w:bookmarkEnd w:id="5"/>
      <w:r w:rsidRPr="008E67F6">
        <w:rPr>
          <w:rFonts w:ascii="Times New Roman" w:eastAsia="Calibri" w:hAnsi="Times New Roman" w:cs="Times New Roman"/>
          <w:color w:val="auto"/>
          <w:kern w:val="0"/>
          <w:sz w:val="12"/>
          <w:szCs w:val="12"/>
          <w:lang w:eastAsia="en-US"/>
        </w:rPr>
        <w:t xml:space="preserve">3. </w:t>
      </w:r>
      <w:proofErr w:type="gramStart"/>
      <w:r w:rsidRPr="008E67F6">
        <w:rPr>
          <w:rFonts w:ascii="Times New Roman" w:eastAsia="Calibri" w:hAnsi="Times New Roman" w:cs="Times New Roman"/>
          <w:color w:val="auto"/>
          <w:kern w:val="0"/>
          <w:sz w:val="12"/>
          <w:szCs w:val="12"/>
          <w:lang w:eastAsia="en-US"/>
        </w:rPr>
        <w:t xml:space="preserve">Для получения свидетельства молодая семья - претендент на получение социальной выплаты в текущем году в течение 1 месяца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ar183" w:history="1">
        <w:r w:rsidRPr="008E67F6">
          <w:rPr>
            <w:rFonts w:ascii="Times New Roman" w:eastAsia="Calibri" w:hAnsi="Times New Roman" w:cs="Times New Roman"/>
            <w:color w:val="auto"/>
            <w:kern w:val="0"/>
            <w:sz w:val="12"/>
            <w:szCs w:val="12"/>
            <w:lang w:eastAsia="en-US"/>
          </w:rPr>
          <w:t>абзацами вторым</w:t>
        </w:r>
      </w:hyperlink>
      <w:r w:rsidRPr="008E67F6">
        <w:rPr>
          <w:rFonts w:ascii="Times New Roman" w:eastAsia="Calibri" w:hAnsi="Times New Roman" w:cs="Times New Roman"/>
          <w:color w:val="auto"/>
          <w:kern w:val="0"/>
          <w:sz w:val="12"/>
          <w:szCs w:val="12"/>
          <w:lang w:eastAsia="en-US"/>
        </w:rPr>
        <w:t xml:space="preserve"> - </w:t>
      </w:r>
      <w:hyperlink w:anchor="Par187" w:history="1">
        <w:r w:rsidRPr="008E67F6">
          <w:rPr>
            <w:rFonts w:ascii="Times New Roman" w:eastAsia="Calibri" w:hAnsi="Times New Roman" w:cs="Times New Roman"/>
            <w:color w:val="auto"/>
            <w:kern w:val="0"/>
            <w:sz w:val="12"/>
            <w:szCs w:val="12"/>
            <w:lang w:eastAsia="en-US"/>
          </w:rPr>
          <w:t>шестым подпункта 4 пункта 2.3.1 подраздела 2.3 раздела 2</w:t>
        </w:r>
      </w:hyperlink>
      <w:r w:rsidRPr="008E67F6">
        <w:rPr>
          <w:rFonts w:ascii="Times New Roman" w:eastAsia="Calibri" w:hAnsi="Times New Roman" w:cs="Times New Roman"/>
          <w:color w:val="auto"/>
          <w:kern w:val="0"/>
          <w:sz w:val="12"/>
          <w:szCs w:val="12"/>
          <w:lang w:eastAsia="en-US"/>
        </w:rPr>
        <w:t xml:space="preserve"> подпрограммы направляет в орган местного самоуправления по месту жительства заявление о выдаче свидетельства (в</w:t>
      </w:r>
      <w:proofErr w:type="gramEnd"/>
      <w:r w:rsidRPr="008E67F6">
        <w:rPr>
          <w:rFonts w:ascii="Times New Roman" w:eastAsia="Calibri" w:hAnsi="Times New Roman" w:cs="Times New Roman"/>
          <w:color w:val="auto"/>
          <w:kern w:val="0"/>
          <w:sz w:val="12"/>
          <w:szCs w:val="12"/>
          <w:lang w:eastAsia="en-US"/>
        </w:rPr>
        <w:t xml:space="preserve"> произвольной форме) и следующие документы:</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bookmarkStart w:id="6" w:name="Par483"/>
      <w:bookmarkEnd w:id="6"/>
      <w:r w:rsidRPr="008E67F6">
        <w:rPr>
          <w:rFonts w:ascii="Times New Roman" w:eastAsia="Calibri" w:hAnsi="Times New Roman" w:cs="Times New Roman"/>
          <w:color w:val="auto"/>
          <w:kern w:val="0"/>
          <w:sz w:val="12"/>
          <w:szCs w:val="12"/>
          <w:lang w:eastAsia="en-US"/>
        </w:rPr>
        <w:t>а) документы, удостоверяющие личность каждого члена семьи;</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б) свидетельство о заключении брака (на неполную семью не распространяется);</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в) документы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указанные в Законе края;</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bookmarkStart w:id="7" w:name="Par486"/>
      <w:bookmarkEnd w:id="7"/>
      <w:r w:rsidRPr="008E67F6">
        <w:rPr>
          <w:rFonts w:ascii="Times New Roman" w:eastAsia="Calibri" w:hAnsi="Times New Roman" w:cs="Times New Roman"/>
          <w:color w:val="auto"/>
          <w:kern w:val="0"/>
          <w:sz w:val="12"/>
          <w:szCs w:val="12"/>
          <w:lang w:eastAsia="en-US"/>
        </w:rPr>
        <w:t>г) при незавершенном строительстве индивидуального жилого дома представляются документы на строительство.</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Заявитель вправе по собственной инициативе представить в орган местного самоуправления по месту жительства:</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bookmarkStart w:id="8" w:name="Par488"/>
      <w:bookmarkEnd w:id="8"/>
      <w:proofErr w:type="gramStart"/>
      <w:r w:rsidRPr="008E67F6">
        <w:rPr>
          <w:rFonts w:ascii="Times New Roman" w:eastAsia="Calibri" w:hAnsi="Times New Roman" w:cs="Times New Roman"/>
          <w:color w:val="auto"/>
          <w:kern w:val="0"/>
          <w:sz w:val="12"/>
          <w:szCs w:val="12"/>
          <w:lang w:eastAsia="en-US"/>
        </w:rPr>
        <w:t xml:space="preserve">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органами местного самоуправления по месту их постоянного жительства нуждающейся в жилых помещениях после 1 марта 2005 года по тем же основаниям, которые установлены </w:t>
      </w:r>
      <w:hyperlink r:id="rId47" w:history="1">
        <w:r w:rsidRPr="008E67F6">
          <w:rPr>
            <w:rFonts w:ascii="Times New Roman" w:eastAsia="Calibri" w:hAnsi="Times New Roman" w:cs="Times New Roman"/>
            <w:color w:val="auto"/>
            <w:kern w:val="0"/>
            <w:sz w:val="12"/>
            <w:szCs w:val="12"/>
            <w:lang w:eastAsia="en-US"/>
          </w:rPr>
          <w:t>статьей 51</w:t>
        </w:r>
      </w:hyperlink>
      <w:r w:rsidRPr="008E67F6">
        <w:rPr>
          <w:rFonts w:ascii="Times New Roman" w:eastAsia="Calibri" w:hAnsi="Times New Roman" w:cs="Times New Roman"/>
          <w:color w:val="auto"/>
          <w:kern w:val="0"/>
          <w:sz w:val="12"/>
          <w:szCs w:val="12"/>
          <w:lang w:eastAsia="en-US"/>
        </w:rPr>
        <w:t xml:space="preserve"> Жилищного кодекса Российской Федерации для</w:t>
      </w:r>
      <w:proofErr w:type="gramEnd"/>
      <w:r w:rsidRPr="008E67F6">
        <w:rPr>
          <w:rFonts w:ascii="Times New Roman" w:eastAsia="Calibri" w:hAnsi="Times New Roman" w:cs="Times New Roman"/>
          <w:color w:val="auto"/>
          <w:kern w:val="0"/>
          <w:sz w:val="12"/>
          <w:szCs w:val="12"/>
          <w:lang w:eastAsia="en-US"/>
        </w:rPr>
        <w:t xml:space="preserve"> признания граждан </w:t>
      </w:r>
      <w:proofErr w:type="gramStart"/>
      <w:r w:rsidRPr="008E67F6">
        <w:rPr>
          <w:rFonts w:ascii="Times New Roman" w:eastAsia="Calibri" w:hAnsi="Times New Roman" w:cs="Times New Roman"/>
          <w:color w:val="auto"/>
          <w:kern w:val="0"/>
          <w:sz w:val="12"/>
          <w:szCs w:val="12"/>
          <w:lang w:eastAsia="en-US"/>
        </w:rPr>
        <w:t>нуждающимися</w:t>
      </w:r>
      <w:proofErr w:type="gramEnd"/>
      <w:r w:rsidRPr="008E67F6">
        <w:rPr>
          <w:rFonts w:ascii="Times New Roman" w:eastAsia="Calibri" w:hAnsi="Times New Roman" w:cs="Times New Roman"/>
          <w:color w:val="auto"/>
          <w:kern w:val="0"/>
          <w:sz w:val="12"/>
          <w:szCs w:val="12"/>
          <w:lang w:eastAsia="en-US"/>
        </w:rPr>
        <w:t xml:space="preserve"> в жилых помещениях, предоставляемых по договорам социального найма;</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bookmarkStart w:id="9" w:name="Par491"/>
      <w:bookmarkEnd w:id="9"/>
      <w:proofErr w:type="gramStart"/>
      <w:r w:rsidRPr="008E67F6">
        <w:rPr>
          <w:rFonts w:ascii="Times New Roman" w:eastAsia="Calibri" w:hAnsi="Times New Roman" w:cs="Times New Roman"/>
          <w:color w:val="auto"/>
          <w:kern w:val="0"/>
          <w:sz w:val="12"/>
          <w:szCs w:val="12"/>
          <w:lang w:eastAsia="en-US"/>
        </w:rPr>
        <w:t xml:space="preserve">документ органа местного самоуправления, подтверждающий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48" w:history="1">
        <w:r w:rsidRPr="008E67F6">
          <w:rPr>
            <w:rFonts w:ascii="Times New Roman" w:eastAsia="Calibri" w:hAnsi="Times New Roman" w:cs="Times New Roman"/>
            <w:color w:val="auto"/>
            <w:kern w:val="0"/>
            <w:sz w:val="12"/>
            <w:szCs w:val="12"/>
            <w:lang w:eastAsia="en-US"/>
          </w:rPr>
          <w:t>Законом</w:t>
        </w:r>
      </w:hyperlink>
      <w:r w:rsidRPr="008E67F6">
        <w:rPr>
          <w:rFonts w:ascii="Times New Roman" w:eastAsia="Calibri" w:hAnsi="Times New Roman" w:cs="Times New Roman"/>
          <w:color w:val="auto"/>
          <w:kern w:val="0"/>
          <w:sz w:val="12"/>
          <w:szCs w:val="12"/>
          <w:lang w:eastAsia="en-US"/>
        </w:rPr>
        <w:t xml:space="preserve"> края.</w:t>
      </w:r>
      <w:proofErr w:type="gramEnd"/>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roofErr w:type="gramStart"/>
      <w:r w:rsidRPr="008E67F6">
        <w:rPr>
          <w:rFonts w:ascii="Times New Roman" w:eastAsia="Calibri" w:hAnsi="Times New Roman" w:cs="Times New Roman"/>
          <w:color w:val="auto"/>
          <w:kern w:val="0"/>
          <w:sz w:val="12"/>
          <w:szCs w:val="12"/>
          <w:lang w:eastAsia="en-US"/>
        </w:rPr>
        <w:t xml:space="preserve">При непредставлении заявителем по собственной инициативе документов, указанных в </w:t>
      </w:r>
      <w:hyperlink w:anchor="Par488" w:history="1">
        <w:r w:rsidRPr="008E67F6">
          <w:rPr>
            <w:rFonts w:ascii="Times New Roman" w:eastAsia="Calibri" w:hAnsi="Times New Roman" w:cs="Times New Roman"/>
            <w:color w:val="auto"/>
            <w:kern w:val="0"/>
            <w:sz w:val="12"/>
            <w:szCs w:val="12"/>
            <w:lang w:eastAsia="en-US"/>
          </w:rPr>
          <w:t>абзацах седьмом</w:t>
        </w:r>
      </w:hyperlink>
      <w:r w:rsidRPr="008E67F6">
        <w:rPr>
          <w:rFonts w:ascii="Times New Roman" w:eastAsia="Calibri" w:hAnsi="Times New Roman" w:cs="Times New Roman"/>
          <w:color w:val="auto"/>
          <w:kern w:val="0"/>
          <w:sz w:val="12"/>
          <w:szCs w:val="12"/>
          <w:lang w:eastAsia="en-US"/>
        </w:rPr>
        <w:t xml:space="preserve">, </w:t>
      </w:r>
      <w:hyperlink w:anchor="Par491" w:history="1">
        <w:r w:rsidRPr="008E67F6">
          <w:rPr>
            <w:rFonts w:ascii="Times New Roman" w:eastAsia="Calibri" w:hAnsi="Times New Roman" w:cs="Times New Roman"/>
            <w:color w:val="auto"/>
            <w:kern w:val="0"/>
            <w:sz w:val="12"/>
            <w:szCs w:val="12"/>
            <w:lang w:eastAsia="en-US"/>
          </w:rPr>
          <w:t>восьмом</w:t>
        </w:r>
      </w:hyperlink>
      <w:r w:rsidRPr="008E67F6">
        <w:rPr>
          <w:rFonts w:ascii="Times New Roman" w:eastAsia="Calibri" w:hAnsi="Times New Roman" w:cs="Times New Roman"/>
          <w:color w:val="auto"/>
          <w:kern w:val="0"/>
          <w:sz w:val="12"/>
          <w:szCs w:val="12"/>
          <w:lang w:eastAsia="en-US"/>
        </w:rPr>
        <w:t xml:space="preserve"> настоящего подпункта, орган местного самоуправления запрашивает их по истечении 5 рабочих дней после получения заявления и документов, указанных в </w:t>
      </w:r>
      <w:hyperlink w:anchor="Par483" w:history="1">
        <w:r w:rsidRPr="008E67F6">
          <w:rPr>
            <w:rFonts w:ascii="Times New Roman" w:eastAsia="Calibri" w:hAnsi="Times New Roman" w:cs="Times New Roman"/>
            <w:color w:val="auto"/>
            <w:kern w:val="0"/>
            <w:sz w:val="12"/>
            <w:szCs w:val="12"/>
            <w:lang w:eastAsia="en-US"/>
          </w:rPr>
          <w:t>подпунктах «а</w:t>
        </w:r>
      </w:hyperlink>
      <w:r w:rsidRPr="008E67F6">
        <w:rPr>
          <w:rFonts w:ascii="Times New Roman" w:eastAsia="Calibri" w:hAnsi="Times New Roman" w:cs="Times New Roman"/>
          <w:color w:val="auto"/>
          <w:kern w:val="0"/>
          <w:sz w:val="12"/>
          <w:szCs w:val="12"/>
          <w:lang w:eastAsia="en-US"/>
        </w:rPr>
        <w:t xml:space="preserve">» - </w:t>
      </w:r>
      <w:hyperlink w:anchor="Par486" w:history="1">
        <w:r w:rsidRPr="008E67F6">
          <w:rPr>
            <w:rFonts w:ascii="Times New Roman" w:eastAsia="Calibri" w:hAnsi="Times New Roman" w:cs="Times New Roman"/>
            <w:color w:val="auto"/>
            <w:kern w:val="0"/>
            <w:sz w:val="12"/>
            <w:szCs w:val="12"/>
            <w:lang w:eastAsia="en-US"/>
          </w:rPr>
          <w:t>«г</w:t>
        </w:r>
      </w:hyperlink>
      <w:r w:rsidRPr="008E67F6">
        <w:rPr>
          <w:rFonts w:ascii="Times New Roman" w:eastAsia="Calibri" w:hAnsi="Times New Roman" w:cs="Times New Roman"/>
          <w:color w:val="auto"/>
          <w:kern w:val="0"/>
          <w:sz w:val="12"/>
          <w:szCs w:val="12"/>
          <w:lang w:eastAsia="en-US"/>
        </w:rPr>
        <w:t>» настоящего подпункта,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w:t>
      </w:r>
      <w:proofErr w:type="gramEnd"/>
      <w:r w:rsidRPr="008E67F6">
        <w:rPr>
          <w:rFonts w:ascii="Times New Roman" w:eastAsia="Calibri" w:hAnsi="Times New Roman" w:cs="Times New Roman"/>
          <w:color w:val="auto"/>
          <w:kern w:val="0"/>
          <w:sz w:val="12"/>
          <w:szCs w:val="12"/>
          <w:lang w:eastAsia="en-US"/>
        </w:rPr>
        <w:t xml:space="preserve"> нормативными правовыми актами Российской Федерации, нормативными правовыми актами Красноярского края, муниципальными правовыми актами.</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bookmarkStart w:id="10" w:name="Par495"/>
      <w:bookmarkEnd w:id="10"/>
      <w:r w:rsidRPr="008E67F6">
        <w:rPr>
          <w:rFonts w:ascii="Times New Roman" w:eastAsia="Calibri" w:hAnsi="Times New Roman" w:cs="Times New Roman"/>
          <w:color w:val="auto"/>
          <w:kern w:val="0"/>
          <w:sz w:val="12"/>
          <w:szCs w:val="12"/>
          <w:lang w:eastAsia="en-US"/>
        </w:rPr>
        <w:t xml:space="preserve">4. </w:t>
      </w:r>
      <w:proofErr w:type="gramStart"/>
      <w:r w:rsidRPr="008E67F6">
        <w:rPr>
          <w:rFonts w:ascii="Times New Roman" w:eastAsia="Calibri" w:hAnsi="Times New Roman" w:cs="Times New Roman"/>
          <w:color w:val="auto"/>
          <w:kern w:val="0"/>
          <w:sz w:val="12"/>
          <w:szCs w:val="12"/>
          <w:lang w:eastAsia="en-US"/>
        </w:rPr>
        <w:t xml:space="preserve">Для получения свидетельства молодая семья - претендент на получение социальной выплаты в текущем году в течение 1 месяца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ar188" w:history="1">
        <w:r w:rsidRPr="008E67F6">
          <w:rPr>
            <w:rFonts w:ascii="Times New Roman" w:eastAsia="Calibri" w:hAnsi="Times New Roman" w:cs="Times New Roman"/>
            <w:color w:val="auto"/>
            <w:kern w:val="0"/>
            <w:sz w:val="12"/>
            <w:szCs w:val="12"/>
            <w:lang w:eastAsia="en-US"/>
          </w:rPr>
          <w:t>абзацем седьмым подпункта 4 пункта 2.3.1 подраздела 2.3 раздела 2</w:t>
        </w:r>
      </w:hyperlink>
      <w:r w:rsidRPr="008E67F6">
        <w:rPr>
          <w:rFonts w:ascii="Times New Roman" w:eastAsia="Calibri" w:hAnsi="Times New Roman" w:cs="Times New Roman"/>
          <w:color w:val="auto"/>
          <w:kern w:val="0"/>
          <w:sz w:val="12"/>
          <w:szCs w:val="12"/>
          <w:lang w:eastAsia="en-US"/>
        </w:rPr>
        <w:t xml:space="preserve"> подпрограммы направляет в орган местного самоуправления по месту жительства заявление о выдаче свидетельства (в произвольной</w:t>
      </w:r>
      <w:proofErr w:type="gramEnd"/>
      <w:r w:rsidRPr="008E67F6">
        <w:rPr>
          <w:rFonts w:ascii="Times New Roman" w:eastAsia="Calibri" w:hAnsi="Times New Roman" w:cs="Times New Roman"/>
          <w:color w:val="auto"/>
          <w:kern w:val="0"/>
          <w:sz w:val="12"/>
          <w:szCs w:val="12"/>
          <w:lang w:eastAsia="en-US"/>
        </w:rPr>
        <w:t xml:space="preserve"> форме) и следующие документы:</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bookmarkStart w:id="11" w:name="Par498"/>
      <w:bookmarkEnd w:id="11"/>
      <w:r w:rsidRPr="008E67F6">
        <w:rPr>
          <w:rFonts w:ascii="Times New Roman" w:eastAsia="Calibri" w:hAnsi="Times New Roman" w:cs="Times New Roman"/>
          <w:color w:val="auto"/>
          <w:kern w:val="0"/>
          <w:sz w:val="12"/>
          <w:szCs w:val="12"/>
          <w:lang w:eastAsia="en-US"/>
        </w:rPr>
        <w:t>а) документы, удостоверяющие личность каждого члена семьи;</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б) свидетельство о заключении брака (на неполную семью не распространяется);</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в) кредитный договор (договор займа), заключенный в период с 1 января 2006 года по 31 декабря 2010 года включительно;</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bookmarkStart w:id="12" w:name="Par501"/>
      <w:bookmarkEnd w:id="12"/>
      <w:r w:rsidRPr="008E67F6">
        <w:rPr>
          <w:rFonts w:ascii="Times New Roman" w:eastAsia="Calibri" w:hAnsi="Times New Roman" w:cs="Times New Roman"/>
          <w:color w:val="auto"/>
          <w:kern w:val="0"/>
          <w:sz w:val="12"/>
          <w:szCs w:val="12"/>
          <w:lang w:eastAsia="en-US"/>
        </w:rPr>
        <w:t>г) справка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Заявитель вправе по собственной инициативе представить в орган местного самоуправления по месту жительства:</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bookmarkStart w:id="13" w:name="Par503"/>
      <w:bookmarkEnd w:id="13"/>
      <w:r w:rsidRPr="008E67F6">
        <w:rPr>
          <w:rFonts w:ascii="Times New Roman" w:eastAsia="Calibri" w:hAnsi="Times New Roman" w:cs="Times New Roman"/>
          <w:color w:val="auto"/>
          <w:kern w:val="0"/>
          <w:sz w:val="12"/>
          <w:szCs w:val="12"/>
          <w:lang w:eastAsia="en-US"/>
        </w:rPr>
        <w:t>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bookmarkStart w:id="14" w:name="Par504"/>
      <w:bookmarkEnd w:id="14"/>
      <w:proofErr w:type="gramStart"/>
      <w:r w:rsidRPr="008E67F6">
        <w:rPr>
          <w:rFonts w:ascii="Times New Roman" w:eastAsia="Calibri" w:hAnsi="Times New Roman" w:cs="Times New Roman"/>
          <w:color w:val="auto"/>
          <w:kern w:val="0"/>
          <w:sz w:val="12"/>
          <w:szCs w:val="12"/>
          <w:lang w:eastAsia="en-US"/>
        </w:rPr>
        <w:t xml:space="preserve">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органами местного самоуправления по месту их постоянного жительства нуждающейся в жилых помещениях после 1 марта 2005 года по тем же основаниям, которые установлены </w:t>
      </w:r>
      <w:hyperlink r:id="rId49" w:history="1">
        <w:r w:rsidRPr="008E67F6">
          <w:rPr>
            <w:rFonts w:ascii="Times New Roman" w:eastAsia="Calibri" w:hAnsi="Times New Roman" w:cs="Times New Roman"/>
            <w:color w:val="auto"/>
            <w:kern w:val="0"/>
            <w:sz w:val="12"/>
            <w:szCs w:val="12"/>
            <w:lang w:eastAsia="en-US"/>
          </w:rPr>
          <w:t>статьей 51</w:t>
        </w:r>
      </w:hyperlink>
      <w:r w:rsidRPr="008E67F6">
        <w:rPr>
          <w:rFonts w:ascii="Times New Roman" w:eastAsia="Calibri" w:hAnsi="Times New Roman" w:cs="Times New Roman"/>
          <w:color w:val="auto"/>
          <w:kern w:val="0"/>
          <w:sz w:val="12"/>
          <w:szCs w:val="12"/>
          <w:lang w:eastAsia="en-US"/>
        </w:rPr>
        <w:t xml:space="preserve"> Жилищного кодекса Российской Федерации для</w:t>
      </w:r>
      <w:proofErr w:type="gramEnd"/>
      <w:r w:rsidRPr="008E67F6">
        <w:rPr>
          <w:rFonts w:ascii="Times New Roman" w:eastAsia="Calibri" w:hAnsi="Times New Roman" w:cs="Times New Roman"/>
          <w:color w:val="auto"/>
          <w:kern w:val="0"/>
          <w:sz w:val="12"/>
          <w:szCs w:val="12"/>
          <w:lang w:eastAsia="en-US"/>
        </w:rPr>
        <w:t xml:space="preserve"> признания граждан </w:t>
      </w:r>
      <w:proofErr w:type="gramStart"/>
      <w:r w:rsidRPr="008E67F6">
        <w:rPr>
          <w:rFonts w:ascii="Times New Roman" w:eastAsia="Calibri" w:hAnsi="Times New Roman" w:cs="Times New Roman"/>
          <w:color w:val="auto"/>
          <w:kern w:val="0"/>
          <w:sz w:val="12"/>
          <w:szCs w:val="12"/>
          <w:lang w:eastAsia="en-US"/>
        </w:rPr>
        <w:t>нуждающимися</w:t>
      </w:r>
      <w:proofErr w:type="gramEnd"/>
      <w:r w:rsidRPr="008E67F6">
        <w:rPr>
          <w:rFonts w:ascii="Times New Roman" w:eastAsia="Calibri" w:hAnsi="Times New Roman" w:cs="Times New Roman"/>
          <w:color w:val="auto"/>
          <w:kern w:val="0"/>
          <w:sz w:val="12"/>
          <w:szCs w:val="12"/>
          <w:lang w:eastAsia="en-US"/>
        </w:rPr>
        <w:t xml:space="preserve"> в жилых помещениях, предоставляемых по договорам социального найма, на момент заключения соответствующего кредитного договора (договора займа) в период с 1 января 2006 года по 31 декабря 2010 года включительно.</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roofErr w:type="gramStart"/>
      <w:r w:rsidRPr="008E67F6">
        <w:rPr>
          <w:rFonts w:ascii="Times New Roman" w:eastAsia="Calibri" w:hAnsi="Times New Roman" w:cs="Times New Roman"/>
          <w:color w:val="auto"/>
          <w:kern w:val="0"/>
          <w:sz w:val="12"/>
          <w:szCs w:val="12"/>
          <w:lang w:eastAsia="en-US"/>
        </w:rPr>
        <w:t xml:space="preserve">При непредставлении заявителем по собственной инициативе документов, указанных в </w:t>
      </w:r>
      <w:hyperlink w:anchor="Par503" w:history="1">
        <w:r w:rsidRPr="008E67F6">
          <w:rPr>
            <w:rFonts w:ascii="Times New Roman" w:eastAsia="Calibri" w:hAnsi="Times New Roman" w:cs="Times New Roman"/>
            <w:color w:val="auto"/>
            <w:kern w:val="0"/>
            <w:sz w:val="12"/>
            <w:szCs w:val="12"/>
            <w:lang w:eastAsia="en-US"/>
          </w:rPr>
          <w:t>абзацах седьмом</w:t>
        </w:r>
      </w:hyperlink>
      <w:r w:rsidRPr="008E67F6">
        <w:rPr>
          <w:rFonts w:ascii="Times New Roman" w:eastAsia="Calibri" w:hAnsi="Times New Roman" w:cs="Times New Roman"/>
          <w:color w:val="auto"/>
          <w:kern w:val="0"/>
          <w:sz w:val="12"/>
          <w:szCs w:val="12"/>
          <w:lang w:eastAsia="en-US"/>
        </w:rPr>
        <w:t xml:space="preserve">, </w:t>
      </w:r>
      <w:hyperlink w:anchor="Par504" w:history="1">
        <w:r w:rsidRPr="008E67F6">
          <w:rPr>
            <w:rFonts w:ascii="Times New Roman" w:eastAsia="Calibri" w:hAnsi="Times New Roman" w:cs="Times New Roman"/>
            <w:color w:val="auto"/>
            <w:kern w:val="0"/>
            <w:sz w:val="12"/>
            <w:szCs w:val="12"/>
            <w:lang w:eastAsia="en-US"/>
          </w:rPr>
          <w:t>восьмом</w:t>
        </w:r>
      </w:hyperlink>
      <w:r w:rsidRPr="008E67F6">
        <w:rPr>
          <w:rFonts w:ascii="Times New Roman" w:eastAsia="Calibri" w:hAnsi="Times New Roman" w:cs="Times New Roman"/>
          <w:color w:val="auto"/>
          <w:kern w:val="0"/>
          <w:sz w:val="12"/>
          <w:szCs w:val="12"/>
          <w:lang w:eastAsia="en-US"/>
        </w:rPr>
        <w:t xml:space="preserve"> настоящего пункта, орган местного самоуправления запрашивает их по истечении 5 рабочих дней после получения заявления и документов, указанных в </w:t>
      </w:r>
      <w:hyperlink w:anchor="Par498" w:history="1">
        <w:r w:rsidRPr="008E67F6">
          <w:rPr>
            <w:rFonts w:ascii="Times New Roman" w:eastAsia="Calibri" w:hAnsi="Times New Roman" w:cs="Times New Roman"/>
            <w:color w:val="auto"/>
            <w:kern w:val="0"/>
            <w:sz w:val="12"/>
            <w:szCs w:val="12"/>
            <w:lang w:eastAsia="en-US"/>
          </w:rPr>
          <w:t>подпунктах «а</w:t>
        </w:r>
      </w:hyperlink>
      <w:r w:rsidRPr="008E67F6">
        <w:rPr>
          <w:rFonts w:ascii="Times New Roman" w:eastAsia="Calibri" w:hAnsi="Times New Roman" w:cs="Times New Roman"/>
          <w:color w:val="auto"/>
          <w:kern w:val="0"/>
          <w:sz w:val="12"/>
          <w:szCs w:val="12"/>
          <w:lang w:eastAsia="en-US"/>
        </w:rPr>
        <w:t xml:space="preserve">» - </w:t>
      </w:r>
      <w:hyperlink w:anchor="Par501" w:history="1">
        <w:r w:rsidRPr="008E67F6">
          <w:rPr>
            <w:rFonts w:ascii="Times New Roman" w:eastAsia="Calibri" w:hAnsi="Times New Roman" w:cs="Times New Roman"/>
            <w:color w:val="auto"/>
            <w:kern w:val="0"/>
            <w:sz w:val="12"/>
            <w:szCs w:val="12"/>
            <w:lang w:eastAsia="en-US"/>
          </w:rPr>
          <w:t>«г</w:t>
        </w:r>
      </w:hyperlink>
      <w:r w:rsidRPr="008E67F6">
        <w:rPr>
          <w:rFonts w:ascii="Times New Roman" w:eastAsia="Calibri" w:hAnsi="Times New Roman" w:cs="Times New Roman"/>
          <w:color w:val="auto"/>
          <w:kern w:val="0"/>
          <w:sz w:val="12"/>
          <w:szCs w:val="12"/>
          <w:lang w:eastAsia="en-US"/>
        </w:rPr>
        <w:t>» настоящего подпункта,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w:t>
      </w:r>
      <w:proofErr w:type="gramEnd"/>
      <w:r w:rsidRPr="008E67F6">
        <w:rPr>
          <w:rFonts w:ascii="Times New Roman" w:eastAsia="Calibri" w:hAnsi="Times New Roman" w:cs="Times New Roman"/>
          <w:color w:val="auto"/>
          <w:kern w:val="0"/>
          <w:sz w:val="12"/>
          <w:szCs w:val="12"/>
          <w:lang w:eastAsia="en-US"/>
        </w:rPr>
        <w:t xml:space="preserve"> нормативными правовыми актами Российской Федерации, нормативными правовыми актами Красноярского края, муниципальными правовыми актами.</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5. Копии документов, предъявляемые заявителями в соответствии с </w:t>
      </w:r>
      <w:hyperlink w:anchor="Par480" w:history="1">
        <w:r w:rsidRPr="008E67F6">
          <w:rPr>
            <w:rFonts w:ascii="Times New Roman" w:eastAsia="Calibri" w:hAnsi="Times New Roman" w:cs="Times New Roman"/>
            <w:color w:val="auto"/>
            <w:kern w:val="0"/>
            <w:sz w:val="12"/>
            <w:szCs w:val="12"/>
            <w:lang w:eastAsia="en-US"/>
          </w:rPr>
          <w:t>подпунктами 3</w:t>
        </w:r>
      </w:hyperlink>
      <w:r w:rsidRPr="008E67F6">
        <w:rPr>
          <w:rFonts w:ascii="Times New Roman" w:eastAsia="Calibri" w:hAnsi="Times New Roman" w:cs="Times New Roman"/>
          <w:color w:val="auto"/>
          <w:kern w:val="0"/>
          <w:sz w:val="12"/>
          <w:szCs w:val="12"/>
          <w:lang w:eastAsia="en-US"/>
        </w:rPr>
        <w:t xml:space="preserve">, </w:t>
      </w:r>
      <w:hyperlink w:anchor="Par495" w:history="1">
        <w:r w:rsidRPr="008E67F6">
          <w:rPr>
            <w:rFonts w:ascii="Times New Roman" w:eastAsia="Calibri" w:hAnsi="Times New Roman" w:cs="Times New Roman"/>
            <w:color w:val="auto"/>
            <w:kern w:val="0"/>
            <w:sz w:val="12"/>
            <w:szCs w:val="12"/>
            <w:lang w:eastAsia="en-US"/>
          </w:rPr>
          <w:t>4</w:t>
        </w:r>
      </w:hyperlink>
      <w:r w:rsidRPr="008E67F6">
        <w:rPr>
          <w:rFonts w:ascii="Times New Roman" w:eastAsia="Calibri" w:hAnsi="Times New Roman" w:cs="Times New Roman"/>
          <w:color w:val="auto"/>
          <w:kern w:val="0"/>
          <w:sz w:val="12"/>
          <w:szCs w:val="12"/>
          <w:lang w:eastAsia="en-US"/>
        </w:rPr>
        <w:t xml:space="preserve"> настоящего пункта, заверяются нотариально или уполномоченным должностным лицом органа местного самоуправления при предъявлении оригиналов документов.</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От имени молодой семьи документы, предусмотренные </w:t>
      </w:r>
      <w:hyperlink w:anchor="Par480" w:history="1">
        <w:r w:rsidRPr="008E67F6">
          <w:rPr>
            <w:rFonts w:ascii="Times New Roman" w:eastAsia="Calibri" w:hAnsi="Times New Roman" w:cs="Times New Roman"/>
            <w:color w:val="auto"/>
            <w:kern w:val="0"/>
            <w:sz w:val="12"/>
            <w:szCs w:val="12"/>
            <w:lang w:eastAsia="en-US"/>
          </w:rPr>
          <w:t>подпунктами 3</w:t>
        </w:r>
      </w:hyperlink>
      <w:r w:rsidRPr="008E67F6">
        <w:rPr>
          <w:rFonts w:ascii="Times New Roman" w:eastAsia="Calibri" w:hAnsi="Times New Roman" w:cs="Times New Roman"/>
          <w:color w:val="auto"/>
          <w:kern w:val="0"/>
          <w:sz w:val="12"/>
          <w:szCs w:val="12"/>
          <w:lang w:eastAsia="en-US"/>
        </w:rPr>
        <w:t xml:space="preserve">, </w:t>
      </w:r>
      <w:hyperlink w:anchor="Par495" w:history="1">
        <w:r w:rsidRPr="008E67F6">
          <w:rPr>
            <w:rFonts w:ascii="Times New Roman" w:eastAsia="Calibri" w:hAnsi="Times New Roman" w:cs="Times New Roman"/>
            <w:color w:val="auto"/>
            <w:kern w:val="0"/>
            <w:sz w:val="12"/>
            <w:szCs w:val="12"/>
            <w:lang w:eastAsia="en-US"/>
          </w:rPr>
          <w:t>4</w:t>
        </w:r>
      </w:hyperlink>
      <w:r w:rsidRPr="008E67F6">
        <w:rPr>
          <w:rFonts w:ascii="Times New Roman" w:eastAsia="Calibri" w:hAnsi="Times New Roman" w:cs="Times New Roman"/>
          <w:color w:val="auto"/>
          <w:kern w:val="0"/>
          <w:sz w:val="12"/>
          <w:szCs w:val="12"/>
          <w:lang w:eastAsia="en-US"/>
        </w:rPr>
        <w:t xml:space="preserve"> настоящего пункта,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6. Орган местного самоуправления организует работу по проверке содержащихся в этих документах сведений.</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7. Основаниями для отказа в выдаче свидетельства являются:</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непредставление необходимых документов для получения свидетельства в срок, установленный </w:t>
      </w:r>
      <w:hyperlink w:anchor="Par480" w:history="1">
        <w:r w:rsidRPr="008E67F6">
          <w:rPr>
            <w:rFonts w:ascii="Times New Roman" w:eastAsia="Calibri" w:hAnsi="Times New Roman" w:cs="Times New Roman"/>
            <w:color w:val="auto"/>
            <w:kern w:val="0"/>
            <w:sz w:val="12"/>
            <w:szCs w:val="12"/>
            <w:lang w:eastAsia="en-US"/>
          </w:rPr>
          <w:t>абзацем первым подпункта 3</w:t>
        </w:r>
      </w:hyperlink>
      <w:r w:rsidRPr="008E67F6">
        <w:rPr>
          <w:rFonts w:ascii="Times New Roman" w:eastAsia="Calibri" w:hAnsi="Times New Roman" w:cs="Times New Roman"/>
          <w:color w:val="auto"/>
          <w:kern w:val="0"/>
          <w:sz w:val="12"/>
          <w:szCs w:val="12"/>
          <w:lang w:eastAsia="en-US"/>
        </w:rPr>
        <w:t xml:space="preserve"> настоящего пункта или </w:t>
      </w:r>
      <w:hyperlink w:anchor="Par495" w:history="1">
        <w:r w:rsidRPr="008E67F6">
          <w:rPr>
            <w:rFonts w:ascii="Times New Roman" w:eastAsia="Calibri" w:hAnsi="Times New Roman" w:cs="Times New Roman"/>
            <w:color w:val="auto"/>
            <w:kern w:val="0"/>
            <w:sz w:val="12"/>
            <w:szCs w:val="12"/>
            <w:lang w:eastAsia="en-US"/>
          </w:rPr>
          <w:t>абзацем первым подпункта 4</w:t>
        </w:r>
      </w:hyperlink>
      <w:r w:rsidRPr="008E67F6">
        <w:rPr>
          <w:rFonts w:ascii="Times New Roman" w:eastAsia="Calibri" w:hAnsi="Times New Roman" w:cs="Times New Roman"/>
          <w:color w:val="auto"/>
          <w:kern w:val="0"/>
          <w:sz w:val="12"/>
          <w:szCs w:val="12"/>
          <w:lang w:eastAsia="en-US"/>
        </w:rPr>
        <w:t xml:space="preserve"> настоящего пункта;</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непредставление или представление не в полном объеме документов, установленных </w:t>
      </w:r>
      <w:hyperlink w:anchor="Par480" w:history="1">
        <w:r w:rsidRPr="008E67F6">
          <w:rPr>
            <w:rFonts w:ascii="Times New Roman" w:eastAsia="Calibri" w:hAnsi="Times New Roman" w:cs="Times New Roman"/>
            <w:color w:val="auto"/>
            <w:kern w:val="0"/>
            <w:sz w:val="12"/>
            <w:szCs w:val="12"/>
            <w:lang w:eastAsia="en-US"/>
          </w:rPr>
          <w:t>подпунктом 3</w:t>
        </w:r>
      </w:hyperlink>
      <w:r w:rsidRPr="008E67F6">
        <w:rPr>
          <w:rFonts w:ascii="Times New Roman" w:eastAsia="Calibri" w:hAnsi="Times New Roman" w:cs="Times New Roman"/>
          <w:color w:val="auto"/>
          <w:kern w:val="0"/>
          <w:sz w:val="12"/>
          <w:szCs w:val="12"/>
          <w:lang w:eastAsia="en-US"/>
        </w:rPr>
        <w:t xml:space="preserve"> или </w:t>
      </w:r>
      <w:hyperlink w:anchor="Par495" w:history="1">
        <w:r w:rsidRPr="008E67F6">
          <w:rPr>
            <w:rFonts w:ascii="Times New Roman" w:eastAsia="Calibri" w:hAnsi="Times New Roman" w:cs="Times New Roman"/>
            <w:color w:val="auto"/>
            <w:kern w:val="0"/>
            <w:sz w:val="12"/>
            <w:szCs w:val="12"/>
            <w:lang w:eastAsia="en-US"/>
          </w:rPr>
          <w:t>подпунктом 4</w:t>
        </w:r>
      </w:hyperlink>
      <w:r w:rsidRPr="008E67F6">
        <w:rPr>
          <w:rFonts w:ascii="Times New Roman" w:eastAsia="Calibri" w:hAnsi="Times New Roman" w:cs="Times New Roman"/>
          <w:color w:val="auto"/>
          <w:kern w:val="0"/>
          <w:sz w:val="12"/>
          <w:szCs w:val="12"/>
          <w:lang w:eastAsia="en-US"/>
        </w:rPr>
        <w:t xml:space="preserve"> настоящего пункта;</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недостоверность сведений, содержащихся в представленных документах.</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bookmarkStart w:id="15" w:name="Par525"/>
      <w:bookmarkEnd w:id="15"/>
      <w:proofErr w:type="gramStart"/>
      <w:r w:rsidRPr="008E67F6">
        <w:rPr>
          <w:rFonts w:ascii="Times New Roman" w:eastAsia="Calibri" w:hAnsi="Times New Roman" w:cs="Times New Roman"/>
          <w:color w:val="auto"/>
          <w:kern w:val="0"/>
          <w:sz w:val="12"/>
          <w:szCs w:val="12"/>
          <w:lang w:eastAsia="en-US"/>
        </w:rPr>
        <w:t>8 Орган местного самоуправления производит оформление свидетельств и выдачу их молодым семьям - претендентам на получение социальной выплаты в текущем году в соответствии с выпиской из списка молодых семей - претендентов на получение социальной выплаты в текущем году, утвержденного министерством, не позднее 2 месяцев с момента получения уведомления о лимитах бюджетных средств, предусмотренных для выделения из краевого бюджета муниципальному образованию для предоставления</w:t>
      </w:r>
      <w:proofErr w:type="gramEnd"/>
      <w:r w:rsidRPr="008E67F6">
        <w:rPr>
          <w:rFonts w:ascii="Times New Roman" w:eastAsia="Calibri" w:hAnsi="Times New Roman" w:cs="Times New Roman"/>
          <w:color w:val="auto"/>
          <w:kern w:val="0"/>
          <w:sz w:val="12"/>
          <w:szCs w:val="12"/>
          <w:lang w:eastAsia="en-US"/>
        </w:rPr>
        <w:t xml:space="preserve"> социальных выплат.</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Орган местного самоуправления при выдаче свидетельства разъясняет молодой семьей нормы </w:t>
      </w:r>
      <w:hyperlink w:anchor="Par182" w:history="1">
        <w:r w:rsidRPr="008E67F6">
          <w:rPr>
            <w:rFonts w:ascii="Times New Roman" w:eastAsia="Calibri" w:hAnsi="Times New Roman" w:cs="Times New Roman"/>
            <w:color w:val="auto"/>
            <w:kern w:val="0"/>
            <w:sz w:val="12"/>
            <w:szCs w:val="12"/>
            <w:lang w:eastAsia="en-US"/>
          </w:rPr>
          <w:t>подпункта 4 пункта 2.3.1</w:t>
        </w:r>
      </w:hyperlink>
      <w:r w:rsidRPr="008E67F6">
        <w:rPr>
          <w:rFonts w:ascii="Times New Roman" w:eastAsia="Calibri" w:hAnsi="Times New Roman" w:cs="Times New Roman"/>
          <w:color w:val="auto"/>
          <w:kern w:val="0"/>
          <w:sz w:val="12"/>
          <w:szCs w:val="12"/>
          <w:lang w:eastAsia="en-US"/>
        </w:rPr>
        <w:t xml:space="preserve">, </w:t>
      </w:r>
      <w:hyperlink w:anchor="Par356" w:history="1">
        <w:r w:rsidRPr="008E67F6">
          <w:rPr>
            <w:rFonts w:ascii="Times New Roman" w:eastAsia="Calibri" w:hAnsi="Times New Roman" w:cs="Times New Roman"/>
            <w:color w:val="auto"/>
            <w:kern w:val="0"/>
            <w:sz w:val="12"/>
            <w:szCs w:val="12"/>
            <w:lang w:eastAsia="en-US"/>
          </w:rPr>
          <w:t>подпункта 1 пункта 2.3.4 подраздела 2.3 раздела 2</w:t>
        </w:r>
      </w:hyperlink>
      <w:r w:rsidRPr="008E67F6">
        <w:rPr>
          <w:rFonts w:ascii="Times New Roman" w:eastAsia="Calibri" w:hAnsi="Times New Roman" w:cs="Times New Roman"/>
          <w:color w:val="auto"/>
          <w:kern w:val="0"/>
          <w:sz w:val="12"/>
          <w:szCs w:val="12"/>
          <w:lang w:eastAsia="en-US"/>
        </w:rPr>
        <w:t xml:space="preserve"> подпрограммы и настоящего пункта.</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bookmarkStart w:id="16" w:name="Par531"/>
      <w:bookmarkEnd w:id="16"/>
      <w:r w:rsidRPr="008E67F6">
        <w:rPr>
          <w:rFonts w:ascii="Times New Roman" w:eastAsia="Calibri" w:hAnsi="Times New Roman" w:cs="Times New Roman"/>
          <w:color w:val="auto"/>
          <w:kern w:val="0"/>
          <w:sz w:val="12"/>
          <w:szCs w:val="12"/>
          <w:lang w:eastAsia="en-US"/>
        </w:rPr>
        <w:t>9. При возникновении у молодой семьи - претендента на получение социальной выплаты обстоятельств, потребовавших замены выданного свидетельства, молодая семья представляет в орган местного самоуправления,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влияющие на уменьшение размера социальной выплаты (развод, смерть членов семьи), формы приобретения жилья.</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В течение 30 дней </w:t>
      </w:r>
      <w:proofErr w:type="gramStart"/>
      <w:r w:rsidRPr="008E67F6">
        <w:rPr>
          <w:rFonts w:ascii="Times New Roman" w:eastAsia="Calibri" w:hAnsi="Times New Roman" w:cs="Times New Roman"/>
          <w:color w:val="auto"/>
          <w:kern w:val="0"/>
          <w:sz w:val="12"/>
          <w:szCs w:val="12"/>
          <w:lang w:eastAsia="en-US"/>
        </w:rPr>
        <w:t>с даты получения</w:t>
      </w:r>
      <w:proofErr w:type="gramEnd"/>
      <w:r w:rsidRPr="008E67F6">
        <w:rPr>
          <w:rFonts w:ascii="Times New Roman" w:eastAsia="Calibri" w:hAnsi="Times New Roman" w:cs="Times New Roman"/>
          <w:color w:val="auto"/>
          <w:kern w:val="0"/>
          <w:sz w:val="12"/>
          <w:szCs w:val="12"/>
          <w:lang w:eastAsia="en-US"/>
        </w:rPr>
        <w:t xml:space="preserve"> заявления орган, выдававший свидетельство, выдает новое свидетельство, в котором указывается размер социальной выплаты, срок действия свидетельства, предусмотренные в замененном свидетельстве.</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 м общей площади жилья по муниципальному образованию Красноярского края,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10. Полученное свидетельство получатель социальной выплаты сдает в течение 2 месяцев </w:t>
      </w:r>
      <w:proofErr w:type="gramStart"/>
      <w:r w:rsidRPr="008E67F6">
        <w:rPr>
          <w:rFonts w:ascii="Times New Roman" w:eastAsia="Calibri" w:hAnsi="Times New Roman" w:cs="Times New Roman"/>
          <w:color w:val="auto"/>
          <w:kern w:val="0"/>
          <w:sz w:val="12"/>
          <w:szCs w:val="12"/>
          <w:lang w:eastAsia="en-US"/>
        </w:rPr>
        <w:t>с даты</w:t>
      </w:r>
      <w:proofErr w:type="gramEnd"/>
      <w:r w:rsidRPr="008E67F6">
        <w:rPr>
          <w:rFonts w:ascii="Times New Roman" w:eastAsia="Calibri" w:hAnsi="Times New Roman" w:cs="Times New Roman"/>
          <w:color w:val="auto"/>
          <w:kern w:val="0"/>
          <w:sz w:val="12"/>
          <w:szCs w:val="12"/>
          <w:lang w:eastAsia="en-US"/>
        </w:rPr>
        <w:t xml:space="preserve"> его выдачи, но не позднее 31 декабря текущего года,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Отбор банков для участия в реализации подпрограммы осуществляется комиссией, созданной в министерстве.</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Критерии отбора банков определяются Министерством регионального развития Российской Федерации совместно с Центральным банком Российской Федерации.</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По результатам отбора банков с учетом рекомендации комиссии министерство заключает с ними соглашения.</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Рекомендации комиссии по отбору банков, претендующих на участие в реализации подпрограммы, оформляются соответствующим протоколом, подписываемым всеми членами комиссии.</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Порядок отбора банков, состав комиссии по отбору банков, участвующих в реализации подпрограммы, положение о ней устанавливаются министерством.</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Свидетельство, сданное в банк, после заключения договора банковского счета его владельцу не возвращается.</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11. Свидетельство, представленное в банк по истечении 2-месячного срока </w:t>
      </w:r>
      <w:proofErr w:type="gramStart"/>
      <w:r w:rsidRPr="008E67F6">
        <w:rPr>
          <w:rFonts w:ascii="Times New Roman" w:eastAsia="Calibri" w:hAnsi="Times New Roman" w:cs="Times New Roman"/>
          <w:color w:val="auto"/>
          <w:kern w:val="0"/>
          <w:sz w:val="12"/>
          <w:szCs w:val="12"/>
          <w:lang w:eastAsia="en-US"/>
        </w:rPr>
        <w:t>с даты</w:t>
      </w:r>
      <w:proofErr w:type="gramEnd"/>
      <w:r w:rsidRPr="008E67F6">
        <w:rPr>
          <w:rFonts w:ascii="Times New Roman" w:eastAsia="Calibri" w:hAnsi="Times New Roman" w:cs="Times New Roman"/>
          <w:color w:val="auto"/>
          <w:kern w:val="0"/>
          <w:sz w:val="12"/>
          <w:szCs w:val="12"/>
          <w:lang w:eastAsia="en-US"/>
        </w:rPr>
        <w:t xml:space="preserve"> его выдачи, банком не принимается. По истечении этого срока владелец свидетельства вправе обратиться в порядке, предусмотренном </w:t>
      </w:r>
      <w:hyperlink w:anchor="Par531" w:history="1">
        <w:r w:rsidRPr="008E67F6">
          <w:rPr>
            <w:rFonts w:ascii="Times New Roman" w:eastAsia="Calibri" w:hAnsi="Times New Roman" w:cs="Times New Roman"/>
            <w:color w:val="auto"/>
            <w:kern w:val="0"/>
            <w:sz w:val="12"/>
            <w:szCs w:val="12"/>
            <w:lang w:eastAsia="en-US"/>
          </w:rPr>
          <w:t>подпунктом 9</w:t>
        </w:r>
      </w:hyperlink>
      <w:r w:rsidRPr="008E67F6">
        <w:rPr>
          <w:rFonts w:ascii="Times New Roman" w:eastAsia="Calibri" w:hAnsi="Times New Roman" w:cs="Times New Roman"/>
          <w:color w:val="auto"/>
          <w:kern w:val="0"/>
          <w:sz w:val="12"/>
          <w:szCs w:val="12"/>
          <w:lang w:eastAsia="en-US"/>
        </w:rPr>
        <w:t xml:space="preserve"> настоящего пункта, в орган местного самоуправления, выдавший свидетельство, с заявлением о замене свидетельства.</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12.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Pr="008E67F6">
        <w:rPr>
          <w:rFonts w:ascii="Times New Roman" w:eastAsia="Calibri" w:hAnsi="Times New Roman" w:cs="Times New Roman"/>
          <w:color w:val="auto"/>
          <w:kern w:val="0"/>
          <w:sz w:val="12"/>
          <w:szCs w:val="12"/>
          <w:lang w:eastAsia="en-US"/>
        </w:rPr>
        <w:t>и</w:t>
      </w:r>
      <w:proofErr w:type="gramEnd"/>
      <w:r w:rsidRPr="008E67F6">
        <w:rPr>
          <w:rFonts w:ascii="Times New Roman" w:eastAsia="Calibri" w:hAnsi="Times New Roman" w:cs="Times New Roman"/>
          <w:color w:val="auto"/>
          <w:kern w:val="0"/>
          <w:sz w:val="12"/>
          <w:szCs w:val="12"/>
          <w:lang w:eastAsia="en-US"/>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13. В договоре банковского счета устанавливаются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w:t>
      </w:r>
      <w:proofErr w:type="gramStart"/>
      <w:r w:rsidRPr="008E67F6">
        <w:rPr>
          <w:rFonts w:ascii="Times New Roman" w:eastAsia="Calibri" w:hAnsi="Times New Roman" w:cs="Times New Roman"/>
          <w:color w:val="auto"/>
          <w:kern w:val="0"/>
          <w:sz w:val="12"/>
          <w:szCs w:val="12"/>
          <w:lang w:eastAsia="en-US"/>
        </w:rPr>
        <w:t>дств с б</w:t>
      </w:r>
      <w:proofErr w:type="gramEnd"/>
      <w:r w:rsidRPr="008E67F6">
        <w:rPr>
          <w:rFonts w:ascii="Times New Roman" w:eastAsia="Calibri" w:hAnsi="Times New Roman" w:cs="Times New Roman"/>
          <w:color w:val="auto"/>
          <w:kern w:val="0"/>
          <w:sz w:val="12"/>
          <w:szCs w:val="12"/>
          <w:lang w:eastAsia="en-US"/>
        </w:rPr>
        <w:t>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14.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8E67F6">
        <w:rPr>
          <w:rFonts w:ascii="Times New Roman" w:eastAsia="Calibri" w:hAnsi="Times New Roman" w:cs="Times New Roman"/>
          <w:color w:val="auto"/>
          <w:kern w:val="0"/>
          <w:sz w:val="12"/>
          <w:szCs w:val="12"/>
          <w:lang w:eastAsia="en-US"/>
        </w:rPr>
        <w:t xml:space="preserve">выплаты) </w:t>
      </w:r>
      <w:proofErr w:type="gramEnd"/>
      <w:r w:rsidRPr="008E67F6">
        <w:rPr>
          <w:rFonts w:ascii="Times New Roman" w:eastAsia="Calibri" w:hAnsi="Times New Roman" w:cs="Times New Roman"/>
          <w:color w:val="auto"/>
          <w:kern w:val="0"/>
          <w:sz w:val="12"/>
          <w:szCs w:val="12"/>
          <w:lang w:eastAsia="en-US"/>
        </w:rPr>
        <w:t>банк выдает распорядителю счета справку о расторжении договора банковского счета без перечисления средств социальной выплаты.</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15. Банк ежемесячно до 10-го числа представляет в орган местного самоуправления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sidRPr="008E67F6">
        <w:rPr>
          <w:rFonts w:ascii="Times New Roman" w:eastAsia="Calibri" w:hAnsi="Times New Roman" w:cs="Times New Roman"/>
          <w:color w:val="auto"/>
          <w:kern w:val="0"/>
          <w:sz w:val="12"/>
          <w:szCs w:val="12"/>
          <w:lang w:eastAsia="en-US"/>
        </w:rPr>
        <w:t>и</w:t>
      </w:r>
      <w:proofErr w:type="gramEnd"/>
      <w:r w:rsidRPr="008E67F6">
        <w:rPr>
          <w:rFonts w:ascii="Times New Roman" w:eastAsia="Calibri" w:hAnsi="Times New Roman" w:cs="Times New Roman"/>
          <w:color w:val="auto"/>
          <w:kern w:val="0"/>
          <w:sz w:val="12"/>
          <w:szCs w:val="12"/>
          <w:lang w:eastAsia="en-US"/>
        </w:rPr>
        <w:t xml:space="preserve">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bookmarkStart w:id="17" w:name="Par552"/>
      <w:bookmarkEnd w:id="17"/>
      <w:r w:rsidRPr="008E67F6">
        <w:rPr>
          <w:rFonts w:ascii="Times New Roman" w:eastAsia="Calibri" w:hAnsi="Times New Roman" w:cs="Times New Roman"/>
          <w:color w:val="auto"/>
          <w:kern w:val="0"/>
          <w:sz w:val="12"/>
          <w:szCs w:val="12"/>
          <w:lang w:eastAsia="en-US"/>
        </w:rPr>
        <w:t xml:space="preserve">16. Распорядитель счета имеет право использовать социальную выплату для приобретения на территории Красноярского края у любых физических и (или) юридических лиц жилого </w:t>
      </w:r>
      <w:proofErr w:type="gramStart"/>
      <w:r w:rsidRPr="008E67F6">
        <w:rPr>
          <w:rFonts w:ascii="Times New Roman" w:eastAsia="Calibri" w:hAnsi="Times New Roman" w:cs="Times New Roman"/>
          <w:color w:val="auto"/>
          <w:kern w:val="0"/>
          <w:sz w:val="12"/>
          <w:szCs w:val="12"/>
          <w:lang w:eastAsia="en-US"/>
        </w:rPr>
        <w:t>помещения</w:t>
      </w:r>
      <w:proofErr w:type="gramEnd"/>
      <w:r w:rsidRPr="008E67F6">
        <w:rPr>
          <w:rFonts w:ascii="Times New Roman" w:eastAsia="Calibri" w:hAnsi="Times New Roman" w:cs="Times New Roman"/>
          <w:color w:val="auto"/>
          <w:kern w:val="0"/>
          <w:sz w:val="12"/>
          <w:szCs w:val="12"/>
          <w:lang w:eastAsia="en-US"/>
        </w:rPr>
        <w:t xml:space="preserve"> как на первичном, </w:t>
      </w:r>
      <w:r w:rsidRPr="008E67F6">
        <w:rPr>
          <w:rFonts w:ascii="Times New Roman" w:eastAsia="Calibri" w:hAnsi="Times New Roman" w:cs="Times New Roman"/>
          <w:color w:val="auto"/>
          <w:kern w:val="0"/>
          <w:sz w:val="12"/>
          <w:szCs w:val="12"/>
          <w:lang w:eastAsia="en-US"/>
        </w:rPr>
        <w:lastRenderedPageBreak/>
        <w:t>так и на вторичном рынке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bookmarkStart w:id="18" w:name="Par553"/>
      <w:bookmarkEnd w:id="18"/>
      <w:r w:rsidRPr="008E67F6">
        <w:rPr>
          <w:rFonts w:ascii="Times New Roman" w:eastAsia="Calibri" w:hAnsi="Times New Roman" w:cs="Times New Roman"/>
          <w:color w:val="auto"/>
          <w:kern w:val="0"/>
          <w:sz w:val="12"/>
          <w:szCs w:val="12"/>
          <w:lang w:eastAsia="en-US"/>
        </w:rPr>
        <w:t xml:space="preserve">17. </w:t>
      </w:r>
      <w:proofErr w:type="gramStart"/>
      <w:r w:rsidRPr="008E67F6">
        <w:rPr>
          <w:rFonts w:ascii="Times New Roman" w:eastAsia="Calibri" w:hAnsi="Times New Roman" w:cs="Times New Roman"/>
          <w:color w:val="auto"/>
          <w:kern w:val="0"/>
          <w:sz w:val="12"/>
          <w:szCs w:val="12"/>
          <w:lang w:eastAsia="en-US"/>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(строительства) жилья.</w:t>
      </w:r>
      <w:proofErr w:type="gramEnd"/>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18.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указанных в свидетельстве.</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19. В случае использования средств социальной выплаты на уплату первоначального взноса по ипотечному жилищному кредиту (займу) или оплату основного долга и (или) процентов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член молодой семьи,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20. 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заемные средства, в том числе средства ипотечных жилищных кредитов (займов).</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bookmarkStart w:id="19" w:name="Par557"/>
      <w:bookmarkEnd w:id="19"/>
      <w:r w:rsidRPr="008E67F6">
        <w:rPr>
          <w:rFonts w:ascii="Times New Roman" w:eastAsia="Calibri" w:hAnsi="Times New Roman" w:cs="Times New Roman"/>
          <w:color w:val="auto"/>
          <w:kern w:val="0"/>
          <w:sz w:val="12"/>
          <w:szCs w:val="12"/>
          <w:lang w:eastAsia="en-US"/>
        </w:rPr>
        <w:t>21. Для оплаты приобретаемого жилого помещения распорядитель счета представляет в банк и администрацию района:</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а) при использовании социальной выплаты в качестве оплаты первоначального взноса при получении ипотечного жилищного кредита (займа) на строительство индивидуального жилого дома:</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кредитный договор (договор займа);</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договор банковского счета;</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договор строительного подряда;</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б) при использовании социальной выплаты в качестве оплаты первоначального взноса при получении ипотечного жилищного кредита или займа на приобретение жилья:</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кредитный договор (договор займа);</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договор банковского счета;</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договор купли-продажи жилого помещения, прошедший государственную регистрацию;</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в) при использовании социальной выплаты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договор банковского счета;</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кредитный договор (договор займа) на приобретение жилого помещения или строительство индивидуального жилого дома, заключенный в период с 1 января 2006 года по 31 декабря 2010 года включительно;</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 договор строительного подряда либо иные документы, подтверждающие расходы на строительство);</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hAnsi="Times New Roman" w:cs="Times New Roman"/>
          <w:color w:val="auto"/>
          <w:kern w:val="0"/>
          <w:sz w:val="12"/>
          <w:szCs w:val="12"/>
        </w:rPr>
        <w:t xml:space="preserve">г) </w:t>
      </w:r>
      <w:r w:rsidRPr="008E67F6">
        <w:rPr>
          <w:rFonts w:ascii="Times New Roman" w:eastAsia="Calibri" w:hAnsi="Times New Roman" w:cs="Times New Roman"/>
          <w:color w:val="auto"/>
          <w:kern w:val="0"/>
          <w:sz w:val="12"/>
          <w:szCs w:val="12"/>
          <w:lang w:eastAsia="en-US"/>
        </w:rPr>
        <w:t>при использовании социальной выплаты на приобретение жилого помещения (в том числе жилого дома) на вторичном рынке жилья:</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договор банковского счета;</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договор купли-продажи жилого помещения,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rsidR="008E67F6" w:rsidRPr="008E67F6" w:rsidRDefault="008E67F6" w:rsidP="008E67F6">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свидетельство о государственной регистрации права собственности на приобретаемое жилое помещение;</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roofErr w:type="gramStart"/>
      <w:r w:rsidRPr="008E67F6">
        <w:rPr>
          <w:rFonts w:ascii="Times New Roman" w:hAnsi="Times New Roman" w:cs="Times New Roman"/>
          <w:color w:val="auto"/>
          <w:kern w:val="0"/>
          <w:sz w:val="12"/>
          <w:szCs w:val="12"/>
        </w:rPr>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roofErr w:type="gramEnd"/>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д) при использовании социальной выплаты на строительство индивидуального жилого дома:</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договор банковского счета;</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документы, подтверждающие стоимость строительных работ (договор строительного подряда, акт приемки выполненных работ);</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свидетельство о государственной регистрации права собственности на построенное жилое помещение;</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е) при использовании социальной выплаты на приобретение жилого помещения на первичном рынке жилья уполномоченной организацией, осуществляющей оказание услуг для молодых семей - участников подпрограммы:</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договор банковского счета;</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договор с уполномоченной организацией.</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Условия примерного договора с уполномоченной организацией утверждаются Министерством регионального развития Российской Федерации.</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roofErr w:type="gramStart"/>
      <w:r w:rsidRPr="008E67F6">
        <w:rPr>
          <w:rFonts w:ascii="Times New Roman" w:eastAsia="Calibri" w:hAnsi="Times New Roman" w:cs="Times New Roman"/>
          <w:color w:val="auto"/>
          <w:kern w:val="0"/>
          <w:sz w:val="12"/>
          <w:szCs w:val="12"/>
          <w:lang w:eastAsia="en-US"/>
        </w:rPr>
        <w:t xml:space="preserve">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наименование уполномоченной организации и реквизиты ее банковского счета,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8E67F6">
        <w:rPr>
          <w:rFonts w:ascii="Times New Roman" w:eastAsia="Calibri" w:hAnsi="Times New Roman" w:cs="Times New Roman"/>
          <w:color w:val="auto"/>
          <w:kern w:val="0"/>
          <w:sz w:val="12"/>
          <w:szCs w:val="12"/>
          <w:lang w:eastAsia="en-US"/>
        </w:rPr>
        <w:t>экономкласса</w:t>
      </w:r>
      <w:proofErr w:type="spellEnd"/>
      <w:r w:rsidRPr="008E67F6">
        <w:rPr>
          <w:rFonts w:ascii="Times New Roman" w:eastAsia="Calibri" w:hAnsi="Times New Roman" w:cs="Times New Roman"/>
          <w:color w:val="auto"/>
          <w:kern w:val="0"/>
          <w:sz w:val="12"/>
          <w:szCs w:val="12"/>
          <w:lang w:eastAsia="en-US"/>
        </w:rPr>
        <w:t xml:space="preserve"> на первичном рынке жилья;</w:t>
      </w:r>
      <w:proofErr w:type="gramEnd"/>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ж) при использовании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копию устава кооператива;</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выписку из реестра членов кооператива, подтверждающую его членство в кооперативе;</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копию решения о передаче жилого помещения в пользование члена кооператива.</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bookmarkStart w:id="20" w:name="Par597"/>
      <w:bookmarkEnd w:id="20"/>
      <w:r w:rsidRPr="008E67F6">
        <w:rPr>
          <w:rFonts w:ascii="Times New Roman" w:eastAsia="Calibri" w:hAnsi="Times New Roman" w:cs="Times New Roman"/>
          <w:color w:val="auto"/>
          <w:kern w:val="0"/>
          <w:sz w:val="12"/>
          <w:szCs w:val="12"/>
          <w:lang w:eastAsia="en-US"/>
        </w:rPr>
        <w:t xml:space="preserve">22. Банк в течение 5 рабочих дней со дня получения документов, предусмотренных </w:t>
      </w:r>
      <w:hyperlink w:anchor="Par557" w:history="1">
        <w:r w:rsidRPr="008E67F6">
          <w:rPr>
            <w:rFonts w:ascii="Times New Roman" w:eastAsia="Calibri" w:hAnsi="Times New Roman" w:cs="Times New Roman"/>
            <w:color w:val="auto"/>
            <w:kern w:val="0"/>
            <w:sz w:val="12"/>
            <w:szCs w:val="12"/>
            <w:lang w:eastAsia="en-US"/>
          </w:rPr>
          <w:t>подпунктом 21</w:t>
        </w:r>
      </w:hyperlink>
      <w:r w:rsidRPr="008E67F6">
        <w:rPr>
          <w:rFonts w:ascii="Times New Roman" w:eastAsia="Calibri" w:hAnsi="Times New Roman" w:cs="Times New Roman"/>
          <w:color w:val="auto"/>
          <w:kern w:val="0"/>
          <w:sz w:val="12"/>
          <w:szCs w:val="12"/>
          <w:lang w:eastAsia="en-US"/>
        </w:rPr>
        <w:t xml:space="preserve"> настоящего пункта, осуществляет проверку содержащихся в них сведений.</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23. </w:t>
      </w:r>
      <w:proofErr w:type="gramStart"/>
      <w:r w:rsidRPr="008E67F6">
        <w:rPr>
          <w:rFonts w:ascii="Times New Roman" w:eastAsia="Calibri" w:hAnsi="Times New Roman" w:cs="Times New Roman"/>
          <w:color w:val="auto"/>
          <w:kern w:val="0"/>
          <w:sz w:val="12"/>
          <w:szCs w:val="12"/>
          <w:lang w:eastAsia="en-US"/>
        </w:rPr>
        <w:t>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либо об отказе от оплаты расходов на основании этих документов или уплаты оставшейся части</w:t>
      </w:r>
      <w:proofErr w:type="gramEnd"/>
      <w:r w:rsidRPr="008E67F6">
        <w:rPr>
          <w:rFonts w:ascii="Times New Roman" w:eastAsia="Calibri" w:hAnsi="Times New Roman" w:cs="Times New Roman"/>
          <w:color w:val="auto"/>
          <w:kern w:val="0"/>
          <w:sz w:val="12"/>
          <w:szCs w:val="12"/>
          <w:lang w:eastAsia="en-US"/>
        </w:rPr>
        <w:t xml:space="preserve">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24. </w:t>
      </w:r>
      <w:proofErr w:type="gramStart"/>
      <w:r w:rsidRPr="008E67F6">
        <w:rPr>
          <w:rFonts w:ascii="Times New Roman" w:eastAsia="Calibri" w:hAnsi="Times New Roman" w:cs="Times New Roman"/>
          <w:color w:val="auto"/>
          <w:kern w:val="0"/>
          <w:sz w:val="12"/>
          <w:szCs w:val="12"/>
          <w:lang w:eastAsia="en-US"/>
        </w:rPr>
        <w:t>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хранятся в банке до перечисления средств указанному в них лицу или до отказа от такого перечисления и затем возвращаются распорядителю счета.</w:t>
      </w:r>
      <w:proofErr w:type="gramEnd"/>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25. </w:t>
      </w:r>
      <w:proofErr w:type="gramStart"/>
      <w:r w:rsidRPr="008E67F6">
        <w:rPr>
          <w:rFonts w:ascii="Times New Roman" w:eastAsia="Calibri" w:hAnsi="Times New Roman" w:cs="Times New Roman"/>
          <w:color w:val="auto"/>
          <w:kern w:val="0"/>
          <w:sz w:val="12"/>
          <w:szCs w:val="12"/>
          <w:lang w:eastAsia="en-US"/>
        </w:rPr>
        <w:t>Банк в течение 1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направляет в орган местного самоуправления заявку на перечисление бюджетных средств в счет</w:t>
      </w:r>
      <w:proofErr w:type="gramEnd"/>
      <w:r w:rsidRPr="008E67F6">
        <w:rPr>
          <w:rFonts w:ascii="Times New Roman" w:eastAsia="Calibri" w:hAnsi="Times New Roman" w:cs="Times New Roman"/>
          <w:color w:val="auto"/>
          <w:kern w:val="0"/>
          <w:sz w:val="12"/>
          <w:szCs w:val="12"/>
          <w:lang w:eastAsia="en-US"/>
        </w:rPr>
        <w:t xml:space="preserve"> оплаты расходов на основе указанных документов.</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26. Орган местного самоуправления в течение 5 рабочих дней </w:t>
      </w:r>
      <w:proofErr w:type="gramStart"/>
      <w:r w:rsidRPr="008E67F6">
        <w:rPr>
          <w:rFonts w:ascii="Times New Roman" w:eastAsia="Calibri" w:hAnsi="Times New Roman" w:cs="Times New Roman"/>
          <w:color w:val="auto"/>
          <w:kern w:val="0"/>
          <w:sz w:val="12"/>
          <w:szCs w:val="12"/>
          <w:lang w:eastAsia="en-US"/>
        </w:rPr>
        <w:t>с даты получения от банка заявки на перечисление средств из местного бюджета на банковский счет</w:t>
      </w:r>
      <w:proofErr w:type="gramEnd"/>
      <w:r w:rsidRPr="008E67F6">
        <w:rPr>
          <w:rFonts w:ascii="Times New Roman" w:eastAsia="Calibri" w:hAnsi="Times New Roman" w:cs="Times New Roman"/>
          <w:color w:val="auto"/>
          <w:kern w:val="0"/>
          <w:sz w:val="12"/>
          <w:szCs w:val="12"/>
          <w:lang w:eastAsia="en-US"/>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27. Перечисление сре</w:t>
      </w:r>
      <w:proofErr w:type="gramStart"/>
      <w:r w:rsidRPr="008E67F6">
        <w:rPr>
          <w:rFonts w:ascii="Times New Roman" w:eastAsia="Calibri" w:hAnsi="Times New Roman" w:cs="Times New Roman"/>
          <w:color w:val="auto"/>
          <w:kern w:val="0"/>
          <w:sz w:val="12"/>
          <w:szCs w:val="12"/>
          <w:lang w:eastAsia="en-US"/>
        </w:rPr>
        <w:t>дств с б</w:t>
      </w:r>
      <w:proofErr w:type="gramEnd"/>
      <w:r w:rsidRPr="008E67F6">
        <w:rPr>
          <w:rFonts w:ascii="Times New Roman" w:eastAsia="Calibri" w:hAnsi="Times New Roman" w:cs="Times New Roman"/>
          <w:color w:val="auto"/>
          <w:kern w:val="0"/>
          <w:sz w:val="12"/>
          <w:szCs w:val="12"/>
          <w:lang w:eastAsia="en-US"/>
        </w:rPr>
        <w:t>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28. По соглашению сторон договор банковского счета может быть продлен, если:</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roofErr w:type="gramStart"/>
      <w:r w:rsidRPr="008E67F6">
        <w:rPr>
          <w:rFonts w:ascii="Times New Roman" w:eastAsia="Calibri" w:hAnsi="Times New Roman" w:cs="Times New Roman"/>
          <w:color w:val="auto"/>
          <w:kern w:val="0"/>
          <w:sz w:val="12"/>
          <w:szCs w:val="12"/>
          <w:lang w:eastAsia="en-US"/>
        </w:rPr>
        <w:t>а)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но оплата не была произведена;</w:t>
      </w:r>
      <w:proofErr w:type="gramEnd"/>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sidRPr="008E67F6">
        <w:rPr>
          <w:rFonts w:ascii="Times New Roman" w:eastAsia="Calibri" w:hAnsi="Times New Roman" w:cs="Times New Roman"/>
          <w:color w:val="auto"/>
          <w:kern w:val="0"/>
          <w:sz w:val="12"/>
          <w:szCs w:val="12"/>
          <w:lang w:eastAsia="en-US"/>
        </w:rPr>
        <w:t xml:space="preserve">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w:anchor="Par597" w:history="1">
        <w:r w:rsidRPr="008E67F6">
          <w:rPr>
            <w:rFonts w:ascii="Times New Roman" w:eastAsia="Calibri" w:hAnsi="Times New Roman" w:cs="Times New Roman"/>
            <w:color w:val="auto"/>
            <w:kern w:val="0"/>
            <w:sz w:val="12"/>
            <w:szCs w:val="12"/>
            <w:lang w:eastAsia="en-US"/>
          </w:rPr>
          <w:t>подпунктом 22</w:t>
        </w:r>
      </w:hyperlink>
      <w:r w:rsidRPr="008E67F6">
        <w:rPr>
          <w:rFonts w:ascii="Times New Roman" w:eastAsia="Calibri" w:hAnsi="Times New Roman" w:cs="Times New Roman"/>
          <w:color w:val="auto"/>
          <w:kern w:val="0"/>
          <w:sz w:val="12"/>
          <w:szCs w:val="12"/>
          <w:lang w:eastAsia="en-US"/>
        </w:rPr>
        <w:t xml:space="preserve"> настоящего пункта.</w:t>
      </w:r>
      <w:proofErr w:type="gramEnd"/>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29. </w:t>
      </w:r>
      <w:proofErr w:type="gramStart"/>
      <w:r w:rsidRPr="008E67F6">
        <w:rPr>
          <w:rFonts w:ascii="Times New Roman" w:eastAsia="Calibri" w:hAnsi="Times New Roman" w:cs="Times New Roman"/>
          <w:color w:val="auto"/>
          <w:kern w:val="0"/>
          <w:sz w:val="12"/>
          <w:szCs w:val="12"/>
          <w:lang w:eastAsia="en-US"/>
        </w:rPr>
        <w:t>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w:t>
      </w:r>
      <w:proofErr w:type="gramEnd"/>
      <w:r w:rsidRPr="008E67F6">
        <w:rPr>
          <w:rFonts w:ascii="Times New Roman" w:eastAsia="Calibri" w:hAnsi="Times New Roman" w:cs="Times New Roman"/>
          <w:color w:val="auto"/>
          <w:kern w:val="0"/>
          <w:sz w:val="12"/>
          <w:szCs w:val="12"/>
          <w:lang w:eastAsia="en-US"/>
        </w:rPr>
        <w:t xml:space="preserve"> процентов по ипотечным жилищным кредитам или займам на приобретение жилья или строительство индивидуального жилого дома, полученным до 1 января 2011 года, либо уплаты оставшейся части паевого взноса члена кооператива.</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30.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w:t>
      </w:r>
      <w:hyperlink w:anchor="Par525" w:history="1">
        <w:r w:rsidRPr="008E67F6">
          <w:rPr>
            <w:rFonts w:ascii="Times New Roman" w:eastAsia="Calibri" w:hAnsi="Times New Roman" w:cs="Times New Roman"/>
            <w:color w:val="auto"/>
            <w:kern w:val="0"/>
            <w:sz w:val="12"/>
            <w:szCs w:val="12"/>
            <w:lang w:eastAsia="en-US"/>
          </w:rPr>
          <w:t xml:space="preserve">подпунктом </w:t>
        </w:r>
      </w:hyperlink>
      <w:r w:rsidRPr="008E67F6">
        <w:rPr>
          <w:rFonts w:ascii="Times New Roman" w:eastAsia="Calibri" w:hAnsi="Times New Roman" w:cs="Times New Roman"/>
          <w:color w:val="auto"/>
          <w:kern w:val="0"/>
          <w:sz w:val="12"/>
          <w:szCs w:val="12"/>
          <w:lang w:eastAsia="en-US"/>
        </w:rPr>
        <w:t>10 настоящего пункта, считаются недействительными.</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31. </w:t>
      </w:r>
      <w:proofErr w:type="gramStart"/>
      <w:r w:rsidRPr="008E67F6">
        <w:rPr>
          <w:rFonts w:ascii="Times New Roman" w:eastAsia="Calibri" w:hAnsi="Times New Roman" w:cs="Times New Roman"/>
          <w:color w:val="auto"/>
          <w:kern w:val="0"/>
          <w:sz w:val="12"/>
          <w:szCs w:val="12"/>
          <w:lang w:eastAsia="en-US"/>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roofErr w:type="gramEnd"/>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8E67F6" w:rsidRPr="008E67F6" w:rsidRDefault="008E67F6" w:rsidP="008E67F6">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2.4.Управление подпрограммой и </w:t>
      </w:r>
      <w:proofErr w:type="gramStart"/>
      <w:r w:rsidRPr="008E67F6">
        <w:rPr>
          <w:rFonts w:ascii="Times New Roman" w:eastAsia="Calibri" w:hAnsi="Times New Roman" w:cs="Times New Roman"/>
          <w:color w:val="auto"/>
          <w:kern w:val="0"/>
          <w:sz w:val="12"/>
          <w:szCs w:val="12"/>
          <w:lang w:eastAsia="en-US"/>
        </w:rPr>
        <w:t>контроль за</w:t>
      </w:r>
      <w:proofErr w:type="gramEnd"/>
      <w:r w:rsidRPr="008E67F6">
        <w:rPr>
          <w:rFonts w:ascii="Times New Roman" w:eastAsia="Calibri" w:hAnsi="Times New Roman" w:cs="Times New Roman"/>
          <w:color w:val="auto"/>
          <w:kern w:val="0"/>
          <w:sz w:val="12"/>
          <w:szCs w:val="12"/>
          <w:lang w:eastAsia="en-US"/>
        </w:rPr>
        <w:t xml:space="preserve"> ходом ее выполнения</w:t>
      </w:r>
    </w:p>
    <w:p w:rsidR="008E67F6" w:rsidRPr="008E67F6" w:rsidRDefault="008E67F6" w:rsidP="008E67F6">
      <w:pPr>
        <w:autoSpaceDE w:val="0"/>
        <w:autoSpaceDN w:val="0"/>
        <w:adjustRightInd w:val="0"/>
        <w:spacing w:after="0" w:line="240" w:lineRule="auto"/>
        <w:outlineLvl w:val="1"/>
        <w:rPr>
          <w:rFonts w:ascii="Times New Roman" w:eastAsia="Calibri" w:hAnsi="Times New Roman" w:cs="Times New Roman"/>
          <w:color w:val="auto"/>
          <w:kern w:val="0"/>
          <w:sz w:val="12"/>
          <w:szCs w:val="12"/>
          <w:lang w:eastAsia="en-US"/>
        </w:rPr>
      </w:pP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 Текущее управление реализацией подпрограммы осуществляется Администрацией Каратузского района (далее Администрация).</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2. Администрация с учетом средств, выделенных из  местного бюджета на реализацию подпрограммы на соответствующий год, на основании заявлений, формирует сводный список молодых семей - участников подпрограммы, утверждает его и предоставляет в Министерство строительства и  жилищно-коммунального хозяйства Красноярского края.</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3. Контроль за целевым и эффективным расходованием средств районного бюджета предусмотренных на реализацию мероприятий программы осуществляется финансовым управлением администрации Каратузского района. </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roofErr w:type="gramStart"/>
      <w:r w:rsidRPr="008E67F6">
        <w:rPr>
          <w:rFonts w:ascii="Times New Roman" w:eastAsia="Calibri" w:hAnsi="Times New Roman" w:cs="Times New Roman"/>
          <w:color w:val="auto"/>
          <w:kern w:val="0"/>
          <w:sz w:val="12"/>
          <w:szCs w:val="12"/>
          <w:lang w:eastAsia="en-US"/>
        </w:rPr>
        <w:t>Контроль за</w:t>
      </w:r>
      <w:proofErr w:type="gramEnd"/>
      <w:r w:rsidRPr="008E67F6">
        <w:rPr>
          <w:rFonts w:ascii="Times New Roman" w:eastAsia="Calibri" w:hAnsi="Times New Roman" w:cs="Times New Roman"/>
          <w:color w:val="auto"/>
          <w:kern w:val="0"/>
          <w:sz w:val="12"/>
          <w:szCs w:val="12"/>
          <w:lang w:eastAsia="en-US"/>
        </w:rPr>
        <w:t xml:space="preserve"> законностью, результативностью, (эффективностью и экономностью), использованием средств районного бюджета осуществляет ревизионная комиссия Каратузского района.</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4. Отчет о выполнении мероприятий подпрограммы представляется Администрацией в Министерство строительства и жилищно-коммунального хозяйства Красноярского края согласно формам и срокам, определенным в соглашении о реализации подпрограммы на территории края.</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5. Администрация несет ответственность за реализацию подпрограммы на территории Каратузского района, достижение конечного результата и эффективное использование финансовых средств, выделяемых на выполнение подпрограммы.</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6. Администрация для обеспечения мониторинга и анализа хода реализации подпрограммы организует ведение и представление ежеквартальной отчетности.</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Отчет о реализации подпрограммы представляется в отдел планирования и экономического развития администрации Каратузского района и финансовое управление администрации Каратузского района ежеквартально не позднее 10 числа второго месяца, следующего </w:t>
      </w:r>
      <w:proofErr w:type="gramStart"/>
      <w:r w:rsidRPr="008E67F6">
        <w:rPr>
          <w:rFonts w:ascii="Times New Roman" w:eastAsia="Calibri" w:hAnsi="Times New Roman" w:cs="Times New Roman"/>
          <w:color w:val="auto"/>
          <w:kern w:val="0"/>
          <w:sz w:val="12"/>
          <w:szCs w:val="12"/>
          <w:lang w:eastAsia="en-US"/>
        </w:rPr>
        <w:t>за</w:t>
      </w:r>
      <w:proofErr w:type="gramEnd"/>
      <w:r w:rsidRPr="008E67F6">
        <w:rPr>
          <w:rFonts w:ascii="Times New Roman" w:eastAsia="Calibri" w:hAnsi="Times New Roman" w:cs="Times New Roman"/>
          <w:color w:val="auto"/>
          <w:kern w:val="0"/>
          <w:sz w:val="12"/>
          <w:szCs w:val="12"/>
          <w:lang w:eastAsia="en-US"/>
        </w:rPr>
        <w:t xml:space="preserve"> отчетным.</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7. </w:t>
      </w:r>
      <w:proofErr w:type="gramStart"/>
      <w:r w:rsidRPr="008E67F6">
        <w:rPr>
          <w:rFonts w:ascii="Times New Roman" w:eastAsia="Calibri" w:hAnsi="Times New Roman" w:cs="Times New Roman"/>
          <w:color w:val="auto"/>
          <w:kern w:val="0"/>
          <w:sz w:val="12"/>
          <w:szCs w:val="12"/>
          <w:lang w:eastAsia="en-US"/>
        </w:rPr>
        <w:t>Администрация ежемесячно до 5-го числа месяца, следующего за отчетным, и по итогам года до 15 января очередного финансового года направляет в министерство строительства и жилищно-коммунального хозяйства Красноярского края отчеты по утвержденным формам.</w:t>
      </w:r>
      <w:proofErr w:type="gramEnd"/>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lastRenderedPageBreak/>
        <w:t>8. Администрация 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w:t>
      </w:r>
    </w:p>
    <w:p w:rsidR="008E67F6" w:rsidRPr="008E67F6" w:rsidRDefault="008E67F6" w:rsidP="008E67F6">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p>
    <w:p w:rsidR="008E67F6" w:rsidRPr="008E67F6" w:rsidRDefault="008E67F6" w:rsidP="008E67F6">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2.5. Оценка социально-экономической эффективности</w:t>
      </w:r>
    </w:p>
    <w:p w:rsidR="008E67F6" w:rsidRPr="008E67F6" w:rsidRDefault="008E67F6" w:rsidP="008E67F6">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1. Реализация подпрограммы должна обеспечить достижение следующих социально-экономических результатов:</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обеспечение жильем 44 молодых семей, нуждающихся в улучшении жилищных условий, в том числе по годам: 2014 - 8 молодых семей, 2015 – 6, 2016 – 10, 2017 – 10, 2018 - 10 молодых семей.</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Оценка социально-экономической эффективности программы осуществляется ответственным исполнителем  программы по итогам ее реализации за отчетный финансовый год и за весь период рассчитывается по формуле:</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ОЭ=ПО-КВС,</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где:</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ОЭ – оценка эффективности программы;</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ПО – план обеспечения жильем молодых семей в текущем году;</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КВС – количество выданных свидетельств в текущем году;</w:t>
      </w:r>
    </w:p>
    <w:p w:rsidR="008E67F6" w:rsidRPr="008E67F6" w:rsidRDefault="008E67F6" w:rsidP="008E67F6">
      <w:pPr>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и по балльной системе: </w:t>
      </w:r>
    </w:p>
    <w:p w:rsidR="008E67F6" w:rsidRPr="008E67F6" w:rsidRDefault="008E67F6" w:rsidP="008E67F6">
      <w:pPr>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при выполнении целевого показателя на 100 % и выше - 1 балл;</w:t>
      </w:r>
    </w:p>
    <w:p w:rsidR="008E67F6" w:rsidRPr="008E67F6" w:rsidRDefault="008E67F6" w:rsidP="008E67F6">
      <w:pPr>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при выполнении целевого показателя на 50 % - 99% - 0,5 балла;</w:t>
      </w:r>
    </w:p>
    <w:p w:rsidR="008E67F6" w:rsidRPr="008E67F6" w:rsidRDefault="008E67F6" w:rsidP="008E67F6">
      <w:pPr>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при выполнении целевого показателя на 0% - 49% - 0 баллов.</w:t>
      </w:r>
    </w:p>
    <w:p w:rsidR="008E67F6" w:rsidRPr="008E67F6" w:rsidRDefault="008E67F6" w:rsidP="008E67F6">
      <w:pPr>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Степень эффективности реализации программы по сравнению с предыдущим годом определяется следующим образом:</w:t>
      </w:r>
    </w:p>
    <w:p w:rsidR="008E67F6" w:rsidRPr="008E67F6" w:rsidRDefault="008E67F6" w:rsidP="008E67F6">
      <w:pPr>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эффективность снижена по сравнению с прошлым годом – результат «отрицательный»;</w:t>
      </w:r>
    </w:p>
    <w:p w:rsidR="008E67F6" w:rsidRPr="008E67F6" w:rsidRDefault="008E67F6" w:rsidP="008E67F6">
      <w:pPr>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эффективность на уровне предыдущего года - равна «0»;</w:t>
      </w:r>
    </w:p>
    <w:p w:rsidR="008E67F6" w:rsidRPr="008E67F6" w:rsidRDefault="008E67F6" w:rsidP="008E67F6">
      <w:pPr>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эффективность выше уровня предыдущего года – результат «положительный».</w:t>
      </w:r>
    </w:p>
    <w:p w:rsidR="008E67F6" w:rsidRPr="008E67F6" w:rsidRDefault="008E67F6" w:rsidP="008E67F6">
      <w:pPr>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Эффективность программ первого года реализации определяется путем достижения ожидаемых конечных результатов реализации программы за первый год ее реализации.</w:t>
      </w:r>
    </w:p>
    <w:p w:rsidR="008E67F6" w:rsidRPr="008E67F6" w:rsidRDefault="008E67F6" w:rsidP="008E67F6">
      <w:pPr>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По результатам указанной оценки подготавливаются предложения о целесообразности дальнейшего финансирования Программы.</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2. </w:t>
      </w:r>
      <w:proofErr w:type="gramStart"/>
      <w:r w:rsidRPr="008E67F6">
        <w:rPr>
          <w:rFonts w:ascii="Times New Roman" w:eastAsia="Calibri" w:hAnsi="Times New Roman" w:cs="Times New Roman"/>
          <w:color w:val="auto"/>
          <w:kern w:val="0"/>
          <w:sz w:val="12"/>
          <w:szCs w:val="12"/>
          <w:lang w:eastAsia="en-US"/>
        </w:rPr>
        <w:t>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roofErr w:type="gramEnd"/>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Негативное влияние на реализацию подпрограммы может оказать недостаточное финансирование подпрограммы из различных источников, а также нестабильная ситуация на рынке жилья.</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В целях минимизации негативного влияния данного фактора в подпрограмме предусмотрена возможность не только приобретения, но и строительства жилья, в том числе </w:t>
      </w:r>
      <w:proofErr w:type="spellStart"/>
      <w:r w:rsidRPr="008E67F6">
        <w:rPr>
          <w:rFonts w:ascii="Times New Roman" w:eastAsia="Calibri" w:hAnsi="Times New Roman" w:cs="Times New Roman"/>
          <w:color w:val="auto"/>
          <w:kern w:val="0"/>
          <w:sz w:val="12"/>
          <w:szCs w:val="12"/>
          <w:lang w:eastAsia="en-US"/>
        </w:rPr>
        <w:t>экономкласса</w:t>
      </w:r>
      <w:proofErr w:type="spellEnd"/>
      <w:r w:rsidRPr="008E67F6">
        <w:rPr>
          <w:rFonts w:ascii="Times New Roman" w:eastAsia="Calibri" w:hAnsi="Times New Roman" w:cs="Times New Roman"/>
          <w:color w:val="auto"/>
          <w:kern w:val="0"/>
          <w:sz w:val="12"/>
          <w:szCs w:val="12"/>
          <w:lang w:eastAsia="en-US"/>
        </w:rPr>
        <w:t>.</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8E67F6" w:rsidRPr="008E67F6" w:rsidRDefault="008E67F6" w:rsidP="008E67F6">
      <w:pPr>
        <w:autoSpaceDE w:val="0"/>
        <w:autoSpaceDN w:val="0"/>
        <w:adjustRightInd w:val="0"/>
        <w:spacing w:after="0" w:line="240" w:lineRule="auto"/>
        <w:jc w:val="center"/>
        <w:outlineLvl w:val="1"/>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2.6. Мероприятия подпрограммы</w:t>
      </w:r>
    </w:p>
    <w:p w:rsidR="008E67F6" w:rsidRPr="008E67F6" w:rsidRDefault="008E67F6" w:rsidP="008E67F6">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Перечень подпрограммных мероприятий предоставлен в приложении 2 к подпрограмме «Обеспечение жильем молодых семей».</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8E67F6" w:rsidRPr="008E67F6" w:rsidRDefault="008E67F6" w:rsidP="008E67F6">
      <w:pPr>
        <w:widowControl w:val="0"/>
        <w:autoSpaceDE w:val="0"/>
        <w:autoSpaceDN w:val="0"/>
        <w:adjustRightInd w:val="0"/>
        <w:spacing w:after="0" w:line="240" w:lineRule="auto"/>
        <w:jc w:val="center"/>
        <w:outlineLvl w:val="2"/>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2.7. Обоснование </w:t>
      </w:r>
      <w:proofErr w:type="gramStart"/>
      <w:r w:rsidRPr="008E67F6">
        <w:rPr>
          <w:rFonts w:ascii="Times New Roman" w:eastAsia="Calibri" w:hAnsi="Times New Roman" w:cs="Times New Roman"/>
          <w:color w:val="auto"/>
          <w:kern w:val="0"/>
          <w:sz w:val="12"/>
          <w:szCs w:val="12"/>
          <w:lang w:eastAsia="en-US"/>
        </w:rPr>
        <w:t>финансовых</w:t>
      </w:r>
      <w:proofErr w:type="gramEnd"/>
      <w:r w:rsidRPr="008E67F6">
        <w:rPr>
          <w:rFonts w:ascii="Times New Roman" w:eastAsia="Calibri" w:hAnsi="Times New Roman" w:cs="Times New Roman"/>
          <w:color w:val="auto"/>
          <w:kern w:val="0"/>
          <w:sz w:val="12"/>
          <w:szCs w:val="12"/>
          <w:lang w:eastAsia="en-US"/>
        </w:rPr>
        <w:t>, материальных и трудовых</w:t>
      </w:r>
    </w:p>
    <w:p w:rsidR="008E67F6" w:rsidRPr="008E67F6" w:rsidRDefault="008E67F6" w:rsidP="008E67F6">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затрат (ресурсное обеспечение подпрограммы) с указанием</w:t>
      </w:r>
    </w:p>
    <w:p w:rsidR="008E67F6" w:rsidRPr="008E67F6" w:rsidRDefault="008E67F6" w:rsidP="008E67F6">
      <w:pPr>
        <w:widowControl w:val="0"/>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источников финансирования</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Мероприятия подпрограммы реализуются за счет средств федерального, краевого бюджета, а также средств местных бюджетов в части </w:t>
      </w:r>
      <w:proofErr w:type="spellStart"/>
      <w:r w:rsidRPr="008E67F6">
        <w:rPr>
          <w:rFonts w:ascii="Times New Roman" w:eastAsia="Calibri" w:hAnsi="Times New Roman" w:cs="Times New Roman"/>
          <w:color w:val="auto"/>
          <w:kern w:val="0"/>
          <w:sz w:val="12"/>
          <w:szCs w:val="12"/>
          <w:lang w:eastAsia="en-US"/>
        </w:rPr>
        <w:t>софинансирования</w:t>
      </w:r>
      <w:proofErr w:type="spellEnd"/>
      <w:r w:rsidRPr="008E67F6">
        <w:rPr>
          <w:rFonts w:ascii="Times New Roman" w:eastAsia="Calibri" w:hAnsi="Times New Roman" w:cs="Times New Roman"/>
          <w:color w:val="auto"/>
          <w:kern w:val="0"/>
          <w:sz w:val="12"/>
          <w:szCs w:val="12"/>
          <w:lang w:eastAsia="en-US"/>
        </w:rPr>
        <w:t xml:space="preserve"> мероприятий по предоставлению субсидий бюджетам муниципальных образований Красноярского края.</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Общий объем расходов составляет 22278,72883 тыс. руб., в том числе по источникам финансирования:</w:t>
      </w:r>
    </w:p>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     Средства федерального бюджета 3533,65094 тыс. руб.:</w:t>
      </w:r>
    </w:p>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 2014 – 2290,10952 тыс. рублей</w:t>
      </w:r>
    </w:p>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 2015 – 1243,54142 тыс. рублей</w:t>
      </w:r>
    </w:p>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 2016 – 0 тыс. рублей</w:t>
      </w:r>
    </w:p>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 2017 – 0 тыс. рублей </w:t>
      </w:r>
    </w:p>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 2018 – 0 тыс. рублей</w:t>
      </w:r>
    </w:p>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     Средства краевого бюджета 8889,24145 тыс. руб.:</w:t>
      </w:r>
    </w:p>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 2014 – 4782,96944 тыс. рублей</w:t>
      </w:r>
    </w:p>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 2015 – 4106,27201 тыс. рублей</w:t>
      </w:r>
    </w:p>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 2016 – 0 тыс. рублей</w:t>
      </w:r>
    </w:p>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 2017 – 0 тыс. рублей</w:t>
      </w:r>
    </w:p>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 2018 – 0 тыс. рублей</w:t>
      </w:r>
    </w:p>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     Средства местного бюджета 6526,83644 тыс. руб.:</w:t>
      </w:r>
    </w:p>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 2014 – 2334.925 тыс. рублей</w:t>
      </w:r>
    </w:p>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 2015 – 1191,91144 тыс. рублей</w:t>
      </w:r>
    </w:p>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 2016 – 1000 тыс. рублей</w:t>
      </w:r>
    </w:p>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 2017 – 1000 тыс. рублей</w:t>
      </w:r>
    </w:p>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 2018 – 1000 тыс. рублей</w:t>
      </w:r>
    </w:p>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     Средства </w:t>
      </w:r>
      <w:proofErr w:type="spellStart"/>
      <w:r w:rsidRPr="008E67F6">
        <w:rPr>
          <w:rFonts w:ascii="Times New Roman" w:hAnsi="Times New Roman" w:cs="Times New Roman"/>
          <w:color w:val="auto"/>
          <w:kern w:val="0"/>
          <w:sz w:val="12"/>
          <w:szCs w:val="12"/>
        </w:rPr>
        <w:t>внебюджета</w:t>
      </w:r>
      <w:proofErr w:type="spellEnd"/>
      <w:r w:rsidRPr="008E67F6">
        <w:rPr>
          <w:rFonts w:ascii="Times New Roman" w:hAnsi="Times New Roman" w:cs="Times New Roman"/>
          <w:color w:val="auto"/>
          <w:kern w:val="0"/>
          <w:sz w:val="12"/>
          <w:szCs w:val="12"/>
        </w:rPr>
        <w:t xml:space="preserve"> 3329,0 тыс. руб.</w:t>
      </w:r>
    </w:p>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 2014 – 3329,0 тыс. рублей</w:t>
      </w:r>
    </w:p>
    <w:p w:rsidR="008E67F6" w:rsidRPr="008E67F6" w:rsidRDefault="008E67F6" w:rsidP="008E67F6">
      <w:pPr>
        <w:autoSpaceDE w:val="0"/>
        <w:autoSpaceDN w:val="0"/>
        <w:adjustRightInd w:val="0"/>
        <w:spacing w:after="0" w:line="240" w:lineRule="auto"/>
        <w:rPr>
          <w:rFonts w:ascii="Times New Roman" w:hAnsi="Times New Roman" w:cs="Times New Roman"/>
          <w:color w:val="auto"/>
          <w:kern w:val="0"/>
          <w:sz w:val="12"/>
          <w:szCs w:val="12"/>
        </w:rPr>
      </w:pPr>
      <w:r w:rsidRPr="008E67F6">
        <w:rPr>
          <w:rFonts w:ascii="Times New Roman" w:hAnsi="Times New Roman" w:cs="Times New Roman"/>
          <w:color w:val="auto"/>
          <w:kern w:val="0"/>
          <w:sz w:val="12"/>
          <w:szCs w:val="12"/>
        </w:rPr>
        <w:t xml:space="preserve"> 2015 – 0 тыс. рублей</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 2016 – 0 тыс. рублей</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 2017 – 0 тыс. рублей </w:t>
      </w:r>
    </w:p>
    <w:p w:rsidR="008E67F6" w:rsidRPr="008E67F6" w:rsidRDefault="008E67F6" w:rsidP="008E67F6">
      <w:pPr>
        <w:widowControl w:val="0"/>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8E67F6">
        <w:rPr>
          <w:rFonts w:ascii="Times New Roman" w:eastAsia="Calibri" w:hAnsi="Times New Roman" w:cs="Times New Roman"/>
          <w:color w:val="auto"/>
          <w:kern w:val="0"/>
          <w:sz w:val="12"/>
          <w:szCs w:val="12"/>
          <w:lang w:eastAsia="en-US"/>
        </w:rPr>
        <w:t xml:space="preserve"> 2018 – 0 тыс. рублей</w:t>
      </w:r>
    </w:p>
    <w:p w:rsidR="008E67F6" w:rsidRDefault="008E67F6" w:rsidP="008E67F6">
      <w:pPr>
        <w:spacing w:after="0" w:line="240" w:lineRule="auto"/>
        <w:rPr>
          <w:rFonts w:ascii="Times New Roman" w:eastAsia="Calibri" w:hAnsi="Times New Roman" w:cs="Times New Roman"/>
          <w:color w:val="auto"/>
          <w:kern w:val="0"/>
          <w:sz w:val="12"/>
          <w:szCs w:val="12"/>
          <w:lang w:eastAsia="en-US"/>
        </w:rPr>
      </w:pPr>
    </w:p>
    <w:p w:rsidR="008E67F6" w:rsidRDefault="008E67F6" w:rsidP="008E67F6">
      <w:pPr>
        <w:spacing w:after="0" w:line="240" w:lineRule="auto"/>
        <w:rPr>
          <w:rFonts w:ascii="Times New Roman" w:eastAsia="Calibri" w:hAnsi="Times New Roman" w:cs="Times New Roman"/>
          <w:color w:val="auto"/>
          <w:kern w:val="0"/>
          <w:sz w:val="12"/>
          <w:szCs w:val="12"/>
          <w:lang w:eastAsia="en-US"/>
        </w:rPr>
      </w:pPr>
    </w:p>
    <w:p w:rsidR="008E67F6" w:rsidRPr="00A45B32" w:rsidRDefault="008E67F6" w:rsidP="008E67F6">
      <w:pPr>
        <w:spacing w:after="0" w:line="240" w:lineRule="auto"/>
        <w:rPr>
          <w:rFonts w:ascii="Times New Roman" w:eastAsia="Calibri" w:hAnsi="Times New Roman" w:cs="Times New Roman"/>
          <w:color w:val="auto"/>
          <w:kern w:val="0"/>
          <w:sz w:val="12"/>
          <w:szCs w:val="12"/>
          <w:lang w:eastAsia="en-US"/>
        </w:rPr>
      </w:pPr>
    </w:p>
    <w:p w:rsidR="008E67F6" w:rsidRPr="00A45B32" w:rsidRDefault="008E67F6" w:rsidP="00A45B32">
      <w:pPr>
        <w:shd w:val="clear" w:color="auto" w:fill="FFFFFF"/>
        <w:spacing w:after="0" w:line="240" w:lineRule="auto"/>
        <w:ind w:left="6804"/>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Приложение № 1</w:t>
      </w:r>
    </w:p>
    <w:p w:rsidR="008E67F6" w:rsidRPr="00A45B32" w:rsidRDefault="008E67F6" w:rsidP="00A45B32">
      <w:pPr>
        <w:shd w:val="clear" w:color="auto" w:fill="FFFFFF"/>
        <w:spacing w:after="0" w:line="240" w:lineRule="auto"/>
        <w:ind w:left="6804"/>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к подпрограмме</w:t>
      </w:r>
    </w:p>
    <w:p w:rsidR="008E67F6" w:rsidRPr="00A45B32" w:rsidRDefault="008E67F6" w:rsidP="00A45B32">
      <w:pPr>
        <w:shd w:val="clear" w:color="auto" w:fill="FFFFFF"/>
        <w:spacing w:after="0" w:line="240" w:lineRule="auto"/>
        <w:ind w:left="6804"/>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«Обеспечение жильем</w:t>
      </w:r>
      <w:r w:rsidR="006643FC">
        <w:rPr>
          <w:rFonts w:ascii="Times New Roman" w:eastAsia="Calibri" w:hAnsi="Times New Roman" w:cs="Times New Roman"/>
          <w:color w:val="auto"/>
          <w:kern w:val="0"/>
          <w:sz w:val="12"/>
          <w:szCs w:val="12"/>
          <w:lang w:eastAsia="en-US"/>
        </w:rPr>
        <w:t xml:space="preserve"> </w:t>
      </w:r>
      <w:r w:rsidRPr="00A45B32">
        <w:rPr>
          <w:rFonts w:ascii="Times New Roman" w:eastAsia="Calibri" w:hAnsi="Times New Roman" w:cs="Times New Roman"/>
          <w:color w:val="auto"/>
          <w:kern w:val="0"/>
          <w:sz w:val="12"/>
          <w:szCs w:val="12"/>
          <w:lang w:eastAsia="en-US"/>
        </w:rPr>
        <w:t>молодых семей»</w:t>
      </w:r>
      <w:r w:rsidR="006643FC">
        <w:rPr>
          <w:rFonts w:ascii="Times New Roman" w:eastAsia="Calibri" w:hAnsi="Times New Roman" w:cs="Times New Roman"/>
          <w:color w:val="auto"/>
          <w:kern w:val="0"/>
          <w:sz w:val="12"/>
          <w:szCs w:val="12"/>
          <w:lang w:eastAsia="en-US"/>
        </w:rPr>
        <w:t xml:space="preserve"> </w:t>
      </w:r>
      <w:r w:rsidRPr="00A45B32">
        <w:rPr>
          <w:rFonts w:ascii="Times New Roman" w:eastAsia="Calibri" w:hAnsi="Times New Roman" w:cs="Times New Roman"/>
          <w:color w:val="auto"/>
          <w:kern w:val="0"/>
          <w:sz w:val="12"/>
          <w:szCs w:val="12"/>
          <w:lang w:eastAsia="en-US"/>
        </w:rPr>
        <w:t>Перечень целевых индикаторов подпрограммы</w:t>
      </w:r>
    </w:p>
    <w:p w:rsidR="008E67F6" w:rsidRPr="00A45B32" w:rsidRDefault="008E67F6" w:rsidP="00A45B32">
      <w:pPr>
        <w:spacing w:after="312" w:line="1" w:lineRule="exact"/>
        <w:ind w:left="6804"/>
        <w:rPr>
          <w:rFonts w:ascii="Times New Roman" w:eastAsia="Calibri" w:hAnsi="Times New Roman" w:cs="Times New Roman"/>
          <w:color w:val="auto"/>
          <w:kern w:val="0"/>
          <w:sz w:val="12"/>
          <w:szCs w:val="12"/>
          <w:lang w:eastAsia="en-US"/>
        </w:rPr>
      </w:pPr>
    </w:p>
    <w:tbl>
      <w:tblPr>
        <w:tblW w:w="11057" w:type="dxa"/>
        <w:tblInd w:w="40" w:type="dxa"/>
        <w:tblLayout w:type="fixed"/>
        <w:tblCellMar>
          <w:left w:w="40" w:type="dxa"/>
          <w:right w:w="40" w:type="dxa"/>
        </w:tblCellMar>
        <w:tblLook w:val="0000" w:firstRow="0" w:lastRow="0" w:firstColumn="0" w:lastColumn="0" w:noHBand="0" w:noVBand="0"/>
      </w:tblPr>
      <w:tblGrid>
        <w:gridCol w:w="567"/>
        <w:gridCol w:w="4678"/>
        <w:gridCol w:w="1008"/>
        <w:gridCol w:w="1276"/>
        <w:gridCol w:w="567"/>
        <w:gridCol w:w="567"/>
        <w:gridCol w:w="567"/>
        <w:gridCol w:w="576"/>
        <w:gridCol w:w="684"/>
        <w:gridCol w:w="567"/>
      </w:tblGrid>
      <w:tr w:rsidR="008E67F6" w:rsidRPr="00A45B32" w:rsidTr="00A45B32">
        <w:tblPrEx>
          <w:tblCellMar>
            <w:top w:w="0" w:type="dxa"/>
            <w:bottom w:w="0" w:type="dxa"/>
          </w:tblCellMar>
        </w:tblPrEx>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E67F6" w:rsidRPr="00A45B32" w:rsidRDefault="008E67F6" w:rsidP="00A45B32">
            <w:pPr>
              <w:shd w:val="clear" w:color="auto" w:fill="FFFFFF"/>
              <w:spacing w:after="0" w:line="240" w:lineRule="auto"/>
              <w:ind w:left="154" w:right="144"/>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 </w:t>
            </w:r>
            <w:proofErr w:type="gramStart"/>
            <w:r w:rsidRPr="00A45B32">
              <w:rPr>
                <w:rFonts w:ascii="Times New Roman" w:eastAsia="Calibri" w:hAnsi="Times New Roman" w:cs="Times New Roman"/>
                <w:color w:val="auto"/>
                <w:kern w:val="0"/>
                <w:sz w:val="12"/>
                <w:szCs w:val="12"/>
                <w:lang w:eastAsia="en-US"/>
              </w:rPr>
              <w:t>п</w:t>
            </w:r>
            <w:proofErr w:type="gramEnd"/>
            <w:r w:rsidRPr="00A45B32">
              <w:rPr>
                <w:rFonts w:ascii="Times New Roman" w:eastAsia="Calibri" w:hAnsi="Times New Roman" w:cs="Times New Roman"/>
                <w:color w:val="auto"/>
                <w:kern w:val="0"/>
                <w:sz w:val="12"/>
                <w:szCs w:val="12"/>
                <w:lang w:eastAsia="en-US"/>
              </w:rPr>
              <w:t>/п</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8E67F6" w:rsidRPr="00A45B32" w:rsidRDefault="008E67F6" w:rsidP="00A45B32">
            <w:pPr>
              <w:shd w:val="clear" w:color="auto" w:fill="FFFFFF"/>
              <w:spacing w:after="0" w:line="240" w:lineRule="auto"/>
              <w:ind w:left="62" w:right="130" w:firstLine="806"/>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Цель, целевые индикаторы</w:t>
            </w:r>
          </w:p>
          <w:p w:rsidR="008E67F6" w:rsidRPr="00A45B32" w:rsidRDefault="008E67F6" w:rsidP="00A45B32">
            <w:pPr>
              <w:shd w:val="clear" w:color="auto" w:fill="FFFFFF"/>
              <w:spacing w:after="0" w:line="240" w:lineRule="auto"/>
              <w:ind w:left="62"/>
              <w:rPr>
                <w:rFonts w:ascii="Times New Roman" w:eastAsia="Calibri" w:hAnsi="Times New Roman" w:cs="Times New Roman"/>
                <w:color w:val="auto"/>
                <w:kern w:val="0"/>
                <w:sz w:val="12"/>
                <w:szCs w:val="12"/>
                <w:lang w:eastAsia="en-US"/>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8E67F6" w:rsidRPr="00A45B32" w:rsidRDefault="008E67F6" w:rsidP="00A45B32">
            <w:pPr>
              <w:shd w:val="clear" w:color="auto" w:fill="FFFFFF"/>
              <w:spacing w:after="0" w:line="240" w:lineRule="auto"/>
              <w:ind w:left="53" w:right="48"/>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Единица измерения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E67F6" w:rsidRPr="00A45B32" w:rsidRDefault="008E67F6" w:rsidP="00A45B32">
            <w:pPr>
              <w:shd w:val="clear" w:color="auto" w:fill="FFFFFF"/>
              <w:spacing w:after="0" w:line="240" w:lineRule="auto"/>
              <w:ind w:left="53" w:right="53"/>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Источник информации</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E67F6" w:rsidRPr="00A45B32" w:rsidRDefault="008E67F6" w:rsidP="00A45B32">
            <w:pPr>
              <w:spacing w:after="0" w:line="240" w:lineRule="auto"/>
              <w:jc w:val="center"/>
              <w:rPr>
                <w:rFonts w:ascii="Times New Roman" w:hAnsi="Times New Roman" w:cs="Times New Roman"/>
                <w:color w:val="auto"/>
                <w:kern w:val="0"/>
                <w:sz w:val="12"/>
                <w:szCs w:val="12"/>
              </w:rPr>
            </w:pPr>
            <w:r w:rsidRPr="00A45B32">
              <w:rPr>
                <w:rFonts w:ascii="Times New Roman" w:hAnsi="Times New Roman" w:cs="Times New Roman"/>
                <w:color w:val="auto"/>
                <w:kern w:val="0"/>
                <w:sz w:val="12"/>
                <w:szCs w:val="12"/>
              </w:rPr>
              <w:t>2013</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E67F6" w:rsidRPr="00A45B32" w:rsidRDefault="008E67F6" w:rsidP="00A45B32">
            <w:pPr>
              <w:spacing w:after="0" w:line="240" w:lineRule="auto"/>
              <w:jc w:val="center"/>
              <w:rPr>
                <w:rFonts w:ascii="Times New Roman" w:hAnsi="Times New Roman" w:cs="Times New Roman"/>
                <w:color w:val="auto"/>
                <w:kern w:val="0"/>
                <w:sz w:val="12"/>
                <w:szCs w:val="12"/>
              </w:rPr>
            </w:pPr>
            <w:r w:rsidRPr="00A45B32">
              <w:rPr>
                <w:rFonts w:ascii="Times New Roman" w:hAnsi="Times New Roman" w:cs="Times New Roman"/>
                <w:color w:val="auto"/>
                <w:kern w:val="0"/>
                <w:sz w:val="12"/>
                <w:szCs w:val="12"/>
              </w:rPr>
              <w:t>2014</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E67F6" w:rsidRPr="00A45B32" w:rsidRDefault="008E67F6" w:rsidP="00A45B32">
            <w:pPr>
              <w:spacing w:after="0" w:line="240" w:lineRule="auto"/>
              <w:jc w:val="center"/>
              <w:rPr>
                <w:rFonts w:ascii="Times New Roman" w:hAnsi="Times New Roman" w:cs="Times New Roman"/>
                <w:color w:val="auto"/>
                <w:kern w:val="0"/>
                <w:sz w:val="12"/>
                <w:szCs w:val="12"/>
              </w:rPr>
            </w:pPr>
            <w:r w:rsidRPr="00A45B32">
              <w:rPr>
                <w:rFonts w:ascii="Times New Roman" w:hAnsi="Times New Roman" w:cs="Times New Roman"/>
                <w:color w:val="auto"/>
                <w:kern w:val="0"/>
                <w:sz w:val="12"/>
                <w:szCs w:val="12"/>
              </w:rPr>
              <w:t>2015</w:t>
            </w:r>
          </w:p>
        </w:tc>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8E67F6" w:rsidRPr="00A45B32" w:rsidRDefault="008E67F6" w:rsidP="00A45B32">
            <w:pPr>
              <w:spacing w:after="0" w:line="240" w:lineRule="auto"/>
              <w:jc w:val="center"/>
              <w:rPr>
                <w:rFonts w:ascii="Times New Roman" w:hAnsi="Times New Roman" w:cs="Times New Roman"/>
                <w:color w:val="auto"/>
                <w:kern w:val="0"/>
                <w:sz w:val="12"/>
                <w:szCs w:val="12"/>
              </w:rPr>
            </w:pPr>
            <w:r w:rsidRPr="00A45B32">
              <w:rPr>
                <w:rFonts w:ascii="Times New Roman" w:hAnsi="Times New Roman" w:cs="Times New Roman"/>
                <w:color w:val="auto"/>
                <w:kern w:val="0"/>
                <w:sz w:val="12"/>
                <w:szCs w:val="12"/>
              </w:rPr>
              <w:t>2016</w:t>
            </w:r>
          </w:p>
        </w:tc>
        <w:tc>
          <w:tcPr>
            <w:tcW w:w="684" w:type="dxa"/>
            <w:tcBorders>
              <w:top w:val="single" w:sz="6" w:space="0" w:color="auto"/>
              <w:left w:val="single" w:sz="6" w:space="0" w:color="auto"/>
              <w:bottom w:val="single" w:sz="6" w:space="0" w:color="auto"/>
              <w:right w:val="single" w:sz="6" w:space="0" w:color="auto"/>
            </w:tcBorders>
            <w:shd w:val="clear" w:color="auto" w:fill="FFFFFF"/>
            <w:vAlign w:val="center"/>
          </w:tcPr>
          <w:p w:rsidR="008E67F6" w:rsidRPr="00A45B32" w:rsidRDefault="008E67F6" w:rsidP="00A45B32">
            <w:pPr>
              <w:spacing w:after="0" w:line="240" w:lineRule="auto"/>
              <w:jc w:val="center"/>
              <w:rPr>
                <w:rFonts w:ascii="Times New Roman" w:hAnsi="Times New Roman" w:cs="Times New Roman"/>
                <w:color w:val="auto"/>
                <w:kern w:val="0"/>
                <w:sz w:val="12"/>
                <w:szCs w:val="12"/>
              </w:rPr>
            </w:pPr>
            <w:r w:rsidRPr="00A45B32">
              <w:rPr>
                <w:rFonts w:ascii="Times New Roman" w:hAnsi="Times New Roman" w:cs="Times New Roman"/>
                <w:color w:val="auto"/>
                <w:kern w:val="0"/>
                <w:sz w:val="12"/>
                <w:szCs w:val="12"/>
              </w:rPr>
              <w:t>2017</w:t>
            </w:r>
          </w:p>
        </w:tc>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8E67F6" w:rsidRPr="00A45B32" w:rsidRDefault="008E67F6" w:rsidP="00A45B32">
            <w:pPr>
              <w:spacing w:after="0" w:line="240" w:lineRule="auto"/>
              <w:jc w:val="center"/>
              <w:rPr>
                <w:rFonts w:ascii="Times New Roman" w:hAnsi="Times New Roman" w:cs="Times New Roman"/>
                <w:color w:val="auto"/>
                <w:kern w:val="0"/>
                <w:sz w:val="12"/>
                <w:szCs w:val="12"/>
              </w:rPr>
            </w:pPr>
            <w:r w:rsidRPr="00A45B32">
              <w:rPr>
                <w:rFonts w:ascii="Times New Roman" w:hAnsi="Times New Roman" w:cs="Times New Roman"/>
                <w:color w:val="auto"/>
                <w:kern w:val="0"/>
                <w:sz w:val="12"/>
                <w:szCs w:val="12"/>
              </w:rPr>
              <w:t>2018</w:t>
            </w:r>
          </w:p>
        </w:tc>
      </w:tr>
      <w:tr w:rsidR="008E67F6" w:rsidRPr="00A45B32" w:rsidTr="00A45B32">
        <w:tblPrEx>
          <w:tblCellMar>
            <w:top w:w="0" w:type="dxa"/>
            <w:bottom w:w="0" w:type="dxa"/>
          </w:tblCellMar>
        </w:tblPrEx>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E67F6" w:rsidRPr="00A45B32" w:rsidRDefault="008E67F6" w:rsidP="00A45B32">
            <w:pPr>
              <w:shd w:val="clear" w:color="auto" w:fill="FFFFFF"/>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1</w:t>
            </w:r>
          </w:p>
        </w:tc>
        <w:tc>
          <w:tcPr>
            <w:tcW w:w="10490" w:type="dxa"/>
            <w:gridSpan w:val="9"/>
            <w:tcBorders>
              <w:top w:val="single" w:sz="6" w:space="0" w:color="auto"/>
              <w:left w:val="single" w:sz="6" w:space="0" w:color="auto"/>
              <w:bottom w:val="single" w:sz="6" w:space="0" w:color="auto"/>
              <w:right w:val="single" w:sz="6" w:space="0" w:color="auto"/>
            </w:tcBorders>
            <w:shd w:val="clear" w:color="auto" w:fill="FFFFFF"/>
          </w:tcPr>
          <w:p w:rsidR="008E67F6" w:rsidRPr="00A45B32" w:rsidRDefault="008E67F6"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Цель подпрограммы: муниципальная поддержка в решении жилищной проблемы молодых семей, признанных в установленном </w:t>
            </w:r>
            <w:proofErr w:type="gramStart"/>
            <w:r w:rsidRPr="00A45B32">
              <w:rPr>
                <w:rFonts w:ascii="Times New Roman" w:eastAsia="Calibri" w:hAnsi="Times New Roman" w:cs="Times New Roman"/>
                <w:color w:val="auto"/>
                <w:kern w:val="0"/>
                <w:sz w:val="12"/>
                <w:szCs w:val="12"/>
                <w:lang w:eastAsia="en-US"/>
              </w:rPr>
              <w:t>порядке</w:t>
            </w:r>
            <w:proofErr w:type="gramEnd"/>
            <w:r w:rsidRPr="00A45B32">
              <w:rPr>
                <w:rFonts w:ascii="Times New Roman" w:eastAsia="Calibri" w:hAnsi="Times New Roman" w:cs="Times New Roman"/>
                <w:color w:val="auto"/>
                <w:kern w:val="0"/>
                <w:sz w:val="12"/>
                <w:szCs w:val="12"/>
                <w:lang w:eastAsia="en-US"/>
              </w:rPr>
              <w:t xml:space="preserve"> нуждающимися в улучшении жилищных условий</w:t>
            </w:r>
          </w:p>
        </w:tc>
      </w:tr>
      <w:tr w:rsidR="008E67F6" w:rsidRPr="00A45B32" w:rsidTr="00A45B32">
        <w:tblPrEx>
          <w:tblCellMar>
            <w:top w:w="0" w:type="dxa"/>
            <w:bottom w:w="0" w:type="dxa"/>
          </w:tblCellMar>
        </w:tblPrEx>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E67F6" w:rsidRPr="00A45B32" w:rsidRDefault="008E67F6" w:rsidP="00A45B32">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8E67F6" w:rsidRPr="00A45B32" w:rsidRDefault="008E67F6" w:rsidP="00A45B32">
            <w:pPr>
              <w:shd w:val="clear" w:color="auto" w:fill="FFFFFF"/>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Целевые индикаторы</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8E67F6" w:rsidRPr="00A45B32" w:rsidRDefault="008E67F6" w:rsidP="00A45B32">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E67F6" w:rsidRPr="00A45B32" w:rsidRDefault="008E67F6" w:rsidP="00A45B32">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E67F6" w:rsidRPr="00A45B32" w:rsidRDefault="008E67F6" w:rsidP="00A45B32">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E67F6" w:rsidRPr="00A45B32" w:rsidRDefault="008E67F6" w:rsidP="00A45B32">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E67F6" w:rsidRPr="00A45B32" w:rsidRDefault="008E67F6" w:rsidP="00A45B32">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8E67F6" w:rsidRPr="00A45B32" w:rsidRDefault="008E67F6" w:rsidP="00A45B32">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8E67F6" w:rsidRPr="00A45B32" w:rsidRDefault="008E67F6" w:rsidP="00A45B32">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E67F6" w:rsidRPr="00A45B32" w:rsidRDefault="008E67F6" w:rsidP="00A45B32">
            <w:pPr>
              <w:shd w:val="clear" w:color="auto" w:fill="FFFFFF"/>
              <w:spacing w:after="0" w:line="240" w:lineRule="auto"/>
              <w:rPr>
                <w:rFonts w:ascii="Times New Roman" w:eastAsia="Calibri" w:hAnsi="Times New Roman" w:cs="Times New Roman"/>
                <w:color w:val="auto"/>
                <w:kern w:val="0"/>
                <w:sz w:val="12"/>
                <w:szCs w:val="12"/>
                <w:lang w:eastAsia="en-US"/>
              </w:rPr>
            </w:pPr>
          </w:p>
        </w:tc>
      </w:tr>
      <w:tr w:rsidR="008E67F6" w:rsidRPr="00A45B32" w:rsidTr="00A45B32">
        <w:tblPrEx>
          <w:tblCellMar>
            <w:top w:w="0" w:type="dxa"/>
            <w:bottom w:w="0" w:type="dxa"/>
          </w:tblCellMar>
        </w:tblPrEx>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E67F6" w:rsidRPr="00A45B32" w:rsidRDefault="008E67F6" w:rsidP="00A45B32">
            <w:pPr>
              <w:shd w:val="clear" w:color="auto" w:fill="FFFFFF"/>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1</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8E67F6" w:rsidRPr="00A45B32" w:rsidRDefault="008E67F6" w:rsidP="00A45B32">
            <w:pPr>
              <w:shd w:val="clear" w:color="auto" w:fill="FFFFFF"/>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количество молодых семей, улучшивших жилищные условия за счет полученных социальных выплат;</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8E67F6" w:rsidRPr="00A45B32" w:rsidRDefault="008E67F6" w:rsidP="00A45B32">
            <w:pPr>
              <w:shd w:val="clear" w:color="auto" w:fill="FFFFFF"/>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ед.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E67F6" w:rsidRPr="00A45B32" w:rsidRDefault="008E67F6" w:rsidP="00A45B32">
            <w:pPr>
              <w:shd w:val="clear" w:color="auto" w:fill="FFFFFF"/>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Администрация района</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E67F6" w:rsidRPr="00A45B32" w:rsidRDefault="008E67F6" w:rsidP="00A45B32">
            <w:pPr>
              <w:shd w:val="clear" w:color="auto" w:fill="FFFFFF"/>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E67F6" w:rsidRPr="00A45B32" w:rsidRDefault="008E67F6" w:rsidP="00A45B32">
            <w:pPr>
              <w:shd w:val="clear" w:color="auto" w:fill="FFFFFF"/>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8</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E67F6" w:rsidRPr="00A45B32" w:rsidRDefault="008E67F6" w:rsidP="00A45B32">
            <w:pPr>
              <w:shd w:val="clear" w:color="auto" w:fill="FFFFFF"/>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6</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8E67F6" w:rsidRPr="00A45B32" w:rsidRDefault="008E67F6" w:rsidP="00A45B32">
            <w:pPr>
              <w:shd w:val="clear" w:color="auto" w:fill="FFFFFF"/>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10</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8E67F6" w:rsidRPr="00A45B32" w:rsidRDefault="008E67F6" w:rsidP="00A45B32">
            <w:pPr>
              <w:shd w:val="clear" w:color="auto" w:fill="FFFFFF"/>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10</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E67F6" w:rsidRPr="00A45B32" w:rsidRDefault="008E67F6" w:rsidP="00A45B32">
            <w:pPr>
              <w:shd w:val="clear" w:color="auto" w:fill="FFFFFF"/>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10</w:t>
            </w:r>
          </w:p>
        </w:tc>
      </w:tr>
      <w:tr w:rsidR="008E67F6" w:rsidRPr="00A45B32" w:rsidTr="00A45B32">
        <w:tblPrEx>
          <w:tblCellMar>
            <w:top w:w="0" w:type="dxa"/>
            <w:bottom w:w="0" w:type="dxa"/>
          </w:tblCellMar>
        </w:tblPrEx>
        <w:trPr>
          <w:trHeight w:val="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E67F6" w:rsidRPr="00A45B32" w:rsidRDefault="008E67F6" w:rsidP="00A45B32">
            <w:pPr>
              <w:shd w:val="clear" w:color="auto" w:fill="FFFFFF"/>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2</w:t>
            </w:r>
          </w:p>
        </w:tc>
        <w:tc>
          <w:tcPr>
            <w:tcW w:w="4678" w:type="dxa"/>
            <w:tcBorders>
              <w:top w:val="single" w:sz="6" w:space="0" w:color="auto"/>
              <w:left w:val="single" w:sz="6" w:space="0" w:color="auto"/>
              <w:bottom w:val="single" w:sz="6" w:space="0" w:color="auto"/>
              <w:right w:val="single" w:sz="6" w:space="0" w:color="auto"/>
            </w:tcBorders>
            <w:shd w:val="clear" w:color="auto" w:fill="FFFFFF"/>
          </w:tcPr>
          <w:p w:rsidR="008E67F6" w:rsidRPr="00A45B32" w:rsidRDefault="008E67F6" w:rsidP="00A45B32">
            <w:pPr>
              <w:spacing w:after="0" w:line="240" w:lineRule="auto"/>
              <w:jc w:val="both"/>
              <w:rPr>
                <w:rFonts w:ascii="Times New Roman" w:eastAsia="Calibri" w:hAnsi="Times New Roman" w:cs="Times New Roman"/>
                <w:color w:val="auto"/>
                <w:kern w:val="0"/>
                <w:sz w:val="12"/>
                <w:szCs w:val="12"/>
                <w:lang w:eastAsia="en-US"/>
              </w:rPr>
            </w:pPr>
            <w:proofErr w:type="gramStart"/>
            <w:r w:rsidRPr="00A45B32">
              <w:rPr>
                <w:rFonts w:ascii="Times New Roman" w:eastAsia="Calibri" w:hAnsi="Times New Roman" w:cs="Times New Roman"/>
                <w:color w:val="auto"/>
                <w:kern w:val="0"/>
                <w:sz w:val="12"/>
                <w:szCs w:val="12"/>
                <w:lang w:eastAsia="en-US"/>
              </w:rPr>
              <w:t>доля молодых семей, получивших свидетельства о выделении социальных выплат на приобретение или строительство жилья и реализовавших свое право на улучшение жилищных условий за счет средств социальной выплаты в общем количестве молодых семей, получивших свидетельства о выделении социальной выплаты на приобретение или строительство жилья - претендентов на получение социальной выплаты в текущем году на конец планируемого года.</w:t>
            </w:r>
            <w:proofErr w:type="gramEnd"/>
          </w:p>
          <w:p w:rsidR="008E67F6" w:rsidRPr="00A45B32" w:rsidRDefault="008E67F6" w:rsidP="00A45B32">
            <w:pPr>
              <w:shd w:val="clear" w:color="auto" w:fill="FFFFFF"/>
              <w:spacing w:after="0" w:line="240" w:lineRule="auto"/>
              <w:rPr>
                <w:rFonts w:ascii="Times New Roman" w:eastAsia="Calibri" w:hAnsi="Times New Roman" w:cs="Times New Roman"/>
                <w:color w:val="auto"/>
                <w:kern w:val="0"/>
                <w:sz w:val="12"/>
                <w:szCs w:val="12"/>
                <w:lang w:eastAsia="en-US"/>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8E67F6" w:rsidRPr="00A45B32" w:rsidRDefault="008E67F6" w:rsidP="00A45B32">
            <w:pPr>
              <w:shd w:val="clear" w:color="auto" w:fill="FFFFFF"/>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E67F6" w:rsidRPr="00A45B32" w:rsidRDefault="008E67F6" w:rsidP="00A45B32">
            <w:pPr>
              <w:shd w:val="clear" w:color="auto" w:fill="FFFFFF"/>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Администрация района</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E67F6" w:rsidRPr="00A45B32" w:rsidRDefault="008E67F6" w:rsidP="00A45B32">
            <w:pPr>
              <w:shd w:val="clear" w:color="auto" w:fill="FFFFFF"/>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99%</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E67F6" w:rsidRPr="00A45B32" w:rsidRDefault="008E67F6" w:rsidP="00A45B32">
            <w:pPr>
              <w:shd w:val="clear" w:color="auto" w:fill="FFFFFF"/>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95%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E67F6" w:rsidRPr="00A45B32" w:rsidRDefault="008E67F6" w:rsidP="00A45B32">
            <w:pPr>
              <w:shd w:val="clear" w:color="auto" w:fill="FFFFFF"/>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95%</w:t>
            </w:r>
          </w:p>
        </w:tc>
        <w:tc>
          <w:tcPr>
            <w:tcW w:w="576" w:type="dxa"/>
            <w:tcBorders>
              <w:top w:val="single" w:sz="6" w:space="0" w:color="auto"/>
              <w:left w:val="single" w:sz="6" w:space="0" w:color="auto"/>
              <w:bottom w:val="single" w:sz="6" w:space="0" w:color="auto"/>
              <w:right w:val="single" w:sz="6" w:space="0" w:color="auto"/>
            </w:tcBorders>
            <w:shd w:val="clear" w:color="auto" w:fill="FFFFFF"/>
          </w:tcPr>
          <w:p w:rsidR="008E67F6" w:rsidRPr="00A45B32" w:rsidRDefault="008E67F6" w:rsidP="00A45B32">
            <w:pPr>
              <w:shd w:val="clear" w:color="auto" w:fill="FFFFFF"/>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95%</w:t>
            </w:r>
          </w:p>
        </w:tc>
        <w:tc>
          <w:tcPr>
            <w:tcW w:w="684" w:type="dxa"/>
            <w:tcBorders>
              <w:top w:val="single" w:sz="6" w:space="0" w:color="auto"/>
              <w:left w:val="single" w:sz="6" w:space="0" w:color="auto"/>
              <w:bottom w:val="single" w:sz="6" w:space="0" w:color="auto"/>
              <w:right w:val="single" w:sz="6" w:space="0" w:color="auto"/>
            </w:tcBorders>
            <w:shd w:val="clear" w:color="auto" w:fill="FFFFFF"/>
          </w:tcPr>
          <w:p w:rsidR="008E67F6" w:rsidRPr="00A45B32" w:rsidRDefault="008E67F6" w:rsidP="00A45B32">
            <w:pPr>
              <w:shd w:val="clear" w:color="auto" w:fill="FFFFFF"/>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95%</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8E67F6" w:rsidRPr="00A45B32" w:rsidRDefault="008E67F6" w:rsidP="00A45B32">
            <w:pPr>
              <w:shd w:val="clear" w:color="auto" w:fill="FFFFFF"/>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95%</w:t>
            </w:r>
          </w:p>
        </w:tc>
      </w:tr>
    </w:tbl>
    <w:p w:rsidR="008E67F6" w:rsidRDefault="008E67F6" w:rsidP="008E67F6">
      <w:pPr>
        <w:spacing w:after="0" w:line="240" w:lineRule="auto"/>
        <w:rPr>
          <w:rFonts w:ascii="Times New Roman" w:eastAsia="Calibri" w:hAnsi="Times New Roman" w:cs="Times New Roman"/>
          <w:color w:val="auto"/>
          <w:kern w:val="0"/>
          <w:sz w:val="12"/>
          <w:szCs w:val="12"/>
          <w:lang w:eastAsia="en-US"/>
        </w:rPr>
      </w:pPr>
    </w:p>
    <w:p w:rsidR="00A45B32" w:rsidRDefault="00A45B32" w:rsidP="008E67F6">
      <w:pPr>
        <w:spacing w:after="0" w:line="240" w:lineRule="auto"/>
        <w:rPr>
          <w:rFonts w:ascii="Times New Roman" w:eastAsia="Calibri" w:hAnsi="Times New Roman" w:cs="Times New Roman"/>
          <w:color w:val="auto"/>
          <w:kern w:val="0"/>
          <w:sz w:val="12"/>
          <w:szCs w:val="12"/>
          <w:lang w:eastAsia="en-US"/>
        </w:rPr>
      </w:pPr>
    </w:p>
    <w:p w:rsidR="00A45B32" w:rsidRPr="00A45B32" w:rsidRDefault="00A45B32" w:rsidP="00A45B3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Глава  района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A45B32">
        <w:rPr>
          <w:rFonts w:ascii="Times New Roman" w:eastAsia="Calibri" w:hAnsi="Times New Roman" w:cs="Times New Roman"/>
          <w:color w:val="auto"/>
          <w:kern w:val="0"/>
          <w:sz w:val="12"/>
          <w:szCs w:val="12"/>
          <w:lang w:eastAsia="en-US"/>
        </w:rPr>
        <w:t xml:space="preserve">                                                                    К.А. </w:t>
      </w:r>
      <w:proofErr w:type="spellStart"/>
      <w:r w:rsidRPr="00A45B32">
        <w:rPr>
          <w:rFonts w:ascii="Times New Roman" w:eastAsia="Calibri" w:hAnsi="Times New Roman" w:cs="Times New Roman"/>
          <w:color w:val="auto"/>
          <w:kern w:val="0"/>
          <w:sz w:val="12"/>
          <w:szCs w:val="12"/>
          <w:lang w:eastAsia="en-US"/>
        </w:rPr>
        <w:t>Тюнин</w:t>
      </w:r>
      <w:proofErr w:type="spellEnd"/>
    </w:p>
    <w:p w:rsidR="00A45B32" w:rsidRDefault="00A45B32" w:rsidP="00A45B32">
      <w:pPr>
        <w:spacing w:after="0" w:line="240" w:lineRule="auto"/>
        <w:rPr>
          <w:rFonts w:ascii="Times New Roman" w:eastAsia="Calibri" w:hAnsi="Times New Roman" w:cs="Times New Roman"/>
          <w:color w:val="auto"/>
          <w:kern w:val="0"/>
          <w:sz w:val="12"/>
          <w:szCs w:val="12"/>
          <w:lang w:eastAsia="en-US"/>
        </w:rPr>
      </w:pPr>
    </w:p>
    <w:p w:rsidR="00A45B32" w:rsidRDefault="00A45B32" w:rsidP="008E67F6">
      <w:pPr>
        <w:spacing w:after="0" w:line="240" w:lineRule="auto"/>
        <w:rPr>
          <w:rFonts w:ascii="Times New Roman" w:eastAsia="Calibri" w:hAnsi="Times New Roman" w:cs="Times New Roman"/>
          <w:color w:val="auto"/>
          <w:kern w:val="0"/>
          <w:sz w:val="12"/>
          <w:szCs w:val="12"/>
          <w:lang w:eastAsia="en-US"/>
        </w:rPr>
      </w:pPr>
    </w:p>
    <w:p w:rsidR="00A45B32" w:rsidRDefault="00A45B32" w:rsidP="008E67F6">
      <w:pPr>
        <w:spacing w:after="0" w:line="240" w:lineRule="auto"/>
        <w:rPr>
          <w:rFonts w:ascii="Times New Roman" w:eastAsia="Calibri" w:hAnsi="Times New Roman" w:cs="Times New Roman"/>
          <w:color w:val="auto"/>
          <w:kern w:val="0"/>
          <w:sz w:val="12"/>
          <w:szCs w:val="12"/>
          <w:lang w:eastAsia="en-US"/>
        </w:rPr>
      </w:pPr>
    </w:p>
    <w:p w:rsidR="00A45B32" w:rsidRPr="00A45B32" w:rsidRDefault="00A45B32" w:rsidP="00A45B32">
      <w:pPr>
        <w:autoSpaceDE w:val="0"/>
        <w:autoSpaceDN w:val="0"/>
        <w:adjustRightInd w:val="0"/>
        <w:spacing w:after="0" w:line="240" w:lineRule="auto"/>
        <w:ind w:left="6804"/>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Приложение 2</w:t>
      </w:r>
    </w:p>
    <w:p w:rsidR="00A45B32" w:rsidRPr="00A45B32" w:rsidRDefault="00A45B32" w:rsidP="00A45B32">
      <w:pPr>
        <w:autoSpaceDE w:val="0"/>
        <w:autoSpaceDN w:val="0"/>
        <w:adjustRightInd w:val="0"/>
        <w:spacing w:after="0" w:line="240" w:lineRule="auto"/>
        <w:ind w:left="6804"/>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к подпрограмме</w:t>
      </w:r>
    </w:p>
    <w:p w:rsidR="00A45B32" w:rsidRPr="00A45B32" w:rsidRDefault="00A45B32" w:rsidP="00A45B32">
      <w:pPr>
        <w:autoSpaceDE w:val="0"/>
        <w:autoSpaceDN w:val="0"/>
        <w:adjustRightInd w:val="0"/>
        <w:spacing w:after="0" w:line="240" w:lineRule="auto"/>
        <w:ind w:left="6804"/>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«Обеспечение жильем</w:t>
      </w:r>
    </w:p>
    <w:p w:rsidR="00A45B32" w:rsidRPr="00A45B32" w:rsidRDefault="00A45B32" w:rsidP="00A45B32">
      <w:pPr>
        <w:autoSpaceDE w:val="0"/>
        <w:autoSpaceDN w:val="0"/>
        <w:adjustRightInd w:val="0"/>
        <w:spacing w:after="0" w:line="240" w:lineRule="auto"/>
        <w:ind w:left="6804"/>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молодых семей»</w:t>
      </w:r>
    </w:p>
    <w:p w:rsidR="00A45B32" w:rsidRPr="00A45B32" w:rsidRDefault="00A45B32" w:rsidP="00A45B32">
      <w:pPr>
        <w:autoSpaceDE w:val="0"/>
        <w:autoSpaceDN w:val="0"/>
        <w:adjustRightInd w:val="0"/>
        <w:spacing w:after="0" w:line="240" w:lineRule="auto"/>
        <w:ind w:firstLine="12320"/>
        <w:rPr>
          <w:rFonts w:ascii="Times New Roman" w:eastAsia="Calibri" w:hAnsi="Times New Roman" w:cs="Times New Roman"/>
          <w:color w:val="auto"/>
          <w:kern w:val="0"/>
          <w:sz w:val="12"/>
          <w:szCs w:val="12"/>
          <w:lang w:eastAsia="en-US"/>
        </w:rPr>
      </w:pPr>
    </w:p>
    <w:p w:rsidR="00A45B32" w:rsidRPr="00A45B32" w:rsidRDefault="00A45B32" w:rsidP="00A45B3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Перечень мероприятий подпрограммы с указанием объема средств на их реализацию и ожидаемых результатов</w:t>
      </w:r>
    </w:p>
    <w:p w:rsidR="00A45B32" w:rsidRPr="00A45B32" w:rsidRDefault="00A45B32" w:rsidP="00A45B32">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tbl>
      <w:tblPr>
        <w:tblW w:w="11057" w:type="dxa"/>
        <w:tblInd w:w="108" w:type="dxa"/>
        <w:tblLayout w:type="fixed"/>
        <w:tblLook w:val="0000" w:firstRow="0" w:lastRow="0" w:firstColumn="0" w:lastColumn="0" w:noHBand="0" w:noVBand="0"/>
      </w:tblPr>
      <w:tblGrid>
        <w:gridCol w:w="1124"/>
        <w:gridCol w:w="7"/>
        <w:gridCol w:w="710"/>
        <w:gridCol w:w="567"/>
        <w:gridCol w:w="620"/>
        <w:gridCol w:w="636"/>
        <w:gridCol w:w="24"/>
        <w:gridCol w:w="616"/>
        <w:gridCol w:w="513"/>
        <w:gridCol w:w="660"/>
        <w:gridCol w:w="900"/>
        <w:gridCol w:w="851"/>
        <w:gridCol w:w="709"/>
        <w:gridCol w:w="30"/>
        <w:gridCol w:w="44"/>
        <w:gridCol w:w="493"/>
        <w:gridCol w:w="74"/>
        <w:gridCol w:w="493"/>
        <w:gridCol w:w="73"/>
        <w:gridCol w:w="48"/>
        <w:gridCol w:w="236"/>
        <w:gridCol w:w="494"/>
        <w:gridCol w:w="73"/>
        <w:gridCol w:w="1062"/>
      </w:tblGrid>
      <w:tr w:rsidR="00A45B32" w:rsidRPr="00A45B32" w:rsidTr="006643FC">
        <w:trPr>
          <w:trHeight w:val="20"/>
        </w:trPr>
        <w:tc>
          <w:tcPr>
            <w:tcW w:w="1124" w:type="dxa"/>
            <w:vMerge w:val="restart"/>
            <w:tcBorders>
              <w:top w:val="single" w:sz="4" w:space="0" w:color="auto"/>
              <w:left w:val="single" w:sz="4" w:space="0" w:color="auto"/>
              <w:bottom w:val="single" w:sz="4" w:space="0" w:color="auto"/>
              <w:right w:val="single" w:sz="4" w:space="0" w:color="auto"/>
            </w:tcBorders>
            <w:shd w:val="clear" w:color="auto" w:fill="auto"/>
          </w:tcPr>
          <w:p w:rsidR="00A45B32" w:rsidRPr="00A45B32" w:rsidRDefault="00A45B32" w:rsidP="00A45B32">
            <w:pPr>
              <w:spacing w:after="0" w:line="240" w:lineRule="auto"/>
              <w:rPr>
                <w:rFonts w:ascii="Times New Roman" w:eastAsia="Calibri" w:hAnsi="Times New Roman" w:cs="Times New Roman"/>
                <w:bCs/>
                <w:color w:val="auto"/>
                <w:kern w:val="0"/>
                <w:sz w:val="12"/>
                <w:szCs w:val="12"/>
                <w:lang w:eastAsia="en-US"/>
              </w:rPr>
            </w:pPr>
            <w:r w:rsidRPr="00A45B32">
              <w:rPr>
                <w:rFonts w:ascii="Times New Roman" w:eastAsia="Calibri" w:hAnsi="Times New Roman" w:cs="Times New Roman"/>
                <w:bCs/>
                <w:color w:val="auto"/>
                <w:kern w:val="0"/>
                <w:sz w:val="12"/>
                <w:szCs w:val="12"/>
                <w:lang w:eastAsia="en-US"/>
              </w:rPr>
              <w:t>«Обеспечение жильем молодых семей»</w:t>
            </w:r>
          </w:p>
        </w:tc>
        <w:tc>
          <w:tcPr>
            <w:tcW w:w="71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ГРБС</w:t>
            </w:r>
          </w:p>
        </w:tc>
        <w:tc>
          <w:tcPr>
            <w:tcW w:w="3636"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Код бюджетной классификации</w:t>
            </w:r>
          </w:p>
        </w:tc>
        <w:tc>
          <w:tcPr>
            <w:tcW w:w="900" w:type="dxa"/>
            <w:tcBorders>
              <w:top w:val="single" w:sz="4" w:space="0" w:color="auto"/>
              <w:left w:val="nil"/>
              <w:bottom w:val="single" w:sz="4" w:space="0" w:color="auto"/>
              <w:right w:val="nil"/>
            </w:tcBorders>
            <w:shd w:val="clear" w:color="auto" w:fill="FFFFFF"/>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p>
        </w:tc>
        <w:tc>
          <w:tcPr>
            <w:tcW w:w="1590" w:type="dxa"/>
            <w:gridSpan w:val="3"/>
            <w:tcBorders>
              <w:top w:val="single" w:sz="4" w:space="0" w:color="auto"/>
              <w:left w:val="nil"/>
              <w:bottom w:val="single" w:sz="4" w:space="0" w:color="auto"/>
              <w:right w:val="nil"/>
            </w:tcBorders>
            <w:shd w:val="clear" w:color="auto" w:fill="FFFFFF"/>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p>
        </w:tc>
        <w:tc>
          <w:tcPr>
            <w:tcW w:w="1955" w:type="dxa"/>
            <w:gridSpan w:val="8"/>
            <w:tcBorders>
              <w:top w:val="single" w:sz="4" w:space="0" w:color="auto"/>
              <w:left w:val="nil"/>
              <w:bottom w:val="single" w:sz="4" w:space="0" w:color="auto"/>
              <w:right w:val="single" w:sz="4" w:space="0" w:color="000000"/>
            </w:tcBorders>
            <w:shd w:val="clear" w:color="auto" w:fill="FFFFFF"/>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Расходы, (тыс. руб.), годы</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Ожидаемый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результат </w:t>
            </w:r>
            <w:proofErr w:type="gramStart"/>
            <w:r w:rsidRPr="00A45B32">
              <w:rPr>
                <w:rFonts w:ascii="Times New Roman" w:eastAsia="Calibri" w:hAnsi="Times New Roman" w:cs="Times New Roman"/>
                <w:color w:val="auto"/>
                <w:kern w:val="0"/>
                <w:sz w:val="12"/>
                <w:szCs w:val="12"/>
                <w:lang w:eastAsia="en-US"/>
              </w:rPr>
              <w:t>от</w:t>
            </w:r>
            <w:proofErr w:type="gramEnd"/>
            <w:r w:rsidRPr="00A45B32">
              <w:rPr>
                <w:rFonts w:ascii="Times New Roman" w:eastAsia="Calibri" w:hAnsi="Times New Roman" w:cs="Times New Roman"/>
                <w:color w:val="auto"/>
                <w:kern w:val="0"/>
                <w:sz w:val="12"/>
                <w:szCs w:val="12"/>
                <w:lang w:eastAsia="en-US"/>
              </w:rPr>
              <w:t xml:space="preserve">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реализации </w:t>
            </w:r>
            <w:proofErr w:type="gramStart"/>
            <w:r w:rsidRPr="00A45B32">
              <w:rPr>
                <w:rFonts w:ascii="Times New Roman" w:eastAsia="Calibri" w:hAnsi="Times New Roman" w:cs="Times New Roman"/>
                <w:color w:val="auto"/>
                <w:kern w:val="0"/>
                <w:sz w:val="12"/>
                <w:szCs w:val="12"/>
                <w:lang w:eastAsia="en-US"/>
              </w:rPr>
              <w:t>подпрограммного</w:t>
            </w:r>
            <w:proofErr w:type="gramEnd"/>
            <w:r w:rsidRPr="00A45B32">
              <w:rPr>
                <w:rFonts w:ascii="Times New Roman" w:eastAsia="Calibri" w:hAnsi="Times New Roman" w:cs="Times New Roman"/>
                <w:color w:val="auto"/>
                <w:kern w:val="0"/>
                <w:sz w:val="12"/>
                <w:szCs w:val="12"/>
                <w:lang w:eastAsia="en-US"/>
              </w:rPr>
              <w:t xml:space="preserve">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proofErr w:type="gramStart"/>
            <w:r w:rsidRPr="00A45B32">
              <w:rPr>
                <w:rFonts w:ascii="Times New Roman" w:eastAsia="Calibri" w:hAnsi="Times New Roman" w:cs="Times New Roman"/>
                <w:color w:val="auto"/>
                <w:kern w:val="0"/>
                <w:sz w:val="12"/>
                <w:szCs w:val="12"/>
                <w:lang w:eastAsia="en-US"/>
              </w:rPr>
              <w:t>мероприятия (в натуральном</w:t>
            </w:r>
            <w:proofErr w:type="gramEnd"/>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lastRenderedPageBreak/>
              <w:t xml:space="preserve"> </w:t>
            </w:r>
            <w:proofErr w:type="gramStart"/>
            <w:r w:rsidRPr="00A45B32">
              <w:rPr>
                <w:rFonts w:ascii="Times New Roman" w:eastAsia="Calibri" w:hAnsi="Times New Roman" w:cs="Times New Roman"/>
                <w:color w:val="auto"/>
                <w:kern w:val="0"/>
                <w:sz w:val="12"/>
                <w:szCs w:val="12"/>
                <w:lang w:eastAsia="en-US"/>
              </w:rPr>
              <w:t>выражении</w:t>
            </w:r>
            <w:proofErr w:type="gramEnd"/>
            <w:r w:rsidRPr="00A45B32">
              <w:rPr>
                <w:rFonts w:ascii="Times New Roman" w:eastAsia="Calibri" w:hAnsi="Times New Roman" w:cs="Times New Roman"/>
                <w:color w:val="auto"/>
                <w:kern w:val="0"/>
                <w:sz w:val="12"/>
                <w:szCs w:val="12"/>
                <w:lang w:eastAsia="en-US"/>
              </w:rPr>
              <w:t>)</w:t>
            </w:r>
          </w:p>
        </w:tc>
      </w:tr>
      <w:tr w:rsidR="00A45B32" w:rsidRPr="00A45B32" w:rsidTr="006643FC">
        <w:trPr>
          <w:trHeight w:val="20"/>
        </w:trPr>
        <w:tc>
          <w:tcPr>
            <w:tcW w:w="1124" w:type="dxa"/>
            <w:vMerge/>
            <w:tcBorders>
              <w:top w:val="single" w:sz="4" w:space="0" w:color="auto"/>
              <w:left w:val="single" w:sz="4" w:space="0" w:color="auto"/>
              <w:bottom w:val="single" w:sz="4" w:space="0" w:color="auto"/>
              <w:right w:val="single" w:sz="4" w:space="0" w:color="auto"/>
            </w:tcBorders>
            <w:vAlign w:val="center"/>
          </w:tcPr>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p>
        </w:tc>
        <w:tc>
          <w:tcPr>
            <w:tcW w:w="717" w:type="dxa"/>
            <w:gridSpan w:val="2"/>
            <w:vMerge/>
            <w:tcBorders>
              <w:top w:val="single" w:sz="4" w:space="0" w:color="000000"/>
              <w:left w:val="single" w:sz="4" w:space="0" w:color="000000"/>
              <w:bottom w:val="single" w:sz="4" w:space="0" w:color="000000"/>
              <w:right w:val="single" w:sz="4" w:space="0" w:color="000000"/>
            </w:tcBorders>
            <w:vAlign w:val="center"/>
          </w:tcPr>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p>
        </w:tc>
        <w:tc>
          <w:tcPr>
            <w:tcW w:w="567" w:type="dxa"/>
            <w:tcBorders>
              <w:top w:val="nil"/>
              <w:left w:val="single" w:sz="4" w:space="0" w:color="000000"/>
              <w:bottom w:val="single" w:sz="4" w:space="0" w:color="000000"/>
              <w:right w:val="nil"/>
            </w:tcBorders>
            <w:shd w:val="clear" w:color="auto" w:fill="FFFFFF"/>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ГРБС</w:t>
            </w:r>
          </w:p>
        </w:tc>
        <w:tc>
          <w:tcPr>
            <w:tcW w:w="620" w:type="dxa"/>
            <w:tcBorders>
              <w:top w:val="nil"/>
              <w:left w:val="single" w:sz="4" w:space="0" w:color="auto"/>
              <w:bottom w:val="single" w:sz="4" w:space="0" w:color="auto"/>
              <w:right w:val="single" w:sz="4" w:space="0" w:color="auto"/>
            </w:tcBorders>
            <w:shd w:val="clear" w:color="auto" w:fill="FFFFFF"/>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proofErr w:type="spellStart"/>
            <w:r w:rsidRPr="00A45B32">
              <w:rPr>
                <w:rFonts w:ascii="Times New Roman" w:eastAsia="Calibri" w:hAnsi="Times New Roman" w:cs="Times New Roman"/>
                <w:color w:val="auto"/>
                <w:kern w:val="0"/>
                <w:sz w:val="12"/>
                <w:szCs w:val="12"/>
                <w:lang w:eastAsia="en-US"/>
              </w:rPr>
              <w:t>РзПр</w:t>
            </w:r>
            <w:proofErr w:type="spellEnd"/>
          </w:p>
        </w:tc>
        <w:tc>
          <w:tcPr>
            <w:tcW w:w="1789" w:type="dxa"/>
            <w:gridSpan w:val="4"/>
            <w:tcBorders>
              <w:top w:val="single" w:sz="4" w:space="0" w:color="auto"/>
              <w:left w:val="single" w:sz="4" w:space="0" w:color="auto"/>
              <w:bottom w:val="single" w:sz="4" w:space="0" w:color="000000"/>
              <w:right w:val="single" w:sz="4" w:space="0" w:color="000000"/>
            </w:tcBorders>
            <w:shd w:val="clear" w:color="auto" w:fill="FFFFFF"/>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ЦСР</w:t>
            </w:r>
          </w:p>
        </w:tc>
        <w:tc>
          <w:tcPr>
            <w:tcW w:w="660" w:type="dxa"/>
            <w:tcBorders>
              <w:top w:val="nil"/>
              <w:left w:val="single" w:sz="4" w:space="0" w:color="auto"/>
              <w:bottom w:val="single" w:sz="4" w:space="0" w:color="auto"/>
              <w:right w:val="single" w:sz="4" w:space="0" w:color="auto"/>
            </w:tcBorders>
            <w:shd w:val="clear" w:color="auto" w:fill="FFFFFF"/>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ВР</w:t>
            </w:r>
          </w:p>
        </w:tc>
        <w:tc>
          <w:tcPr>
            <w:tcW w:w="900" w:type="dxa"/>
            <w:tcBorders>
              <w:top w:val="nil"/>
              <w:left w:val="single" w:sz="4" w:space="0" w:color="auto"/>
              <w:bottom w:val="single" w:sz="4" w:space="0" w:color="auto"/>
              <w:right w:val="single" w:sz="4" w:space="0" w:color="auto"/>
            </w:tcBorders>
            <w:shd w:val="clear" w:color="auto" w:fill="FFFFFF"/>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2014</w:t>
            </w:r>
          </w:p>
        </w:tc>
        <w:tc>
          <w:tcPr>
            <w:tcW w:w="851" w:type="dxa"/>
            <w:tcBorders>
              <w:top w:val="nil"/>
              <w:left w:val="single" w:sz="4" w:space="0" w:color="auto"/>
              <w:bottom w:val="single" w:sz="4" w:space="0" w:color="auto"/>
              <w:right w:val="single" w:sz="4" w:space="0" w:color="auto"/>
            </w:tcBorders>
            <w:shd w:val="clear" w:color="auto" w:fill="FFFFFF"/>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2015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2016</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2017</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2018</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Итого на                   2015-2018 годы</w:t>
            </w:r>
          </w:p>
        </w:tc>
        <w:tc>
          <w:tcPr>
            <w:tcW w:w="1133" w:type="dxa"/>
            <w:gridSpan w:val="2"/>
            <w:tcBorders>
              <w:top w:val="single" w:sz="4" w:space="0" w:color="auto"/>
              <w:left w:val="single" w:sz="4" w:space="0" w:color="auto"/>
              <w:bottom w:val="single" w:sz="4" w:space="0" w:color="auto"/>
              <w:right w:val="single" w:sz="4" w:space="0" w:color="auto"/>
            </w:tcBorders>
            <w:vAlign w:val="center"/>
          </w:tcPr>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p>
        </w:tc>
      </w:tr>
      <w:tr w:rsidR="00A45B32" w:rsidRPr="00A45B32" w:rsidTr="006643FC">
        <w:trPr>
          <w:trHeight w:val="20"/>
        </w:trPr>
        <w:tc>
          <w:tcPr>
            <w:tcW w:w="11055" w:type="dxa"/>
            <w:gridSpan w:val="24"/>
            <w:tcBorders>
              <w:top w:val="nil"/>
              <w:left w:val="single" w:sz="4" w:space="0" w:color="auto"/>
              <w:bottom w:val="single" w:sz="4" w:space="0" w:color="auto"/>
              <w:right w:val="single" w:sz="4" w:space="0" w:color="auto"/>
            </w:tcBorders>
          </w:tcPr>
          <w:p w:rsidR="00A45B32" w:rsidRPr="00A45B32" w:rsidRDefault="00A45B32" w:rsidP="00A45B3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Цель подпрограммы: муниципальная поддержка в решении жилищной проблемы молодых семей, признанных в установленном порядке нуждающимися </w:t>
            </w:r>
          </w:p>
          <w:p w:rsidR="00A45B32" w:rsidRPr="00A45B32" w:rsidRDefault="00A45B32" w:rsidP="00A45B3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в улучшении жилищных условий.</w:t>
            </w:r>
          </w:p>
        </w:tc>
      </w:tr>
      <w:tr w:rsidR="00A45B32" w:rsidRPr="00A45B32" w:rsidTr="006643FC">
        <w:trPr>
          <w:trHeight w:val="20"/>
        </w:trPr>
        <w:tc>
          <w:tcPr>
            <w:tcW w:w="11055" w:type="dxa"/>
            <w:gridSpan w:val="24"/>
            <w:tcBorders>
              <w:top w:val="nil"/>
              <w:left w:val="single" w:sz="4" w:space="0" w:color="auto"/>
              <w:bottom w:val="single" w:sz="4" w:space="0" w:color="auto"/>
              <w:right w:val="single" w:sz="4" w:space="0" w:color="auto"/>
            </w:tcBorders>
          </w:tcPr>
          <w:p w:rsidR="00A45B32" w:rsidRPr="00A45B32" w:rsidRDefault="00A45B32" w:rsidP="00A45B32">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bCs/>
                <w:color w:val="auto"/>
                <w:kern w:val="0"/>
                <w:sz w:val="12"/>
                <w:szCs w:val="12"/>
                <w:lang w:eastAsia="en-US"/>
              </w:rPr>
              <w:t>Задача 1</w:t>
            </w:r>
            <w:r w:rsidRPr="00A45B32">
              <w:rPr>
                <w:rFonts w:ascii="Times New Roman" w:eastAsia="Calibri" w:hAnsi="Times New Roman" w:cs="Times New Roman"/>
                <w:b/>
                <w:bCs/>
                <w:color w:val="auto"/>
                <w:kern w:val="0"/>
                <w:sz w:val="12"/>
                <w:szCs w:val="12"/>
                <w:lang w:eastAsia="en-US"/>
              </w:rPr>
              <w:t xml:space="preserve"> </w:t>
            </w:r>
            <w:r w:rsidRPr="00A45B32">
              <w:rPr>
                <w:rFonts w:ascii="Times New Roman" w:eastAsia="Calibri" w:hAnsi="Times New Roman" w:cs="Times New Roman"/>
                <w:color w:val="auto"/>
                <w:kern w:val="0"/>
                <w:sz w:val="12"/>
                <w:szCs w:val="12"/>
                <w:lang w:eastAsia="en-US"/>
              </w:rPr>
              <w:t xml:space="preserve">предоставление молодым семьям – участникам подпрограммы социальных выплат на приобретение жилья или строительство индивидуального </w:t>
            </w:r>
          </w:p>
          <w:p w:rsidR="00A45B32" w:rsidRPr="00A45B32" w:rsidRDefault="00A45B32" w:rsidP="00A45B32">
            <w:pPr>
              <w:autoSpaceDE w:val="0"/>
              <w:autoSpaceDN w:val="0"/>
              <w:adjustRightInd w:val="0"/>
              <w:spacing w:after="0" w:line="240" w:lineRule="auto"/>
              <w:rPr>
                <w:rFonts w:ascii="Times New Roman" w:eastAsia="Calibri" w:hAnsi="Times New Roman" w:cs="Times New Roman"/>
                <w:b/>
                <w:bCs/>
                <w:color w:val="auto"/>
                <w:kern w:val="0"/>
                <w:sz w:val="12"/>
                <w:szCs w:val="12"/>
                <w:lang w:eastAsia="en-US"/>
              </w:rPr>
            </w:pPr>
            <w:r w:rsidRPr="00A45B32">
              <w:rPr>
                <w:rFonts w:ascii="Times New Roman" w:eastAsia="Calibri" w:hAnsi="Times New Roman" w:cs="Times New Roman"/>
                <w:color w:val="auto"/>
                <w:kern w:val="0"/>
                <w:sz w:val="12"/>
                <w:szCs w:val="12"/>
                <w:lang w:eastAsia="en-US"/>
              </w:rPr>
              <w:t>жилого дома:</w:t>
            </w:r>
          </w:p>
        </w:tc>
      </w:tr>
      <w:tr w:rsidR="00A45B32" w:rsidRPr="00A45B32" w:rsidTr="006643FC">
        <w:trPr>
          <w:trHeight w:val="20"/>
        </w:trPr>
        <w:tc>
          <w:tcPr>
            <w:tcW w:w="1131" w:type="dxa"/>
            <w:gridSpan w:val="2"/>
            <w:vMerge w:val="restart"/>
            <w:tcBorders>
              <w:top w:val="single" w:sz="4" w:space="0" w:color="auto"/>
              <w:left w:val="single" w:sz="4" w:space="0" w:color="auto"/>
              <w:right w:val="single" w:sz="4" w:space="0" w:color="auto"/>
            </w:tcBorders>
            <w:shd w:val="clear" w:color="auto" w:fill="auto"/>
          </w:tcPr>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Мероприятие 1 подпрограммы</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Предоставление социальных выплат молодым семьям</w:t>
            </w:r>
          </w:p>
        </w:tc>
        <w:tc>
          <w:tcPr>
            <w:tcW w:w="710" w:type="dxa"/>
            <w:vMerge w:val="restart"/>
            <w:tcBorders>
              <w:top w:val="single" w:sz="4" w:space="0" w:color="auto"/>
              <w:left w:val="nil"/>
              <w:right w:val="single" w:sz="4" w:space="0" w:color="auto"/>
            </w:tcBorders>
            <w:shd w:val="clear" w:color="auto" w:fill="auto"/>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Администрация района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001</w:t>
            </w:r>
          </w:p>
        </w:tc>
        <w:tc>
          <w:tcPr>
            <w:tcW w:w="620" w:type="dxa"/>
            <w:tcBorders>
              <w:top w:val="single" w:sz="4" w:space="0" w:color="auto"/>
              <w:left w:val="nil"/>
              <w:bottom w:val="single" w:sz="4" w:space="0" w:color="auto"/>
              <w:right w:val="single" w:sz="4" w:space="0" w:color="auto"/>
            </w:tcBorders>
            <w:shd w:val="clear" w:color="auto" w:fill="FFFFFF"/>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1003</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23</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1</w:t>
            </w:r>
          </w:p>
        </w:tc>
        <w:tc>
          <w:tcPr>
            <w:tcW w:w="513" w:type="dxa"/>
            <w:tcBorders>
              <w:top w:val="single" w:sz="4" w:space="0" w:color="auto"/>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2301</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313</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1365,340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w:t>
            </w:r>
          </w:p>
        </w:tc>
        <w:tc>
          <w:tcPr>
            <w:tcW w:w="567" w:type="dxa"/>
            <w:gridSpan w:val="3"/>
            <w:tcBorders>
              <w:top w:val="single" w:sz="4" w:space="0" w:color="auto"/>
              <w:left w:val="nil"/>
              <w:bottom w:val="single" w:sz="4" w:space="0" w:color="auto"/>
              <w:right w:val="single" w:sz="4" w:space="0" w:color="auto"/>
            </w:tcBorders>
            <w:vAlign w:val="center"/>
          </w:tcPr>
          <w:p w:rsidR="00A45B32" w:rsidRPr="00A45B32" w:rsidRDefault="00A45B32" w:rsidP="00A45B32">
            <w:pPr>
              <w:spacing w:after="0" w:line="240" w:lineRule="auto"/>
              <w:jc w:val="center"/>
              <w:rPr>
                <w:rFonts w:ascii="Times New Roman" w:eastAsia="Calibri" w:hAnsi="Times New Roman" w:cs="Times New Roman"/>
                <w:bCs/>
                <w:color w:val="auto"/>
                <w:kern w:val="0"/>
                <w:sz w:val="12"/>
                <w:szCs w:val="12"/>
                <w:lang w:eastAsia="en-US"/>
              </w:rPr>
            </w:pPr>
            <w:r w:rsidRPr="00A45B32">
              <w:rPr>
                <w:rFonts w:ascii="Times New Roman" w:eastAsia="Calibri" w:hAnsi="Times New Roman" w:cs="Times New Roman"/>
                <w:bCs/>
                <w:color w:val="auto"/>
                <w:kern w:val="0"/>
                <w:sz w:val="12"/>
                <w:szCs w:val="12"/>
                <w:lang w:eastAsia="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1365,340</w:t>
            </w:r>
          </w:p>
        </w:tc>
        <w:tc>
          <w:tcPr>
            <w:tcW w:w="1133" w:type="dxa"/>
            <w:gridSpan w:val="2"/>
            <w:vMerge w:val="restart"/>
            <w:tcBorders>
              <w:top w:val="single" w:sz="4" w:space="0" w:color="auto"/>
              <w:left w:val="single" w:sz="4" w:space="0" w:color="auto"/>
              <w:right w:val="single" w:sz="4" w:space="0" w:color="auto"/>
            </w:tcBorders>
            <w:shd w:val="clear" w:color="auto" w:fill="FFFFFF"/>
          </w:tcPr>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обеспечение жильем 44 молодых семей, нуждающихся </w:t>
            </w:r>
            <w:proofErr w:type="gramStart"/>
            <w:r w:rsidRPr="00A45B32">
              <w:rPr>
                <w:rFonts w:ascii="Times New Roman" w:eastAsia="Calibri" w:hAnsi="Times New Roman" w:cs="Times New Roman"/>
                <w:color w:val="auto"/>
                <w:kern w:val="0"/>
                <w:sz w:val="12"/>
                <w:szCs w:val="12"/>
                <w:lang w:eastAsia="en-US"/>
              </w:rPr>
              <w:t>в</w:t>
            </w:r>
            <w:proofErr w:type="gramEnd"/>
            <w:r w:rsidRPr="00A45B32">
              <w:rPr>
                <w:rFonts w:ascii="Times New Roman" w:eastAsia="Calibri" w:hAnsi="Times New Roman" w:cs="Times New Roman"/>
                <w:color w:val="auto"/>
                <w:kern w:val="0"/>
                <w:sz w:val="12"/>
                <w:szCs w:val="12"/>
                <w:lang w:eastAsia="en-US"/>
              </w:rPr>
              <w:t xml:space="preserve">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proofErr w:type="gramStart"/>
            <w:r w:rsidRPr="00A45B32">
              <w:rPr>
                <w:rFonts w:ascii="Times New Roman" w:eastAsia="Calibri" w:hAnsi="Times New Roman" w:cs="Times New Roman"/>
                <w:color w:val="auto"/>
                <w:kern w:val="0"/>
                <w:sz w:val="12"/>
                <w:szCs w:val="12"/>
                <w:lang w:eastAsia="en-US"/>
              </w:rPr>
              <w:t>улучшении</w:t>
            </w:r>
            <w:proofErr w:type="gramEnd"/>
            <w:r w:rsidRPr="00A45B32">
              <w:rPr>
                <w:rFonts w:ascii="Times New Roman" w:eastAsia="Calibri" w:hAnsi="Times New Roman" w:cs="Times New Roman"/>
                <w:color w:val="auto"/>
                <w:kern w:val="0"/>
                <w:sz w:val="12"/>
                <w:szCs w:val="12"/>
                <w:lang w:eastAsia="en-US"/>
              </w:rPr>
              <w:t xml:space="preserve">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жилищных условий,</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 в том числе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по годам: 2014 - 8,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2015 - 6;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2016 – 10,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2017 – 10,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2018 - 10</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количество молодых семей, улучшивших жилищные  условия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за счет </w:t>
            </w:r>
            <w:proofErr w:type="gramStart"/>
            <w:r w:rsidRPr="00A45B32">
              <w:rPr>
                <w:rFonts w:ascii="Times New Roman" w:eastAsia="Calibri" w:hAnsi="Times New Roman" w:cs="Times New Roman"/>
                <w:color w:val="auto"/>
                <w:kern w:val="0"/>
                <w:sz w:val="12"/>
                <w:szCs w:val="12"/>
                <w:lang w:eastAsia="en-US"/>
              </w:rPr>
              <w:t>полученных</w:t>
            </w:r>
            <w:proofErr w:type="gramEnd"/>
            <w:r w:rsidRPr="00A45B32">
              <w:rPr>
                <w:rFonts w:ascii="Times New Roman" w:eastAsia="Calibri" w:hAnsi="Times New Roman" w:cs="Times New Roman"/>
                <w:color w:val="auto"/>
                <w:kern w:val="0"/>
                <w:sz w:val="12"/>
                <w:szCs w:val="12"/>
                <w:lang w:eastAsia="en-US"/>
              </w:rPr>
              <w:t xml:space="preserve"> социальных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выплат</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не менее 95% процентов за весь период действия программы по годам 2014-95%,</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2015-95%,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2016-95%,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2017 – 95%;</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2018 -  95%</w:t>
            </w:r>
          </w:p>
        </w:tc>
      </w:tr>
      <w:tr w:rsidR="00A45B32" w:rsidRPr="00A45B32" w:rsidTr="006643FC">
        <w:trPr>
          <w:trHeight w:val="20"/>
        </w:trPr>
        <w:tc>
          <w:tcPr>
            <w:tcW w:w="1131" w:type="dxa"/>
            <w:gridSpan w:val="2"/>
            <w:vMerge/>
            <w:tcBorders>
              <w:left w:val="single" w:sz="4" w:space="0" w:color="auto"/>
              <w:right w:val="single" w:sz="4" w:space="0" w:color="auto"/>
            </w:tcBorders>
            <w:shd w:val="clear" w:color="auto" w:fill="auto"/>
          </w:tcPr>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p>
        </w:tc>
        <w:tc>
          <w:tcPr>
            <w:tcW w:w="710" w:type="dxa"/>
            <w:vMerge/>
            <w:tcBorders>
              <w:left w:val="nil"/>
              <w:right w:val="single" w:sz="4" w:space="0" w:color="auto"/>
            </w:tcBorders>
            <w:shd w:val="clear" w:color="auto" w:fill="auto"/>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001</w:t>
            </w:r>
          </w:p>
        </w:tc>
        <w:tc>
          <w:tcPr>
            <w:tcW w:w="620" w:type="dxa"/>
            <w:tcBorders>
              <w:top w:val="single" w:sz="4" w:space="0" w:color="auto"/>
              <w:left w:val="nil"/>
              <w:bottom w:val="single" w:sz="4" w:space="0" w:color="auto"/>
              <w:right w:val="single" w:sz="4" w:space="0" w:color="auto"/>
            </w:tcBorders>
            <w:shd w:val="clear" w:color="auto" w:fill="FFFFFF"/>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1003</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23</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1</w:t>
            </w:r>
          </w:p>
        </w:tc>
        <w:tc>
          <w:tcPr>
            <w:tcW w:w="513" w:type="dxa"/>
            <w:tcBorders>
              <w:top w:val="single" w:sz="4" w:space="0" w:color="auto"/>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2301</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322</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1000,0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w:t>
            </w:r>
          </w:p>
        </w:tc>
        <w:tc>
          <w:tcPr>
            <w:tcW w:w="567" w:type="dxa"/>
            <w:gridSpan w:val="3"/>
            <w:tcBorders>
              <w:top w:val="single" w:sz="4" w:space="0" w:color="auto"/>
              <w:left w:val="nil"/>
              <w:bottom w:val="single" w:sz="4" w:space="0" w:color="auto"/>
              <w:right w:val="single" w:sz="4" w:space="0" w:color="auto"/>
            </w:tcBorders>
            <w:vAlign w:val="center"/>
          </w:tcPr>
          <w:p w:rsidR="00A45B32" w:rsidRPr="00A45B32" w:rsidRDefault="00A45B32" w:rsidP="00A45B32">
            <w:pPr>
              <w:spacing w:after="0" w:line="240" w:lineRule="auto"/>
              <w:jc w:val="center"/>
              <w:rPr>
                <w:rFonts w:ascii="Times New Roman" w:eastAsia="Calibri" w:hAnsi="Times New Roman" w:cs="Times New Roman"/>
                <w:bCs/>
                <w:color w:val="auto"/>
                <w:kern w:val="0"/>
                <w:sz w:val="12"/>
                <w:szCs w:val="12"/>
                <w:lang w:eastAsia="en-US"/>
              </w:rPr>
            </w:pPr>
            <w:r w:rsidRPr="00A45B32">
              <w:rPr>
                <w:rFonts w:ascii="Times New Roman" w:eastAsia="Calibri" w:hAnsi="Times New Roman" w:cs="Times New Roman"/>
                <w:bCs/>
                <w:color w:val="auto"/>
                <w:kern w:val="0"/>
                <w:sz w:val="12"/>
                <w:szCs w:val="12"/>
                <w:lang w:eastAsia="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1000,0</w:t>
            </w:r>
          </w:p>
        </w:tc>
        <w:tc>
          <w:tcPr>
            <w:tcW w:w="1133" w:type="dxa"/>
            <w:gridSpan w:val="2"/>
            <w:vMerge/>
            <w:tcBorders>
              <w:left w:val="single" w:sz="4" w:space="0" w:color="auto"/>
              <w:right w:val="single" w:sz="4" w:space="0" w:color="auto"/>
            </w:tcBorders>
            <w:shd w:val="clear" w:color="auto" w:fill="FFFFFF"/>
          </w:tcPr>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p>
        </w:tc>
      </w:tr>
      <w:tr w:rsidR="00A45B32" w:rsidRPr="00A45B32" w:rsidTr="006643FC">
        <w:trPr>
          <w:trHeight w:val="20"/>
        </w:trPr>
        <w:tc>
          <w:tcPr>
            <w:tcW w:w="1131" w:type="dxa"/>
            <w:gridSpan w:val="2"/>
            <w:vMerge/>
            <w:tcBorders>
              <w:left w:val="single" w:sz="4" w:space="0" w:color="auto"/>
              <w:bottom w:val="single" w:sz="4" w:space="0" w:color="auto"/>
              <w:right w:val="single" w:sz="4" w:space="0" w:color="auto"/>
            </w:tcBorders>
            <w:shd w:val="clear" w:color="auto" w:fill="auto"/>
          </w:tcPr>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p>
        </w:tc>
        <w:tc>
          <w:tcPr>
            <w:tcW w:w="710" w:type="dxa"/>
            <w:vMerge/>
            <w:tcBorders>
              <w:left w:val="nil"/>
              <w:bottom w:val="single" w:sz="4" w:space="0" w:color="auto"/>
              <w:right w:val="single" w:sz="4" w:space="0" w:color="auto"/>
            </w:tcBorders>
            <w:shd w:val="clear" w:color="auto" w:fill="auto"/>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901</w:t>
            </w:r>
          </w:p>
        </w:tc>
        <w:tc>
          <w:tcPr>
            <w:tcW w:w="620" w:type="dxa"/>
            <w:tcBorders>
              <w:top w:val="single" w:sz="4" w:space="0" w:color="auto"/>
              <w:left w:val="nil"/>
              <w:bottom w:val="single" w:sz="4" w:space="0" w:color="auto"/>
              <w:right w:val="single" w:sz="4" w:space="0" w:color="auto"/>
            </w:tcBorders>
            <w:shd w:val="clear" w:color="auto" w:fill="FFFFFF"/>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1003</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23</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100</w:t>
            </w:r>
          </w:p>
        </w:tc>
        <w:tc>
          <w:tcPr>
            <w:tcW w:w="513" w:type="dxa"/>
            <w:tcBorders>
              <w:top w:val="single" w:sz="4" w:space="0" w:color="auto"/>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23010</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322</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1000,0</w:t>
            </w:r>
          </w:p>
        </w:tc>
        <w:tc>
          <w:tcPr>
            <w:tcW w:w="567" w:type="dxa"/>
            <w:gridSpan w:val="3"/>
            <w:tcBorders>
              <w:top w:val="single" w:sz="4" w:space="0" w:color="auto"/>
              <w:left w:val="nil"/>
              <w:bottom w:val="single" w:sz="4" w:space="0" w:color="auto"/>
              <w:right w:val="single" w:sz="4" w:space="0" w:color="auto"/>
            </w:tcBorders>
            <w:vAlign w:val="center"/>
          </w:tcPr>
          <w:p w:rsidR="00A45B32" w:rsidRPr="00A45B32" w:rsidRDefault="00A45B32" w:rsidP="00A45B32">
            <w:pPr>
              <w:spacing w:after="0" w:line="240" w:lineRule="auto"/>
              <w:jc w:val="center"/>
              <w:rPr>
                <w:rFonts w:ascii="Times New Roman" w:eastAsia="Calibri" w:hAnsi="Times New Roman" w:cs="Times New Roman"/>
                <w:bCs/>
                <w:color w:val="auto"/>
                <w:kern w:val="0"/>
                <w:sz w:val="12"/>
                <w:szCs w:val="12"/>
                <w:lang w:eastAsia="en-US"/>
              </w:rPr>
            </w:pPr>
            <w:r w:rsidRPr="00A45B32">
              <w:rPr>
                <w:rFonts w:ascii="Times New Roman" w:eastAsia="Calibri" w:hAnsi="Times New Roman" w:cs="Times New Roman"/>
                <w:bCs/>
                <w:color w:val="auto"/>
                <w:kern w:val="0"/>
                <w:sz w:val="12"/>
                <w:szCs w:val="12"/>
                <w:lang w:eastAsia="en-US"/>
              </w:rPr>
              <w:t>1000,0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1000,0</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3000,0</w:t>
            </w:r>
          </w:p>
        </w:tc>
        <w:tc>
          <w:tcPr>
            <w:tcW w:w="1133" w:type="dxa"/>
            <w:gridSpan w:val="2"/>
            <w:vMerge/>
            <w:tcBorders>
              <w:left w:val="single" w:sz="4" w:space="0" w:color="auto"/>
              <w:bottom w:val="single" w:sz="4" w:space="0" w:color="auto"/>
              <w:right w:val="single" w:sz="4" w:space="0" w:color="auto"/>
            </w:tcBorders>
            <w:shd w:val="clear" w:color="auto" w:fill="FFFFFF"/>
          </w:tcPr>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p>
        </w:tc>
      </w:tr>
      <w:tr w:rsidR="00A45B32" w:rsidRPr="00A45B32" w:rsidTr="006643FC">
        <w:trPr>
          <w:trHeight w:val="20"/>
        </w:trPr>
        <w:tc>
          <w:tcPr>
            <w:tcW w:w="1131" w:type="dxa"/>
            <w:gridSpan w:val="2"/>
            <w:tcBorders>
              <w:top w:val="single" w:sz="4" w:space="0" w:color="auto"/>
              <w:left w:val="single" w:sz="4" w:space="0" w:color="auto"/>
              <w:bottom w:val="single" w:sz="4" w:space="0" w:color="auto"/>
              <w:right w:val="single" w:sz="4" w:space="0" w:color="auto"/>
            </w:tcBorders>
            <w:shd w:val="clear" w:color="auto" w:fill="auto"/>
          </w:tcPr>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Мероприятие 2 подпрограммы</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Предоставление социальных выплат молодым </w:t>
            </w:r>
            <w:proofErr w:type="gramStart"/>
            <w:r w:rsidRPr="00A45B32">
              <w:rPr>
                <w:rFonts w:ascii="Times New Roman" w:eastAsia="Calibri" w:hAnsi="Times New Roman" w:cs="Times New Roman"/>
                <w:color w:val="auto"/>
                <w:kern w:val="0"/>
                <w:sz w:val="12"/>
                <w:szCs w:val="12"/>
                <w:lang w:eastAsia="en-US"/>
              </w:rPr>
              <w:t>семьям</w:t>
            </w:r>
            <w:proofErr w:type="gramEnd"/>
            <w:r w:rsidRPr="00A45B32">
              <w:rPr>
                <w:rFonts w:ascii="Times New Roman" w:eastAsia="Calibri" w:hAnsi="Times New Roman" w:cs="Times New Roman"/>
                <w:color w:val="auto"/>
                <w:kern w:val="0"/>
                <w:sz w:val="12"/>
                <w:szCs w:val="12"/>
                <w:lang w:eastAsia="en-US"/>
              </w:rPr>
              <w:t xml:space="preserve"> по свидетельствам полученным в 2013 году</w:t>
            </w:r>
          </w:p>
        </w:tc>
        <w:tc>
          <w:tcPr>
            <w:tcW w:w="710" w:type="dxa"/>
            <w:tcBorders>
              <w:top w:val="single" w:sz="4" w:space="0" w:color="auto"/>
              <w:left w:val="nil"/>
              <w:bottom w:val="single" w:sz="4" w:space="0" w:color="auto"/>
              <w:right w:val="single" w:sz="4" w:space="0" w:color="auto"/>
            </w:tcBorders>
            <w:shd w:val="clear" w:color="auto" w:fill="auto"/>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Администрация района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001</w:t>
            </w:r>
          </w:p>
        </w:tc>
        <w:tc>
          <w:tcPr>
            <w:tcW w:w="620" w:type="dxa"/>
            <w:tcBorders>
              <w:top w:val="single" w:sz="4" w:space="0" w:color="auto"/>
              <w:left w:val="nil"/>
              <w:bottom w:val="single" w:sz="4" w:space="0" w:color="auto"/>
              <w:right w:val="single" w:sz="4" w:space="0" w:color="auto"/>
            </w:tcBorders>
            <w:shd w:val="clear" w:color="auto" w:fill="FFFFFF"/>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1003</w:t>
            </w:r>
          </w:p>
        </w:tc>
        <w:tc>
          <w:tcPr>
            <w:tcW w:w="660" w:type="dxa"/>
            <w:gridSpan w:val="2"/>
            <w:tcBorders>
              <w:top w:val="single" w:sz="4" w:space="0" w:color="auto"/>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23</w:t>
            </w:r>
          </w:p>
        </w:tc>
        <w:tc>
          <w:tcPr>
            <w:tcW w:w="616" w:type="dxa"/>
            <w:tcBorders>
              <w:top w:val="single" w:sz="4" w:space="0" w:color="auto"/>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1</w:t>
            </w:r>
          </w:p>
        </w:tc>
        <w:tc>
          <w:tcPr>
            <w:tcW w:w="513" w:type="dxa"/>
            <w:tcBorders>
              <w:top w:val="single" w:sz="4" w:space="0" w:color="auto"/>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2302</w:t>
            </w:r>
          </w:p>
        </w:tc>
        <w:tc>
          <w:tcPr>
            <w:tcW w:w="660" w:type="dxa"/>
            <w:tcBorders>
              <w:top w:val="single" w:sz="4" w:space="0" w:color="auto"/>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313</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969,585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w:t>
            </w:r>
          </w:p>
        </w:tc>
        <w:tc>
          <w:tcPr>
            <w:tcW w:w="567" w:type="dxa"/>
            <w:gridSpan w:val="3"/>
            <w:tcBorders>
              <w:top w:val="single" w:sz="4" w:space="0" w:color="auto"/>
              <w:left w:val="nil"/>
              <w:bottom w:val="single" w:sz="4" w:space="0" w:color="auto"/>
              <w:right w:val="single" w:sz="4" w:space="0" w:color="auto"/>
            </w:tcBorders>
            <w:vAlign w:val="center"/>
          </w:tcPr>
          <w:p w:rsidR="00A45B32" w:rsidRPr="00A45B32" w:rsidRDefault="00A45B32" w:rsidP="00A45B32">
            <w:pPr>
              <w:spacing w:after="0" w:line="240" w:lineRule="auto"/>
              <w:jc w:val="center"/>
              <w:rPr>
                <w:rFonts w:ascii="Times New Roman" w:eastAsia="Calibri" w:hAnsi="Times New Roman" w:cs="Times New Roman"/>
                <w:bCs/>
                <w:color w:val="auto"/>
                <w:kern w:val="0"/>
                <w:sz w:val="12"/>
                <w:szCs w:val="12"/>
                <w:lang w:eastAsia="en-US"/>
              </w:rPr>
            </w:pPr>
            <w:r w:rsidRPr="00A45B32">
              <w:rPr>
                <w:rFonts w:ascii="Times New Roman" w:eastAsia="Calibri" w:hAnsi="Times New Roman" w:cs="Times New Roman"/>
                <w:bCs/>
                <w:color w:val="auto"/>
                <w:kern w:val="0"/>
                <w:sz w:val="12"/>
                <w:szCs w:val="12"/>
                <w:lang w:eastAsia="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45B32" w:rsidRPr="00A45B32" w:rsidRDefault="00A45B32" w:rsidP="00A45B32">
            <w:pPr>
              <w:spacing w:after="0" w:line="240" w:lineRule="auto"/>
              <w:jc w:val="center"/>
              <w:rPr>
                <w:rFonts w:ascii="Times New Roman" w:eastAsia="Calibri" w:hAnsi="Times New Roman" w:cs="Times New Roman"/>
                <w:bCs/>
                <w:color w:val="auto"/>
                <w:kern w:val="0"/>
                <w:sz w:val="12"/>
                <w:szCs w:val="12"/>
                <w:lang w:eastAsia="en-US"/>
              </w:rPr>
            </w:pPr>
            <w:r w:rsidRPr="00A45B32">
              <w:rPr>
                <w:rFonts w:ascii="Times New Roman" w:eastAsia="Calibri" w:hAnsi="Times New Roman" w:cs="Times New Roman"/>
                <w:bCs/>
                <w:color w:val="auto"/>
                <w:kern w:val="0"/>
                <w:sz w:val="12"/>
                <w:szCs w:val="12"/>
                <w:lang w:eastAsia="en-US"/>
              </w:rPr>
              <w:t>-</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A45B32" w:rsidRPr="00A45B32" w:rsidRDefault="00A45B32" w:rsidP="00A45B32">
            <w:pPr>
              <w:spacing w:after="0" w:line="240" w:lineRule="auto"/>
              <w:jc w:val="center"/>
              <w:rPr>
                <w:rFonts w:ascii="Times New Roman" w:eastAsia="Calibri" w:hAnsi="Times New Roman" w:cs="Times New Roman"/>
                <w:bCs/>
                <w:color w:val="auto"/>
                <w:kern w:val="0"/>
                <w:sz w:val="12"/>
                <w:szCs w:val="12"/>
                <w:lang w:eastAsia="en-US"/>
              </w:rPr>
            </w:pPr>
            <w:r w:rsidRPr="00A45B32">
              <w:rPr>
                <w:rFonts w:ascii="Times New Roman" w:eastAsia="Calibri" w:hAnsi="Times New Roman" w:cs="Times New Roman"/>
                <w:bCs/>
                <w:color w:val="auto"/>
                <w:kern w:val="0"/>
                <w:sz w:val="12"/>
                <w:szCs w:val="12"/>
                <w:lang w:eastAsia="en-US"/>
              </w:rPr>
              <w:t>969,585</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обеспечение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жильем 4 молодые семьи,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нуждающихся в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proofErr w:type="gramStart"/>
            <w:r w:rsidRPr="00A45B32">
              <w:rPr>
                <w:rFonts w:ascii="Times New Roman" w:eastAsia="Calibri" w:hAnsi="Times New Roman" w:cs="Times New Roman"/>
                <w:color w:val="auto"/>
                <w:kern w:val="0"/>
                <w:sz w:val="12"/>
                <w:szCs w:val="12"/>
                <w:lang w:eastAsia="en-US"/>
              </w:rPr>
              <w:t>улучшении</w:t>
            </w:r>
            <w:proofErr w:type="gramEnd"/>
            <w:r w:rsidRPr="00A45B32">
              <w:rPr>
                <w:rFonts w:ascii="Times New Roman" w:eastAsia="Calibri" w:hAnsi="Times New Roman" w:cs="Times New Roman"/>
                <w:color w:val="auto"/>
                <w:kern w:val="0"/>
                <w:sz w:val="12"/>
                <w:szCs w:val="12"/>
                <w:lang w:eastAsia="en-US"/>
              </w:rPr>
              <w:t xml:space="preserve">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жилищных условий, получивших свидетельства о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proofErr w:type="gramStart"/>
            <w:r w:rsidRPr="00A45B32">
              <w:rPr>
                <w:rFonts w:ascii="Times New Roman" w:eastAsia="Calibri" w:hAnsi="Times New Roman" w:cs="Times New Roman"/>
                <w:color w:val="auto"/>
                <w:kern w:val="0"/>
                <w:sz w:val="12"/>
                <w:szCs w:val="12"/>
                <w:lang w:eastAsia="en-US"/>
              </w:rPr>
              <w:t>праве</w:t>
            </w:r>
            <w:proofErr w:type="gramEnd"/>
            <w:r w:rsidRPr="00A45B32">
              <w:rPr>
                <w:rFonts w:ascii="Times New Roman" w:eastAsia="Calibri" w:hAnsi="Times New Roman" w:cs="Times New Roman"/>
                <w:color w:val="auto"/>
                <w:kern w:val="0"/>
                <w:sz w:val="12"/>
                <w:szCs w:val="12"/>
                <w:lang w:eastAsia="en-US"/>
              </w:rPr>
              <w:t xml:space="preserve"> на получение социальной выплаты на приобретение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жилого помещения или строительство индивидуального жилого дома в 2013 году</w:t>
            </w:r>
          </w:p>
        </w:tc>
      </w:tr>
      <w:tr w:rsidR="00A45B32" w:rsidRPr="00A45B32" w:rsidTr="006643FC">
        <w:trPr>
          <w:trHeight w:val="20"/>
        </w:trPr>
        <w:tc>
          <w:tcPr>
            <w:tcW w:w="1131" w:type="dxa"/>
            <w:gridSpan w:val="2"/>
            <w:tcBorders>
              <w:top w:val="single" w:sz="4" w:space="0" w:color="auto"/>
              <w:left w:val="single" w:sz="4" w:space="0" w:color="auto"/>
              <w:bottom w:val="single" w:sz="4" w:space="0" w:color="auto"/>
              <w:right w:val="single" w:sz="4" w:space="0" w:color="auto"/>
            </w:tcBorders>
            <w:shd w:val="clear" w:color="auto" w:fill="auto"/>
          </w:tcPr>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Мероприятие 3 подпрограммы  Предоставление социальных выплат молодым семьям на приобретение (строительство) жилья за счет средств субсидии  из краевого бюджета по </w:t>
            </w:r>
            <w:proofErr w:type="gramStart"/>
            <w:r w:rsidRPr="00A45B32">
              <w:rPr>
                <w:rFonts w:ascii="Times New Roman" w:eastAsia="Calibri" w:hAnsi="Times New Roman" w:cs="Times New Roman"/>
                <w:color w:val="auto"/>
                <w:kern w:val="0"/>
                <w:sz w:val="12"/>
                <w:szCs w:val="12"/>
                <w:lang w:eastAsia="en-US"/>
              </w:rPr>
              <w:t>свидетельствам</w:t>
            </w:r>
            <w:proofErr w:type="gramEnd"/>
            <w:r w:rsidRPr="00A45B32">
              <w:rPr>
                <w:rFonts w:ascii="Times New Roman" w:eastAsia="Calibri" w:hAnsi="Times New Roman" w:cs="Times New Roman"/>
                <w:color w:val="auto"/>
                <w:kern w:val="0"/>
                <w:sz w:val="12"/>
                <w:szCs w:val="12"/>
                <w:lang w:eastAsia="en-US"/>
              </w:rPr>
              <w:t xml:space="preserve"> полученным в 2013 году</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Администрация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001</w:t>
            </w:r>
          </w:p>
        </w:tc>
        <w:tc>
          <w:tcPr>
            <w:tcW w:w="6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1003</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23</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1</w:t>
            </w:r>
          </w:p>
        </w:tc>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2303</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313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2436,95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45B32" w:rsidRPr="00A45B32" w:rsidRDefault="00A45B32" w:rsidP="00A45B32">
            <w:pPr>
              <w:spacing w:after="0" w:line="240" w:lineRule="auto"/>
              <w:jc w:val="center"/>
              <w:rPr>
                <w:rFonts w:ascii="Times New Roman" w:eastAsia="Calibri" w:hAnsi="Times New Roman" w:cs="Times New Roman"/>
                <w:bCs/>
                <w:color w:val="auto"/>
                <w:kern w:val="0"/>
                <w:sz w:val="12"/>
                <w:szCs w:val="12"/>
                <w:lang w:eastAsia="en-US"/>
              </w:rPr>
            </w:pPr>
            <w:r w:rsidRPr="00A45B32">
              <w:rPr>
                <w:rFonts w:ascii="Times New Roman" w:eastAsia="Calibri" w:hAnsi="Times New Roman" w:cs="Times New Roman"/>
                <w:bCs/>
                <w:color w:val="auto"/>
                <w:kern w:val="0"/>
                <w:sz w:val="12"/>
                <w:szCs w:val="12"/>
                <w:lang w:eastAsia="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45B32" w:rsidRPr="00A45B32" w:rsidRDefault="00A45B32" w:rsidP="00A45B32">
            <w:pPr>
              <w:spacing w:after="0" w:line="240" w:lineRule="auto"/>
              <w:jc w:val="center"/>
              <w:rPr>
                <w:rFonts w:ascii="Times New Roman" w:eastAsia="Calibri" w:hAnsi="Times New Roman" w:cs="Times New Roman"/>
                <w:bCs/>
                <w:color w:val="auto"/>
                <w:kern w:val="0"/>
                <w:sz w:val="12"/>
                <w:szCs w:val="12"/>
                <w:lang w:eastAsia="en-US"/>
              </w:rPr>
            </w:pPr>
            <w:r w:rsidRPr="00A45B32">
              <w:rPr>
                <w:rFonts w:ascii="Times New Roman" w:eastAsia="Calibri" w:hAnsi="Times New Roman" w:cs="Times New Roman"/>
                <w:bCs/>
                <w:color w:val="auto"/>
                <w:kern w:val="0"/>
                <w:sz w:val="12"/>
                <w:szCs w:val="12"/>
                <w:lang w:eastAsia="en-US"/>
              </w:rPr>
              <w:t>-</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A45B32" w:rsidRPr="00A45B32" w:rsidRDefault="00A45B32" w:rsidP="00A45B32">
            <w:pPr>
              <w:spacing w:after="0" w:line="240" w:lineRule="auto"/>
              <w:jc w:val="center"/>
              <w:rPr>
                <w:rFonts w:ascii="Times New Roman" w:eastAsia="Calibri" w:hAnsi="Times New Roman" w:cs="Times New Roman"/>
                <w:bCs/>
                <w:color w:val="auto"/>
                <w:kern w:val="0"/>
                <w:sz w:val="12"/>
                <w:szCs w:val="12"/>
                <w:lang w:eastAsia="en-US"/>
              </w:rPr>
            </w:pPr>
            <w:r w:rsidRPr="00A45B32">
              <w:rPr>
                <w:rFonts w:ascii="Times New Roman" w:eastAsia="Calibri" w:hAnsi="Times New Roman" w:cs="Times New Roman"/>
                <w:bCs/>
                <w:color w:val="auto"/>
                <w:kern w:val="0"/>
                <w:sz w:val="12"/>
                <w:szCs w:val="12"/>
                <w:lang w:eastAsia="en-US"/>
              </w:rPr>
              <w:t>2436,95</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Обеспечение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жильем 4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молодых семей нуждающихся в улучшении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жилищных условий, получивших свидетельства о</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 </w:t>
            </w:r>
            <w:proofErr w:type="gramStart"/>
            <w:r w:rsidRPr="00A45B32">
              <w:rPr>
                <w:rFonts w:ascii="Times New Roman" w:eastAsia="Calibri" w:hAnsi="Times New Roman" w:cs="Times New Roman"/>
                <w:color w:val="auto"/>
                <w:kern w:val="0"/>
                <w:sz w:val="12"/>
                <w:szCs w:val="12"/>
                <w:lang w:eastAsia="en-US"/>
              </w:rPr>
              <w:t>праве</w:t>
            </w:r>
            <w:proofErr w:type="gramEnd"/>
            <w:r w:rsidRPr="00A45B32">
              <w:rPr>
                <w:rFonts w:ascii="Times New Roman" w:eastAsia="Calibri" w:hAnsi="Times New Roman" w:cs="Times New Roman"/>
                <w:color w:val="auto"/>
                <w:kern w:val="0"/>
                <w:sz w:val="12"/>
                <w:szCs w:val="12"/>
                <w:lang w:eastAsia="en-US"/>
              </w:rPr>
              <w:t xml:space="preserve"> на получение социальной выплаты на приобретение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жилого помещения или строительство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индивидуального жилого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дома в 2013 году</w:t>
            </w:r>
          </w:p>
        </w:tc>
      </w:tr>
      <w:tr w:rsidR="00A45B32" w:rsidRPr="00A45B32" w:rsidTr="006643FC">
        <w:trPr>
          <w:trHeight w:val="20"/>
        </w:trPr>
        <w:tc>
          <w:tcPr>
            <w:tcW w:w="1131" w:type="dxa"/>
            <w:gridSpan w:val="2"/>
            <w:tcBorders>
              <w:top w:val="single" w:sz="4" w:space="0" w:color="auto"/>
              <w:left w:val="single" w:sz="4" w:space="0" w:color="auto"/>
              <w:bottom w:val="single" w:sz="4" w:space="0" w:color="auto"/>
              <w:right w:val="single" w:sz="4" w:space="0" w:color="auto"/>
            </w:tcBorders>
            <w:shd w:val="clear" w:color="auto" w:fill="auto"/>
          </w:tcPr>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Мероприятие 4 подпрограммы  Предоставление социальных выплат молодым семьям на приобретение (строительство) жилья за счет средств субсидии  из федерального бюджета по </w:t>
            </w:r>
            <w:proofErr w:type="gramStart"/>
            <w:r w:rsidRPr="00A45B32">
              <w:rPr>
                <w:rFonts w:ascii="Times New Roman" w:eastAsia="Calibri" w:hAnsi="Times New Roman" w:cs="Times New Roman"/>
                <w:color w:val="auto"/>
                <w:kern w:val="0"/>
                <w:sz w:val="12"/>
                <w:szCs w:val="12"/>
                <w:lang w:eastAsia="en-US"/>
              </w:rPr>
              <w:t>свидетельствам</w:t>
            </w:r>
            <w:proofErr w:type="gramEnd"/>
            <w:r w:rsidRPr="00A45B32">
              <w:rPr>
                <w:rFonts w:ascii="Times New Roman" w:eastAsia="Calibri" w:hAnsi="Times New Roman" w:cs="Times New Roman"/>
                <w:color w:val="auto"/>
                <w:kern w:val="0"/>
                <w:sz w:val="12"/>
                <w:szCs w:val="12"/>
                <w:lang w:eastAsia="en-US"/>
              </w:rPr>
              <w:t xml:space="preserve"> полученным в 2013 году</w:t>
            </w:r>
          </w:p>
        </w:tc>
        <w:tc>
          <w:tcPr>
            <w:tcW w:w="710" w:type="dxa"/>
            <w:tcBorders>
              <w:left w:val="nil"/>
              <w:bottom w:val="single" w:sz="4" w:space="0" w:color="auto"/>
              <w:right w:val="single" w:sz="4" w:space="0" w:color="auto"/>
            </w:tcBorders>
            <w:shd w:val="clear" w:color="auto" w:fill="auto"/>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Администрация района</w:t>
            </w:r>
          </w:p>
        </w:tc>
        <w:tc>
          <w:tcPr>
            <w:tcW w:w="567" w:type="dxa"/>
            <w:tcBorders>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001</w:t>
            </w:r>
          </w:p>
        </w:tc>
        <w:tc>
          <w:tcPr>
            <w:tcW w:w="620" w:type="dxa"/>
            <w:tcBorders>
              <w:left w:val="nil"/>
              <w:bottom w:val="single" w:sz="4" w:space="0" w:color="auto"/>
              <w:right w:val="single" w:sz="4" w:space="0" w:color="auto"/>
            </w:tcBorders>
            <w:shd w:val="clear" w:color="auto" w:fill="FFFFFF"/>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1003</w:t>
            </w:r>
          </w:p>
        </w:tc>
        <w:tc>
          <w:tcPr>
            <w:tcW w:w="660" w:type="dxa"/>
            <w:gridSpan w:val="2"/>
            <w:tcBorders>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23</w:t>
            </w:r>
          </w:p>
        </w:tc>
        <w:tc>
          <w:tcPr>
            <w:tcW w:w="616" w:type="dxa"/>
            <w:tcBorders>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1</w:t>
            </w:r>
          </w:p>
        </w:tc>
        <w:tc>
          <w:tcPr>
            <w:tcW w:w="513" w:type="dxa"/>
            <w:tcBorders>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2304</w:t>
            </w:r>
          </w:p>
        </w:tc>
        <w:tc>
          <w:tcPr>
            <w:tcW w:w="660" w:type="dxa"/>
            <w:tcBorders>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313</w:t>
            </w:r>
          </w:p>
        </w:tc>
        <w:tc>
          <w:tcPr>
            <w:tcW w:w="900" w:type="dxa"/>
            <w:tcBorders>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510,033</w:t>
            </w:r>
          </w:p>
        </w:tc>
        <w:tc>
          <w:tcPr>
            <w:tcW w:w="851" w:type="dxa"/>
            <w:tcBorders>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w:t>
            </w:r>
          </w:p>
        </w:tc>
        <w:tc>
          <w:tcPr>
            <w:tcW w:w="709" w:type="dxa"/>
            <w:tcBorders>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w:t>
            </w:r>
          </w:p>
        </w:tc>
        <w:tc>
          <w:tcPr>
            <w:tcW w:w="567" w:type="dxa"/>
            <w:gridSpan w:val="3"/>
            <w:tcBorders>
              <w:top w:val="single" w:sz="4" w:space="0" w:color="auto"/>
              <w:left w:val="nil"/>
              <w:bottom w:val="single" w:sz="4" w:space="0" w:color="auto"/>
              <w:right w:val="single" w:sz="4" w:space="0" w:color="auto"/>
            </w:tcBorders>
            <w:vAlign w:val="center"/>
          </w:tcPr>
          <w:p w:rsidR="00A45B32" w:rsidRPr="00A45B32" w:rsidRDefault="00A45B32" w:rsidP="00A45B32">
            <w:pPr>
              <w:spacing w:after="0" w:line="240" w:lineRule="auto"/>
              <w:jc w:val="center"/>
              <w:rPr>
                <w:rFonts w:ascii="Times New Roman" w:eastAsia="Calibri" w:hAnsi="Times New Roman" w:cs="Times New Roman"/>
                <w:bCs/>
                <w:color w:val="auto"/>
                <w:kern w:val="0"/>
                <w:sz w:val="12"/>
                <w:szCs w:val="12"/>
                <w:lang w:eastAsia="en-US"/>
              </w:rPr>
            </w:pPr>
            <w:r w:rsidRPr="00A45B32">
              <w:rPr>
                <w:rFonts w:ascii="Times New Roman" w:eastAsia="Calibri" w:hAnsi="Times New Roman" w:cs="Times New Roman"/>
                <w:bCs/>
                <w:color w:val="auto"/>
                <w:kern w:val="0"/>
                <w:sz w:val="12"/>
                <w:szCs w:val="12"/>
                <w:lang w:eastAsia="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45B32" w:rsidRPr="00A45B32" w:rsidRDefault="00A45B32" w:rsidP="00A45B32">
            <w:pPr>
              <w:spacing w:after="0" w:line="240" w:lineRule="auto"/>
              <w:jc w:val="center"/>
              <w:rPr>
                <w:rFonts w:ascii="Times New Roman" w:eastAsia="Calibri" w:hAnsi="Times New Roman" w:cs="Times New Roman"/>
                <w:bCs/>
                <w:color w:val="auto"/>
                <w:kern w:val="0"/>
                <w:sz w:val="12"/>
                <w:szCs w:val="12"/>
                <w:lang w:eastAsia="en-US"/>
              </w:rPr>
            </w:pPr>
            <w:r w:rsidRPr="00A45B32">
              <w:rPr>
                <w:rFonts w:ascii="Times New Roman" w:eastAsia="Calibri" w:hAnsi="Times New Roman" w:cs="Times New Roman"/>
                <w:bCs/>
                <w:color w:val="auto"/>
                <w:kern w:val="0"/>
                <w:sz w:val="12"/>
                <w:szCs w:val="12"/>
                <w:lang w:eastAsia="en-US"/>
              </w:rPr>
              <w:t>-</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A45B32" w:rsidRPr="00A45B32" w:rsidRDefault="00A45B32" w:rsidP="00A45B32">
            <w:pPr>
              <w:spacing w:after="0" w:line="240" w:lineRule="auto"/>
              <w:jc w:val="center"/>
              <w:rPr>
                <w:rFonts w:ascii="Times New Roman" w:eastAsia="Calibri" w:hAnsi="Times New Roman" w:cs="Times New Roman"/>
                <w:bCs/>
                <w:color w:val="auto"/>
                <w:kern w:val="0"/>
                <w:sz w:val="12"/>
                <w:szCs w:val="12"/>
                <w:lang w:eastAsia="en-US"/>
              </w:rPr>
            </w:pPr>
            <w:r w:rsidRPr="00A45B32">
              <w:rPr>
                <w:rFonts w:ascii="Times New Roman" w:eastAsia="Calibri" w:hAnsi="Times New Roman" w:cs="Times New Roman"/>
                <w:bCs/>
                <w:color w:val="auto"/>
                <w:kern w:val="0"/>
                <w:sz w:val="12"/>
                <w:szCs w:val="12"/>
                <w:lang w:eastAsia="en-US"/>
              </w:rPr>
              <w:t>510,033</w:t>
            </w:r>
          </w:p>
        </w:tc>
        <w:tc>
          <w:tcPr>
            <w:tcW w:w="1133" w:type="dxa"/>
            <w:gridSpan w:val="2"/>
            <w:tcBorders>
              <w:left w:val="single" w:sz="4" w:space="0" w:color="auto"/>
              <w:bottom w:val="single" w:sz="4" w:space="0" w:color="auto"/>
              <w:right w:val="single" w:sz="4" w:space="0" w:color="auto"/>
            </w:tcBorders>
            <w:shd w:val="clear" w:color="auto" w:fill="FFFFFF"/>
          </w:tcPr>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Обеспечение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жильем 4 молодые семьи, </w:t>
            </w:r>
            <w:proofErr w:type="gramStart"/>
            <w:r w:rsidRPr="00A45B32">
              <w:rPr>
                <w:rFonts w:ascii="Times New Roman" w:eastAsia="Calibri" w:hAnsi="Times New Roman" w:cs="Times New Roman"/>
                <w:color w:val="auto"/>
                <w:kern w:val="0"/>
                <w:sz w:val="12"/>
                <w:szCs w:val="12"/>
                <w:lang w:eastAsia="en-US"/>
              </w:rPr>
              <w:t>нуждающихся</w:t>
            </w:r>
            <w:proofErr w:type="gramEnd"/>
            <w:r w:rsidRPr="00A45B32">
              <w:rPr>
                <w:rFonts w:ascii="Times New Roman" w:eastAsia="Calibri" w:hAnsi="Times New Roman" w:cs="Times New Roman"/>
                <w:color w:val="auto"/>
                <w:kern w:val="0"/>
                <w:sz w:val="12"/>
                <w:szCs w:val="12"/>
                <w:lang w:eastAsia="en-US"/>
              </w:rPr>
              <w:t xml:space="preserve">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в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proofErr w:type="gramStart"/>
            <w:r w:rsidRPr="00A45B32">
              <w:rPr>
                <w:rFonts w:ascii="Times New Roman" w:eastAsia="Calibri" w:hAnsi="Times New Roman" w:cs="Times New Roman"/>
                <w:color w:val="auto"/>
                <w:kern w:val="0"/>
                <w:sz w:val="12"/>
                <w:szCs w:val="12"/>
                <w:lang w:eastAsia="en-US"/>
              </w:rPr>
              <w:t>улучшении</w:t>
            </w:r>
            <w:proofErr w:type="gramEnd"/>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 жилищных условий, получивших свидетельства о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proofErr w:type="gramStart"/>
            <w:r w:rsidRPr="00A45B32">
              <w:rPr>
                <w:rFonts w:ascii="Times New Roman" w:eastAsia="Calibri" w:hAnsi="Times New Roman" w:cs="Times New Roman"/>
                <w:color w:val="auto"/>
                <w:kern w:val="0"/>
                <w:sz w:val="12"/>
                <w:szCs w:val="12"/>
                <w:lang w:eastAsia="en-US"/>
              </w:rPr>
              <w:t>праве</w:t>
            </w:r>
            <w:proofErr w:type="gramEnd"/>
            <w:r w:rsidRPr="00A45B32">
              <w:rPr>
                <w:rFonts w:ascii="Times New Roman" w:eastAsia="Calibri" w:hAnsi="Times New Roman" w:cs="Times New Roman"/>
                <w:color w:val="auto"/>
                <w:kern w:val="0"/>
                <w:sz w:val="12"/>
                <w:szCs w:val="12"/>
                <w:lang w:eastAsia="en-US"/>
              </w:rPr>
              <w:t xml:space="preserve"> на получение социальной выплаты на приобретение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жилого помещения или строительство</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 индивидуального жилого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дома в 2013 году</w:t>
            </w:r>
          </w:p>
        </w:tc>
      </w:tr>
      <w:tr w:rsidR="00A45B32" w:rsidRPr="00A45B32" w:rsidTr="006643FC">
        <w:trPr>
          <w:trHeight w:val="20"/>
        </w:trPr>
        <w:tc>
          <w:tcPr>
            <w:tcW w:w="1131" w:type="dxa"/>
            <w:gridSpan w:val="2"/>
            <w:tcBorders>
              <w:top w:val="single" w:sz="4" w:space="0" w:color="auto"/>
              <w:left w:val="single" w:sz="4" w:space="0" w:color="auto"/>
              <w:bottom w:val="single" w:sz="4" w:space="0" w:color="auto"/>
              <w:right w:val="single" w:sz="4" w:space="0" w:color="auto"/>
            </w:tcBorders>
            <w:shd w:val="clear" w:color="auto" w:fill="auto"/>
          </w:tcPr>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Мероприятие 5 подпрограммы Предоставление социальных выплат молодым семьям на </w:t>
            </w:r>
            <w:r w:rsidRPr="00A45B32">
              <w:rPr>
                <w:rFonts w:ascii="Times New Roman" w:eastAsia="Calibri" w:hAnsi="Times New Roman" w:cs="Times New Roman"/>
                <w:color w:val="auto"/>
                <w:kern w:val="0"/>
                <w:sz w:val="12"/>
                <w:szCs w:val="12"/>
                <w:lang w:eastAsia="en-US"/>
              </w:rPr>
              <w:lastRenderedPageBreak/>
              <w:t>приобретение (строительство) жилья за счет средств субсидии из краевого бюджета</w:t>
            </w:r>
          </w:p>
        </w:tc>
        <w:tc>
          <w:tcPr>
            <w:tcW w:w="710" w:type="dxa"/>
            <w:tcBorders>
              <w:left w:val="nil"/>
              <w:bottom w:val="single" w:sz="4" w:space="0" w:color="auto"/>
              <w:right w:val="single" w:sz="4" w:space="0" w:color="auto"/>
            </w:tcBorders>
            <w:shd w:val="clear" w:color="auto" w:fill="auto"/>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lastRenderedPageBreak/>
              <w:t>Администрация района</w:t>
            </w:r>
          </w:p>
        </w:tc>
        <w:tc>
          <w:tcPr>
            <w:tcW w:w="567" w:type="dxa"/>
            <w:tcBorders>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001</w:t>
            </w:r>
          </w:p>
        </w:tc>
        <w:tc>
          <w:tcPr>
            <w:tcW w:w="620" w:type="dxa"/>
            <w:tcBorders>
              <w:left w:val="nil"/>
              <w:bottom w:val="single" w:sz="4" w:space="0" w:color="auto"/>
              <w:right w:val="single" w:sz="4" w:space="0" w:color="auto"/>
            </w:tcBorders>
            <w:shd w:val="clear" w:color="auto" w:fill="FFFFFF"/>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1003</w:t>
            </w:r>
          </w:p>
        </w:tc>
        <w:tc>
          <w:tcPr>
            <w:tcW w:w="660" w:type="dxa"/>
            <w:gridSpan w:val="2"/>
            <w:tcBorders>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23</w:t>
            </w:r>
          </w:p>
        </w:tc>
        <w:tc>
          <w:tcPr>
            <w:tcW w:w="616" w:type="dxa"/>
            <w:tcBorders>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1</w:t>
            </w:r>
          </w:p>
        </w:tc>
        <w:tc>
          <w:tcPr>
            <w:tcW w:w="513" w:type="dxa"/>
            <w:tcBorders>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7458</w:t>
            </w:r>
          </w:p>
        </w:tc>
        <w:tc>
          <w:tcPr>
            <w:tcW w:w="660" w:type="dxa"/>
            <w:tcBorders>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313</w:t>
            </w:r>
          </w:p>
        </w:tc>
        <w:tc>
          <w:tcPr>
            <w:tcW w:w="900" w:type="dxa"/>
            <w:tcBorders>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2346,01944</w:t>
            </w:r>
          </w:p>
        </w:tc>
        <w:tc>
          <w:tcPr>
            <w:tcW w:w="851" w:type="dxa"/>
            <w:tcBorders>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w:t>
            </w:r>
          </w:p>
        </w:tc>
        <w:tc>
          <w:tcPr>
            <w:tcW w:w="709" w:type="dxa"/>
            <w:tcBorders>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w:t>
            </w:r>
          </w:p>
        </w:tc>
        <w:tc>
          <w:tcPr>
            <w:tcW w:w="567" w:type="dxa"/>
            <w:gridSpan w:val="3"/>
            <w:tcBorders>
              <w:top w:val="single" w:sz="4" w:space="0" w:color="auto"/>
              <w:left w:val="nil"/>
              <w:bottom w:val="single" w:sz="4" w:space="0" w:color="auto"/>
              <w:right w:val="single" w:sz="4" w:space="0" w:color="auto"/>
            </w:tcBorders>
            <w:vAlign w:val="center"/>
          </w:tcPr>
          <w:p w:rsidR="00A45B32" w:rsidRPr="00A45B32" w:rsidRDefault="00A45B32" w:rsidP="00A45B32">
            <w:pPr>
              <w:spacing w:after="0" w:line="240" w:lineRule="auto"/>
              <w:jc w:val="center"/>
              <w:rPr>
                <w:rFonts w:ascii="Times New Roman" w:eastAsia="Calibri" w:hAnsi="Times New Roman" w:cs="Times New Roman"/>
                <w:bCs/>
                <w:color w:val="auto"/>
                <w:kern w:val="0"/>
                <w:sz w:val="12"/>
                <w:szCs w:val="12"/>
                <w:lang w:eastAsia="en-US"/>
              </w:rPr>
            </w:pPr>
            <w:r w:rsidRPr="00A45B32">
              <w:rPr>
                <w:rFonts w:ascii="Times New Roman" w:eastAsia="Calibri" w:hAnsi="Times New Roman" w:cs="Times New Roman"/>
                <w:bCs/>
                <w:color w:val="auto"/>
                <w:kern w:val="0"/>
                <w:sz w:val="12"/>
                <w:szCs w:val="12"/>
                <w:lang w:eastAsia="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45B32" w:rsidRPr="00A45B32" w:rsidRDefault="00A45B32" w:rsidP="00A45B32">
            <w:pPr>
              <w:spacing w:after="0" w:line="240" w:lineRule="auto"/>
              <w:jc w:val="center"/>
              <w:rPr>
                <w:rFonts w:ascii="Times New Roman" w:eastAsia="Calibri" w:hAnsi="Times New Roman" w:cs="Times New Roman"/>
                <w:bCs/>
                <w:color w:val="auto"/>
                <w:kern w:val="0"/>
                <w:sz w:val="12"/>
                <w:szCs w:val="12"/>
                <w:lang w:eastAsia="en-US"/>
              </w:rPr>
            </w:pPr>
            <w:r w:rsidRPr="00A45B32">
              <w:rPr>
                <w:rFonts w:ascii="Times New Roman" w:eastAsia="Calibri" w:hAnsi="Times New Roman" w:cs="Times New Roman"/>
                <w:bCs/>
                <w:color w:val="auto"/>
                <w:kern w:val="0"/>
                <w:sz w:val="12"/>
                <w:szCs w:val="12"/>
                <w:lang w:eastAsia="en-US"/>
              </w:rPr>
              <w:t>-</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A45B32" w:rsidRPr="00A45B32" w:rsidRDefault="00A45B32" w:rsidP="00A45B32">
            <w:pPr>
              <w:spacing w:after="0" w:line="240" w:lineRule="auto"/>
              <w:jc w:val="center"/>
              <w:rPr>
                <w:rFonts w:ascii="Times New Roman" w:eastAsia="Calibri" w:hAnsi="Times New Roman" w:cs="Times New Roman"/>
                <w:bCs/>
                <w:color w:val="auto"/>
                <w:kern w:val="0"/>
                <w:sz w:val="12"/>
                <w:szCs w:val="12"/>
                <w:lang w:eastAsia="en-US"/>
              </w:rPr>
            </w:pPr>
            <w:r w:rsidRPr="00A45B32">
              <w:rPr>
                <w:rFonts w:ascii="Times New Roman" w:eastAsia="Calibri" w:hAnsi="Times New Roman" w:cs="Times New Roman"/>
                <w:bCs/>
                <w:color w:val="auto"/>
                <w:kern w:val="0"/>
                <w:sz w:val="12"/>
                <w:szCs w:val="12"/>
                <w:lang w:eastAsia="en-US"/>
              </w:rPr>
              <w:t>2346,01944</w:t>
            </w:r>
          </w:p>
        </w:tc>
        <w:tc>
          <w:tcPr>
            <w:tcW w:w="1133" w:type="dxa"/>
            <w:gridSpan w:val="2"/>
            <w:tcBorders>
              <w:left w:val="single" w:sz="4" w:space="0" w:color="auto"/>
              <w:bottom w:val="single" w:sz="4" w:space="0" w:color="auto"/>
              <w:right w:val="single" w:sz="4" w:space="0" w:color="auto"/>
            </w:tcBorders>
            <w:shd w:val="clear" w:color="auto" w:fill="FFFFFF"/>
          </w:tcPr>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Обеспечение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жильем 6 молодые семьи, </w:t>
            </w:r>
            <w:proofErr w:type="gramStart"/>
            <w:r w:rsidRPr="00A45B32">
              <w:rPr>
                <w:rFonts w:ascii="Times New Roman" w:eastAsia="Calibri" w:hAnsi="Times New Roman" w:cs="Times New Roman"/>
                <w:color w:val="auto"/>
                <w:kern w:val="0"/>
                <w:sz w:val="12"/>
                <w:szCs w:val="12"/>
                <w:lang w:eastAsia="en-US"/>
              </w:rPr>
              <w:t>нуждающихся</w:t>
            </w:r>
            <w:proofErr w:type="gramEnd"/>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 в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proofErr w:type="gramStart"/>
            <w:r w:rsidRPr="00A45B32">
              <w:rPr>
                <w:rFonts w:ascii="Times New Roman" w:eastAsia="Calibri" w:hAnsi="Times New Roman" w:cs="Times New Roman"/>
                <w:color w:val="auto"/>
                <w:kern w:val="0"/>
                <w:sz w:val="12"/>
                <w:szCs w:val="12"/>
                <w:lang w:eastAsia="en-US"/>
              </w:rPr>
              <w:t>улучшении</w:t>
            </w:r>
            <w:proofErr w:type="gramEnd"/>
            <w:r w:rsidRPr="00A45B32">
              <w:rPr>
                <w:rFonts w:ascii="Times New Roman" w:eastAsia="Calibri" w:hAnsi="Times New Roman" w:cs="Times New Roman"/>
                <w:color w:val="auto"/>
                <w:kern w:val="0"/>
                <w:sz w:val="12"/>
                <w:szCs w:val="12"/>
                <w:lang w:eastAsia="en-US"/>
              </w:rPr>
              <w:t xml:space="preserve">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lastRenderedPageBreak/>
              <w:t xml:space="preserve">жилищных условий, получивших свидетельства на получение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социальной</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 выплаты на приобретение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жилого помещения или строительство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индивидуального жилого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дома</w:t>
            </w:r>
          </w:p>
        </w:tc>
      </w:tr>
      <w:tr w:rsidR="00A45B32" w:rsidRPr="00A45B32" w:rsidTr="006643FC">
        <w:trPr>
          <w:trHeight w:val="20"/>
        </w:trPr>
        <w:tc>
          <w:tcPr>
            <w:tcW w:w="1131" w:type="dxa"/>
            <w:gridSpan w:val="2"/>
            <w:tcBorders>
              <w:top w:val="single" w:sz="4" w:space="0" w:color="auto"/>
              <w:left w:val="single" w:sz="4" w:space="0" w:color="auto"/>
              <w:bottom w:val="single" w:sz="4" w:space="0" w:color="auto"/>
              <w:right w:val="single" w:sz="4" w:space="0" w:color="auto"/>
            </w:tcBorders>
            <w:shd w:val="clear" w:color="auto" w:fill="auto"/>
          </w:tcPr>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lastRenderedPageBreak/>
              <w:t>Мероприятие 6 Предоставление социальных выплат молодым семьям на приобретение (строительство) жилья за счет средств субсидии из федерального бюджета</w:t>
            </w:r>
          </w:p>
        </w:tc>
        <w:tc>
          <w:tcPr>
            <w:tcW w:w="710" w:type="dxa"/>
            <w:tcBorders>
              <w:left w:val="nil"/>
              <w:bottom w:val="single" w:sz="4" w:space="0" w:color="auto"/>
              <w:right w:val="single" w:sz="4" w:space="0" w:color="auto"/>
            </w:tcBorders>
            <w:shd w:val="clear" w:color="auto" w:fill="auto"/>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Администрация района</w:t>
            </w:r>
          </w:p>
        </w:tc>
        <w:tc>
          <w:tcPr>
            <w:tcW w:w="567" w:type="dxa"/>
            <w:tcBorders>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001</w:t>
            </w:r>
          </w:p>
        </w:tc>
        <w:tc>
          <w:tcPr>
            <w:tcW w:w="620" w:type="dxa"/>
            <w:tcBorders>
              <w:left w:val="nil"/>
              <w:bottom w:val="single" w:sz="4" w:space="0" w:color="auto"/>
              <w:right w:val="single" w:sz="4" w:space="0" w:color="auto"/>
            </w:tcBorders>
            <w:shd w:val="clear" w:color="auto" w:fill="FFFFFF"/>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1003</w:t>
            </w:r>
          </w:p>
        </w:tc>
        <w:tc>
          <w:tcPr>
            <w:tcW w:w="660" w:type="dxa"/>
            <w:gridSpan w:val="2"/>
            <w:tcBorders>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23</w:t>
            </w:r>
          </w:p>
        </w:tc>
        <w:tc>
          <w:tcPr>
            <w:tcW w:w="616" w:type="dxa"/>
            <w:tcBorders>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1</w:t>
            </w:r>
          </w:p>
        </w:tc>
        <w:tc>
          <w:tcPr>
            <w:tcW w:w="513" w:type="dxa"/>
            <w:tcBorders>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5020</w:t>
            </w:r>
          </w:p>
        </w:tc>
        <w:tc>
          <w:tcPr>
            <w:tcW w:w="660" w:type="dxa"/>
            <w:tcBorders>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313</w:t>
            </w:r>
          </w:p>
        </w:tc>
        <w:tc>
          <w:tcPr>
            <w:tcW w:w="900" w:type="dxa"/>
            <w:tcBorders>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1780,07652</w:t>
            </w:r>
          </w:p>
        </w:tc>
        <w:tc>
          <w:tcPr>
            <w:tcW w:w="851" w:type="dxa"/>
            <w:tcBorders>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w:t>
            </w:r>
          </w:p>
        </w:tc>
        <w:tc>
          <w:tcPr>
            <w:tcW w:w="709" w:type="dxa"/>
            <w:tcBorders>
              <w:left w:val="nil"/>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w:t>
            </w:r>
          </w:p>
        </w:tc>
        <w:tc>
          <w:tcPr>
            <w:tcW w:w="567" w:type="dxa"/>
            <w:gridSpan w:val="3"/>
            <w:tcBorders>
              <w:top w:val="single" w:sz="4" w:space="0" w:color="auto"/>
              <w:left w:val="nil"/>
              <w:bottom w:val="single" w:sz="4" w:space="0" w:color="auto"/>
              <w:right w:val="single" w:sz="4" w:space="0" w:color="auto"/>
            </w:tcBorders>
            <w:vAlign w:val="center"/>
          </w:tcPr>
          <w:p w:rsidR="00A45B32" w:rsidRPr="00A45B32" w:rsidRDefault="00A45B32" w:rsidP="00A45B32">
            <w:pPr>
              <w:spacing w:after="0" w:line="240" w:lineRule="auto"/>
              <w:jc w:val="center"/>
              <w:rPr>
                <w:rFonts w:ascii="Times New Roman" w:eastAsia="Calibri" w:hAnsi="Times New Roman" w:cs="Times New Roman"/>
                <w:bCs/>
                <w:color w:val="auto"/>
                <w:kern w:val="0"/>
                <w:sz w:val="12"/>
                <w:szCs w:val="12"/>
                <w:lang w:eastAsia="en-US"/>
              </w:rPr>
            </w:pPr>
            <w:r w:rsidRPr="00A45B32">
              <w:rPr>
                <w:rFonts w:ascii="Times New Roman" w:eastAsia="Calibri" w:hAnsi="Times New Roman" w:cs="Times New Roman"/>
                <w:bCs/>
                <w:color w:val="auto"/>
                <w:kern w:val="0"/>
                <w:sz w:val="12"/>
                <w:szCs w:val="12"/>
                <w:lang w:eastAsia="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45B32" w:rsidRPr="00A45B32" w:rsidRDefault="00A45B32" w:rsidP="00A45B32">
            <w:pPr>
              <w:spacing w:after="0" w:line="240" w:lineRule="auto"/>
              <w:jc w:val="center"/>
              <w:rPr>
                <w:rFonts w:ascii="Times New Roman" w:eastAsia="Calibri" w:hAnsi="Times New Roman" w:cs="Times New Roman"/>
                <w:bCs/>
                <w:color w:val="auto"/>
                <w:kern w:val="0"/>
                <w:sz w:val="12"/>
                <w:szCs w:val="12"/>
                <w:lang w:eastAsia="en-US"/>
              </w:rPr>
            </w:pPr>
            <w:r w:rsidRPr="00A45B32">
              <w:rPr>
                <w:rFonts w:ascii="Times New Roman" w:eastAsia="Calibri" w:hAnsi="Times New Roman" w:cs="Times New Roman"/>
                <w:bCs/>
                <w:color w:val="auto"/>
                <w:kern w:val="0"/>
                <w:sz w:val="12"/>
                <w:szCs w:val="12"/>
                <w:lang w:eastAsia="en-US"/>
              </w:rPr>
              <w:t>-</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A45B32" w:rsidRPr="00A45B32" w:rsidRDefault="00A45B32" w:rsidP="00A45B32">
            <w:pPr>
              <w:spacing w:after="0" w:line="240" w:lineRule="auto"/>
              <w:jc w:val="center"/>
              <w:rPr>
                <w:rFonts w:ascii="Times New Roman" w:eastAsia="Calibri" w:hAnsi="Times New Roman" w:cs="Times New Roman"/>
                <w:bCs/>
                <w:color w:val="auto"/>
                <w:kern w:val="0"/>
                <w:sz w:val="12"/>
                <w:szCs w:val="12"/>
                <w:lang w:eastAsia="en-US"/>
              </w:rPr>
            </w:pPr>
            <w:r w:rsidRPr="00A45B32">
              <w:rPr>
                <w:rFonts w:ascii="Times New Roman" w:eastAsia="Calibri" w:hAnsi="Times New Roman" w:cs="Times New Roman"/>
                <w:bCs/>
                <w:color w:val="auto"/>
                <w:kern w:val="0"/>
                <w:sz w:val="12"/>
                <w:szCs w:val="12"/>
                <w:lang w:eastAsia="en-US"/>
              </w:rPr>
              <w:t>1780,07652</w:t>
            </w:r>
          </w:p>
        </w:tc>
        <w:tc>
          <w:tcPr>
            <w:tcW w:w="1133" w:type="dxa"/>
            <w:gridSpan w:val="2"/>
            <w:tcBorders>
              <w:left w:val="single" w:sz="4" w:space="0" w:color="auto"/>
              <w:bottom w:val="single" w:sz="4" w:space="0" w:color="auto"/>
              <w:right w:val="single" w:sz="4" w:space="0" w:color="auto"/>
            </w:tcBorders>
            <w:shd w:val="clear" w:color="auto" w:fill="FFFFFF"/>
          </w:tcPr>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Обеспечение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жильем 6 молодые семьи, </w:t>
            </w:r>
            <w:proofErr w:type="gramStart"/>
            <w:r w:rsidRPr="00A45B32">
              <w:rPr>
                <w:rFonts w:ascii="Times New Roman" w:eastAsia="Calibri" w:hAnsi="Times New Roman" w:cs="Times New Roman"/>
                <w:color w:val="auto"/>
                <w:kern w:val="0"/>
                <w:sz w:val="12"/>
                <w:szCs w:val="12"/>
                <w:lang w:eastAsia="en-US"/>
              </w:rPr>
              <w:t>нуждающихся</w:t>
            </w:r>
            <w:proofErr w:type="gramEnd"/>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 в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proofErr w:type="gramStart"/>
            <w:r w:rsidRPr="00A45B32">
              <w:rPr>
                <w:rFonts w:ascii="Times New Roman" w:eastAsia="Calibri" w:hAnsi="Times New Roman" w:cs="Times New Roman"/>
                <w:color w:val="auto"/>
                <w:kern w:val="0"/>
                <w:sz w:val="12"/>
                <w:szCs w:val="12"/>
                <w:lang w:eastAsia="en-US"/>
              </w:rPr>
              <w:t>улучшении</w:t>
            </w:r>
            <w:proofErr w:type="gramEnd"/>
            <w:r w:rsidRPr="00A45B32">
              <w:rPr>
                <w:rFonts w:ascii="Times New Roman" w:eastAsia="Calibri" w:hAnsi="Times New Roman" w:cs="Times New Roman"/>
                <w:color w:val="auto"/>
                <w:kern w:val="0"/>
                <w:sz w:val="12"/>
                <w:szCs w:val="12"/>
                <w:lang w:eastAsia="en-US"/>
              </w:rPr>
              <w:t xml:space="preserve">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жилищных условий, получивших свидетельства на получение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социальной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выплаты на приобретение</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 жилого помещения или строительство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индивидуального жилого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дома</w:t>
            </w:r>
          </w:p>
        </w:tc>
      </w:tr>
      <w:tr w:rsidR="00A45B32" w:rsidRPr="00A45B32" w:rsidTr="006643FC">
        <w:trPr>
          <w:trHeight w:val="20"/>
        </w:trPr>
        <w:tc>
          <w:tcPr>
            <w:tcW w:w="1131" w:type="dxa"/>
            <w:gridSpan w:val="2"/>
            <w:tcBorders>
              <w:top w:val="single" w:sz="4" w:space="0" w:color="auto"/>
              <w:left w:val="single" w:sz="4" w:space="0" w:color="auto"/>
              <w:bottom w:val="single" w:sz="4" w:space="0" w:color="auto"/>
              <w:right w:val="single" w:sz="4" w:space="0" w:color="auto"/>
            </w:tcBorders>
            <w:shd w:val="clear" w:color="auto" w:fill="auto"/>
          </w:tcPr>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Мероприятие 7 Предоставление социальных выплат молодым семьям на приобретени</w:t>
            </w:r>
            <w:proofErr w:type="gramStart"/>
            <w:r w:rsidRPr="00A45B32">
              <w:rPr>
                <w:rFonts w:ascii="Times New Roman" w:eastAsia="Calibri" w:hAnsi="Times New Roman" w:cs="Times New Roman"/>
                <w:color w:val="auto"/>
                <w:kern w:val="0"/>
                <w:sz w:val="12"/>
                <w:szCs w:val="12"/>
                <w:lang w:eastAsia="en-US"/>
              </w:rPr>
              <w:t>е(</w:t>
            </w:r>
            <w:proofErr w:type="gramEnd"/>
            <w:r w:rsidRPr="00A45B32">
              <w:rPr>
                <w:rFonts w:ascii="Times New Roman" w:eastAsia="Calibri" w:hAnsi="Times New Roman" w:cs="Times New Roman"/>
                <w:color w:val="auto"/>
                <w:kern w:val="0"/>
                <w:sz w:val="12"/>
                <w:szCs w:val="12"/>
                <w:lang w:eastAsia="en-US"/>
              </w:rPr>
              <w:t>строительство) жилья за счет средств местного бюджета по свидетельствам полученным в 2014 году</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Администрация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001</w:t>
            </w:r>
          </w:p>
        </w:tc>
        <w:tc>
          <w:tcPr>
            <w:tcW w:w="6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1003</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23</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1</w:t>
            </w:r>
          </w:p>
        </w:tc>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2305</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322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191,91144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45B32" w:rsidRPr="00A45B32" w:rsidRDefault="00A45B32" w:rsidP="00A45B32">
            <w:pPr>
              <w:spacing w:after="0" w:line="240" w:lineRule="auto"/>
              <w:jc w:val="center"/>
              <w:rPr>
                <w:rFonts w:ascii="Times New Roman" w:eastAsia="Calibri" w:hAnsi="Times New Roman" w:cs="Times New Roman"/>
                <w:bCs/>
                <w:color w:val="auto"/>
                <w:kern w:val="0"/>
                <w:sz w:val="12"/>
                <w:szCs w:val="12"/>
                <w:lang w:eastAsia="en-US"/>
              </w:rPr>
            </w:pPr>
            <w:r w:rsidRPr="00A45B32">
              <w:rPr>
                <w:rFonts w:ascii="Times New Roman" w:eastAsia="Calibri" w:hAnsi="Times New Roman" w:cs="Times New Roman"/>
                <w:bCs/>
                <w:color w:val="auto"/>
                <w:kern w:val="0"/>
                <w:sz w:val="12"/>
                <w:szCs w:val="12"/>
                <w:lang w:eastAsia="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45B32" w:rsidRPr="00A45B32" w:rsidRDefault="00A45B32" w:rsidP="00A45B32">
            <w:pPr>
              <w:spacing w:after="0" w:line="240" w:lineRule="auto"/>
              <w:jc w:val="center"/>
              <w:rPr>
                <w:rFonts w:ascii="Times New Roman" w:eastAsia="Calibri" w:hAnsi="Times New Roman" w:cs="Times New Roman"/>
                <w:bCs/>
                <w:color w:val="auto"/>
                <w:kern w:val="0"/>
                <w:sz w:val="12"/>
                <w:szCs w:val="12"/>
                <w:lang w:eastAsia="en-US"/>
              </w:rPr>
            </w:pPr>
            <w:r w:rsidRPr="00A45B32">
              <w:rPr>
                <w:rFonts w:ascii="Times New Roman" w:eastAsia="Calibri" w:hAnsi="Times New Roman" w:cs="Times New Roman"/>
                <w:bCs/>
                <w:color w:val="auto"/>
                <w:kern w:val="0"/>
                <w:sz w:val="12"/>
                <w:szCs w:val="12"/>
                <w:lang w:eastAsia="en-US"/>
              </w:rPr>
              <w:t>-</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A45B32" w:rsidRPr="00A45B32" w:rsidRDefault="00A45B32" w:rsidP="00A45B32">
            <w:pPr>
              <w:spacing w:after="0" w:line="240" w:lineRule="auto"/>
              <w:jc w:val="center"/>
              <w:rPr>
                <w:rFonts w:ascii="Times New Roman" w:eastAsia="Calibri" w:hAnsi="Times New Roman" w:cs="Times New Roman"/>
                <w:bCs/>
                <w:color w:val="auto"/>
                <w:kern w:val="0"/>
                <w:sz w:val="12"/>
                <w:szCs w:val="12"/>
                <w:lang w:eastAsia="en-US"/>
              </w:rPr>
            </w:pPr>
            <w:r w:rsidRPr="00A45B32">
              <w:rPr>
                <w:rFonts w:ascii="Times New Roman" w:eastAsia="Calibri" w:hAnsi="Times New Roman" w:cs="Times New Roman"/>
                <w:bCs/>
                <w:color w:val="auto"/>
                <w:kern w:val="0"/>
                <w:sz w:val="12"/>
                <w:szCs w:val="12"/>
                <w:lang w:eastAsia="en-US"/>
              </w:rPr>
              <w:t>191,91144</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Обеспечение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жильем 2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молодые семьи, </w:t>
            </w:r>
            <w:proofErr w:type="gramStart"/>
            <w:r w:rsidRPr="00A45B32">
              <w:rPr>
                <w:rFonts w:ascii="Times New Roman" w:eastAsia="Calibri" w:hAnsi="Times New Roman" w:cs="Times New Roman"/>
                <w:color w:val="auto"/>
                <w:kern w:val="0"/>
                <w:sz w:val="12"/>
                <w:szCs w:val="12"/>
                <w:lang w:eastAsia="en-US"/>
              </w:rPr>
              <w:t>нуждающихся</w:t>
            </w:r>
            <w:proofErr w:type="gramEnd"/>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 в улучшении </w:t>
            </w:r>
            <w:proofErr w:type="gramStart"/>
            <w:r w:rsidRPr="00A45B32">
              <w:rPr>
                <w:rFonts w:ascii="Times New Roman" w:eastAsia="Calibri" w:hAnsi="Times New Roman" w:cs="Times New Roman"/>
                <w:color w:val="auto"/>
                <w:kern w:val="0"/>
                <w:sz w:val="12"/>
                <w:szCs w:val="12"/>
                <w:lang w:eastAsia="en-US"/>
              </w:rPr>
              <w:t>жилищных</w:t>
            </w:r>
            <w:proofErr w:type="gramEnd"/>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 условий,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proofErr w:type="gramStart"/>
            <w:r w:rsidRPr="00A45B32">
              <w:rPr>
                <w:rFonts w:ascii="Times New Roman" w:eastAsia="Calibri" w:hAnsi="Times New Roman" w:cs="Times New Roman"/>
                <w:color w:val="auto"/>
                <w:kern w:val="0"/>
                <w:sz w:val="12"/>
                <w:szCs w:val="12"/>
                <w:lang w:eastAsia="en-US"/>
              </w:rPr>
              <w:t>получивших</w:t>
            </w:r>
            <w:proofErr w:type="gramEnd"/>
            <w:r w:rsidRPr="00A45B32">
              <w:rPr>
                <w:rFonts w:ascii="Times New Roman" w:eastAsia="Calibri" w:hAnsi="Times New Roman" w:cs="Times New Roman"/>
                <w:color w:val="auto"/>
                <w:kern w:val="0"/>
                <w:sz w:val="12"/>
                <w:szCs w:val="12"/>
                <w:lang w:eastAsia="en-US"/>
              </w:rPr>
              <w:t xml:space="preserve"> свидетельства о</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 праве </w:t>
            </w:r>
            <w:proofErr w:type="gramStart"/>
            <w:r w:rsidRPr="00A45B32">
              <w:rPr>
                <w:rFonts w:ascii="Times New Roman" w:eastAsia="Calibri" w:hAnsi="Times New Roman" w:cs="Times New Roman"/>
                <w:color w:val="auto"/>
                <w:kern w:val="0"/>
                <w:sz w:val="12"/>
                <w:szCs w:val="12"/>
                <w:lang w:eastAsia="en-US"/>
              </w:rPr>
              <w:t>на</w:t>
            </w:r>
            <w:proofErr w:type="gramEnd"/>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 получение </w:t>
            </w:r>
            <w:proofErr w:type="gramStart"/>
            <w:r w:rsidRPr="00A45B32">
              <w:rPr>
                <w:rFonts w:ascii="Times New Roman" w:eastAsia="Calibri" w:hAnsi="Times New Roman" w:cs="Times New Roman"/>
                <w:color w:val="auto"/>
                <w:kern w:val="0"/>
                <w:sz w:val="12"/>
                <w:szCs w:val="12"/>
                <w:lang w:eastAsia="en-US"/>
              </w:rPr>
              <w:t>социальной</w:t>
            </w:r>
            <w:proofErr w:type="gramEnd"/>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 выплаты на приобретение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жилого помещения или строительство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индивидуального жилого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дома в 2014 году</w:t>
            </w:r>
          </w:p>
        </w:tc>
      </w:tr>
      <w:tr w:rsidR="00A45B32" w:rsidRPr="00A45B32" w:rsidTr="006643FC">
        <w:trPr>
          <w:trHeight w:val="20"/>
        </w:trPr>
        <w:tc>
          <w:tcPr>
            <w:tcW w:w="1131" w:type="dxa"/>
            <w:gridSpan w:val="2"/>
            <w:tcBorders>
              <w:top w:val="single" w:sz="4" w:space="0" w:color="auto"/>
              <w:left w:val="single" w:sz="4" w:space="0" w:color="auto"/>
              <w:bottom w:val="single" w:sz="4" w:space="0" w:color="auto"/>
              <w:right w:val="single" w:sz="4" w:space="0" w:color="auto"/>
            </w:tcBorders>
            <w:shd w:val="clear" w:color="auto" w:fill="auto"/>
          </w:tcPr>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Мероприятие 8 Предоставление социальных выплат молодым семьям на приобретени</w:t>
            </w:r>
            <w:proofErr w:type="gramStart"/>
            <w:r w:rsidRPr="00A45B32">
              <w:rPr>
                <w:rFonts w:ascii="Times New Roman" w:eastAsia="Calibri" w:hAnsi="Times New Roman" w:cs="Times New Roman"/>
                <w:color w:val="auto"/>
                <w:kern w:val="0"/>
                <w:sz w:val="12"/>
                <w:szCs w:val="12"/>
                <w:lang w:eastAsia="en-US"/>
              </w:rPr>
              <w:t>е(</w:t>
            </w:r>
            <w:proofErr w:type="gramEnd"/>
            <w:r w:rsidRPr="00A45B32">
              <w:rPr>
                <w:rFonts w:ascii="Times New Roman" w:eastAsia="Calibri" w:hAnsi="Times New Roman" w:cs="Times New Roman"/>
                <w:color w:val="auto"/>
                <w:kern w:val="0"/>
                <w:sz w:val="12"/>
                <w:szCs w:val="12"/>
                <w:lang w:eastAsia="en-US"/>
              </w:rPr>
              <w:t>строительство) жилья за счет средств краевого бюджета по свидетельствам полученным в 2014 году</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Администрация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001</w:t>
            </w:r>
          </w:p>
        </w:tc>
        <w:tc>
          <w:tcPr>
            <w:tcW w:w="6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1003</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23</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1</w:t>
            </w:r>
          </w:p>
        </w:tc>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2306</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322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863,60148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45B32" w:rsidRPr="00A45B32" w:rsidRDefault="00A45B32" w:rsidP="00A45B32">
            <w:pPr>
              <w:spacing w:after="0" w:line="240" w:lineRule="auto"/>
              <w:jc w:val="center"/>
              <w:rPr>
                <w:rFonts w:ascii="Times New Roman" w:eastAsia="Calibri" w:hAnsi="Times New Roman" w:cs="Times New Roman"/>
                <w:bCs/>
                <w:color w:val="auto"/>
                <w:kern w:val="0"/>
                <w:sz w:val="12"/>
                <w:szCs w:val="12"/>
                <w:lang w:eastAsia="en-US"/>
              </w:rPr>
            </w:pPr>
            <w:r w:rsidRPr="00A45B32">
              <w:rPr>
                <w:rFonts w:ascii="Times New Roman" w:eastAsia="Calibri" w:hAnsi="Times New Roman" w:cs="Times New Roman"/>
                <w:bCs/>
                <w:color w:val="auto"/>
                <w:kern w:val="0"/>
                <w:sz w:val="12"/>
                <w:szCs w:val="12"/>
                <w:lang w:eastAsia="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45B32" w:rsidRPr="00A45B32" w:rsidRDefault="00A45B32" w:rsidP="00A45B32">
            <w:pPr>
              <w:spacing w:after="0" w:line="240" w:lineRule="auto"/>
              <w:jc w:val="center"/>
              <w:rPr>
                <w:rFonts w:ascii="Times New Roman" w:eastAsia="Calibri" w:hAnsi="Times New Roman" w:cs="Times New Roman"/>
                <w:bCs/>
                <w:color w:val="auto"/>
                <w:kern w:val="0"/>
                <w:sz w:val="12"/>
                <w:szCs w:val="12"/>
                <w:lang w:eastAsia="en-US"/>
              </w:rPr>
            </w:pPr>
            <w:r w:rsidRPr="00A45B32">
              <w:rPr>
                <w:rFonts w:ascii="Times New Roman" w:eastAsia="Calibri" w:hAnsi="Times New Roman" w:cs="Times New Roman"/>
                <w:bCs/>
                <w:color w:val="auto"/>
                <w:kern w:val="0"/>
                <w:sz w:val="12"/>
                <w:szCs w:val="12"/>
                <w:lang w:eastAsia="en-US"/>
              </w:rPr>
              <w:t>-</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A45B32" w:rsidRPr="00A45B32" w:rsidRDefault="00A45B32" w:rsidP="00A45B32">
            <w:pPr>
              <w:spacing w:after="0" w:line="240" w:lineRule="auto"/>
              <w:jc w:val="center"/>
              <w:rPr>
                <w:rFonts w:ascii="Times New Roman" w:eastAsia="Calibri" w:hAnsi="Times New Roman" w:cs="Times New Roman"/>
                <w:bCs/>
                <w:color w:val="auto"/>
                <w:kern w:val="0"/>
                <w:sz w:val="12"/>
                <w:szCs w:val="12"/>
                <w:lang w:eastAsia="en-US"/>
              </w:rPr>
            </w:pPr>
            <w:r w:rsidRPr="00A45B32">
              <w:rPr>
                <w:rFonts w:ascii="Times New Roman" w:eastAsia="Calibri" w:hAnsi="Times New Roman" w:cs="Times New Roman"/>
                <w:bCs/>
                <w:color w:val="auto"/>
                <w:kern w:val="0"/>
                <w:sz w:val="12"/>
                <w:szCs w:val="12"/>
                <w:lang w:eastAsia="en-US"/>
              </w:rPr>
              <w:t>863,60148</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Обеспечение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жильем 2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молодые семьи, </w:t>
            </w:r>
            <w:proofErr w:type="gramStart"/>
            <w:r w:rsidRPr="00A45B32">
              <w:rPr>
                <w:rFonts w:ascii="Times New Roman" w:eastAsia="Calibri" w:hAnsi="Times New Roman" w:cs="Times New Roman"/>
                <w:color w:val="auto"/>
                <w:kern w:val="0"/>
                <w:sz w:val="12"/>
                <w:szCs w:val="12"/>
                <w:lang w:eastAsia="en-US"/>
              </w:rPr>
              <w:t>нуждающихся</w:t>
            </w:r>
            <w:proofErr w:type="gramEnd"/>
            <w:r w:rsidRPr="00A45B32">
              <w:rPr>
                <w:rFonts w:ascii="Times New Roman" w:eastAsia="Calibri" w:hAnsi="Times New Roman" w:cs="Times New Roman"/>
                <w:color w:val="auto"/>
                <w:kern w:val="0"/>
                <w:sz w:val="12"/>
                <w:szCs w:val="12"/>
                <w:lang w:eastAsia="en-US"/>
              </w:rPr>
              <w:t xml:space="preserve">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в улучшении </w:t>
            </w:r>
            <w:proofErr w:type="gramStart"/>
            <w:r w:rsidRPr="00A45B32">
              <w:rPr>
                <w:rFonts w:ascii="Times New Roman" w:eastAsia="Calibri" w:hAnsi="Times New Roman" w:cs="Times New Roman"/>
                <w:color w:val="auto"/>
                <w:kern w:val="0"/>
                <w:sz w:val="12"/>
                <w:szCs w:val="12"/>
                <w:lang w:eastAsia="en-US"/>
              </w:rPr>
              <w:t>жилищных</w:t>
            </w:r>
            <w:proofErr w:type="gramEnd"/>
            <w:r w:rsidRPr="00A45B32">
              <w:rPr>
                <w:rFonts w:ascii="Times New Roman" w:eastAsia="Calibri" w:hAnsi="Times New Roman" w:cs="Times New Roman"/>
                <w:color w:val="auto"/>
                <w:kern w:val="0"/>
                <w:sz w:val="12"/>
                <w:szCs w:val="12"/>
                <w:lang w:eastAsia="en-US"/>
              </w:rPr>
              <w:t xml:space="preserve">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условий,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proofErr w:type="gramStart"/>
            <w:r w:rsidRPr="00A45B32">
              <w:rPr>
                <w:rFonts w:ascii="Times New Roman" w:eastAsia="Calibri" w:hAnsi="Times New Roman" w:cs="Times New Roman"/>
                <w:color w:val="auto"/>
                <w:kern w:val="0"/>
                <w:sz w:val="12"/>
                <w:szCs w:val="12"/>
                <w:lang w:eastAsia="en-US"/>
              </w:rPr>
              <w:t>получивших</w:t>
            </w:r>
            <w:proofErr w:type="gramEnd"/>
            <w:r w:rsidRPr="00A45B32">
              <w:rPr>
                <w:rFonts w:ascii="Times New Roman" w:eastAsia="Calibri" w:hAnsi="Times New Roman" w:cs="Times New Roman"/>
                <w:color w:val="auto"/>
                <w:kern w:val="0"/>
                <w:sz w:val="12"/>
                <w:szCs w:val="12"/>
                <w:lang w:eastAsia="en-US"/>
              </w:rPr>
              <w:t xml:space="preserve"> свидетельства о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праве </w:t>
            </w:r>
            <w:proofErr w:type="gramStart"/>
            <w:r w:rsidRPr="00A45B32">
              <w:rPr>
                <w:rFonts w:ascii="Times New Roman" w:eastAsia="Calibri" w:hAnsi="Times New Roman" w:cs="Times New Roman"/>
                <w:color w:val="auto"/>
                <w:kern w:val="0"/>
                <w:sz w:val="12"/>
                <w:szCs w:val="12"/>
                <w:lang w:eastAsia="en-US"/>
              </w:rPr>
              <w:t>на</w:t>
            </w:r>
            <w:proofErr w:type="gramEnd"/>
            <w:r w:rsidRPr="00A45B32">
              <w:rPr>
                <w:rFonts w:ascii="Times New Roman" w:eastAsia="Calibri" w:hAnsi="Times New Roman" w:cs="Times New Roman"/>
                <w:color w:val="auto"/>
                <w:kern w:val="0"/>
                <w:sz w:val="12"/>
                <w:szCs w:val="12"/>
                <w:lang w:eastAsia="en-US"/>
              </w:rPr>
              <w:t xml:space="preserve">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получение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социальной</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 выплаты на приобретение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жилого помещения или строительство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индивидуального жилого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дома в 2014 году</w:t>
            </w:r>
          </w:p>
        </w:tc>
      </w:tr>
      <w:tr w:rsidR="00A45B32" w:rsidRPr="00A45B32" w:rsidTr="006643FC">
        <w:trPr>
          <w:trHeight w:val="20"/>
        </w:trPr>
        <w:tc>
          <w:tcPr>
            <w:tcW w:w="1131" w:type="dxa"/>
            <w:gridSpan w:val="2"/>
            <w:tcBorders>
              <w:top w:val="single" w:sz="4" w:space="0" w:color="auto"/>
              <w:left w:val="single" w:sz="4" w:space="0" w:color="auto"/>
              <w:bottom w:val="single" w:sz="4" w:space="0" w:color="auto"/>
              <w:right w:val="single" w:sz="4" w:space="0" w:color="auto"/>
            </w:tcBorders>
            <w:shd w:val="clear" w:color="auto" w:fill="auto"/>
          </w:tcPr>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Мероприятие 9 Предоставление социальных выплат молодым семьям на приобретени</w:t>
            </w:r>
            <w:proofErr w:type="gramStart"/>
            <w:r w:rsidRPr="00A45B32">
              <w:rPr>
                <w:rFonts w:ascii="Times New Roman" w:eastAsia="Calibri" w:hAnsi="Times New Roman" w:cs="Times New Roman"/>
                <w:color w:val="auto"/>
                <w:kern w:val="0"/>
                <w:sz w:val="12"/>
                <w:szCs w:val="12"/>
                <w:lang w:eastAsia="en-US"/>
              </w:rPr>
              <w:t>е(</w:t>
            </w:r>
            <w:proofErr w:type="gramEnd"/>
            <w:r w:rsidRPr="00A45B32">
              <w:rPr>
                <w:rFonts w:ascii="Times New Roman" w:eastAsia="Calibri" w:hAnsi="Times New Roman" w:cs="Times New Roman"/>
                <w:color w:val="auto"/>
                <w:kern w:val="0"/>
                <w:sz w:val="12"/>
                <w:szCs w:val="12"/>
                <w:lang w:eastAsia="en-US"/>
              </w:rPr>
              <w:t>строительство) жилья за счет средств федерального бюджета по свидетельствам полученным в 2014 году</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Администрация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001</w:t>
            </w:r>
          </w:p>
        </w:tc>
        <w:tc>
          <w:tcPr>
            <w:tcW w:w="6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1003</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23</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1</w:t>
            </w:r>
          </w:p>
        </w:tc>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2307</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322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246,74328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45B32" w:rsidRPr="00A45B32" w:rsidRDefault="00A45B32" w:rsidP="00A45B32">
            <w:pPr>
              <w:spacing w:after="0" w:line="240" w:lineRule="auto"/>
              <w:jc w:val="center"/>
              <w:rPr>
                <w:rFonts w:ascii="Times New Roman" w:eastAsia="Calibri" w:hAnsi="Times New Roman" w:cs="Times New Roman"/>
                <w:bCs/>
                <w:color w:val="auto"/>
                <w:kern w:val="0"/>
                <w:sz w:val="12"/>
                <w:szCs w:val="12"/>
                <w:lang w:eastAsia="en-US"/>
              </w:rPr>
            </w:pPr>
            <w:r w:rsidRPr="00A45B32">
              <w:rPr>
                <w:rFonts w:ascii="Times New Roman" w:eastAsia="Calibri" w:hAnsi="Times New Roman" w:cs="Times New Roman"/>
                <w:bCs/>
                <w:color w:val="auto"/>
                <w:kern w:val="0"/>
                <w:sz w:val="12"/>
                <w:szCs w:val="12"/>
                <w:lang w:eastAsia="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45B32" w:rsidRPr="00A45B32" w:rsidRDefault="00A45B32" w:rsidP="00A45B32">
            <w:pPr>
              <w:spacing w:after="0" w:line="240" w:lineRule="auto"/>
              <w:jc w:val="center"/>
              <w:rPr>
                <w:rFonts w:ascii="Times New Roman" w:eastAsia="Calibri" w:hAnsi="Times New Roman" w:cs="Times New Roman"/>
                <w:bCs/>
                <w:color w:val="auto"/>
                <w:kern w:val="0"/>
                <w:sz w:val="12"/>
                <w:szCs w:val="12"/>
                <w:lang w:eastAsia="en-US"/>
              </w:rPr>
            </w:pPr>
            <w:r w:rsidRPr="00A45B32">
              <w:rPr>
                <w:rFonts w:ascii="Times New Roman" w:eastAsia="Calibri" w:hAnsi="Times New Roman" w:cs="Times New Roman"/>
                <w:bCs/>
                <w:color w:val="auto"/>
                <w:kern w:val="0"/>
                <w:sz w:val="12"/>
                <w:szCs w:val="12"/>
                <w:lang w:eastAsia="en-US"/>
              </w:rPr>
              <w:t>-</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A45B32" w:rsidRPr="00A45B32" w:rsidRDefault="00A45B32" w:rsidP="00A45B32">
            <w:pPr>
              <w:spacing w:after="0" w:line="240" w:lineRule="auto"/>
              <w:jc w:val="center"/>
              <w:rPr>
                <w:rFonts w:ascii="Times New Roman" w:eastAsia="Calibri" w:hAnsi="Times New Roman" w:cs="Times New Roman"/>
                <w:bCs/>
                <w:color w:val="auto"/>
                <w:kern w:val="0"/>
                <w:sz w:val="12"/>
                <w:szCs w:val="12"/>
                <w:lang w:eastAsia="en-US"/>
              </w:rPr>
            </w:pPr>
            <w:r w:rsidRPr="00A45B32">
              <w:rPr>
                <w:rFonts w:ascii="Times New Roman" w:eastAsia="Calibri" w:hAnsi="Times New Roman" w:cs="Times New Roman"/>
                <w:bCs/>
                <w:color w:val="auto"/>
                <w:kern w:val="0"/>
                <w:sz w:val="12"/>
                <w:szCs w:val="12"/>
                <w:lang w:eastAsia="en-US"/>
              </w:rPr>
              <w:t>246,74328</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Обеспечение</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 жильем 2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молодые семьи, </w:t>
            </w:r>
            <w:proofErr w:type="gramStart"/>
            <w:r w:rsidRPr="00A45B32">
              <w:rPr>
                <w:rFonts w:ascii="Times New Roman" w:eastAsia="Calibri" w:hAnsi="Times New Roman" w:cs="Times New Roman"/>
                <w:color w:val="auto"/>
                <w:kern w:val="0"/>
                <w:sz w:val="12"/>
                <w:szCs w:val="12"/>
                <w:lang w:eastAsia="en-US"/>
              </w:rPr>
              <w:t>нуждающихся</w:t>
            </w:r>
            <w:proofErr w:type="gramEnd"/>
            <w:r w:rsidRPr="00A45B32">
              <w:rPr>
                <w:rFonts w:ascii="Times New Roman" w:eastAsia="Calibri" w:hAnsi="Times New Roman" w:cs="Times New Roman"/>
                <w:color w:val="auto"/>
                <w:kern w:val="0"/>
                <w:sz w:val="12"/>
                <w:szCs w:val="12"/>
                <w:lang w:eastAsia="en-US"/>
              </w:rPr>
              <w:t xml:space="preserve">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в улучшении </w:t>
            </w:r>
            <w:proofErr w:type="gramStart"/>
            <w:r w:rsidRPr="00A45B32">
              <w:rPr>
                <w:rFonts w:ascii="Times New Roman" w:eastAsia="Calibri" w:hAnsi="Times New Roman" w:cs="Times New Roman"/>
                <w:color w:val="auto"/>
                <w:kern w:val="0"/>
                <w:sz w:val="12"/>
                <w:szCs w:val="12"/>
                <w:lang w:eastAsia="en-US"/>
              </w:rPr>
              <w:t>жилищных</w:t>
            </w:r>
            <w:proofErr w:type="gramEnd"/>
            <w:r w:rsidRPr="00A45B32">
              <w:rPr>
                <w:rFonts w:ascii="Times New Roman" w:eastAsia="Calibri" w:hAnsi="Times New Roman" w:cs="Times New Roman"/>
                <w:color w:val="auto"/>
                <w:kern w:val="0"/>
                <w:sz w:val="12"/>
                <w:szCs w:val="12"/>
                <w:lang w:eastAsia="en-US"/>
              </w:rPr>
              <w:t xml:space="preserve">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условий,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proofErr w:type="gramStart"/>
            <w:r w:rsidRPr="00A45B32">
              <w:rPr>
                <w:rFonts w:ascii="Times New Roman" w:eastAsia="Calibri" w:hAnsi="Times New Roman" w:cs="Times New Roman"/>
                <w:color w:val="auto"/>
                <w:kern w:val="0"/>
                <w:sz w:val="12"/>
                <w:szCs w:val="12"/>
                <w:lang w:eastAsia="en-US"/>
              </w:rPr>
              <w:t>получивших</w:t>
            </w:r>
            <w:proofErr w:type="gramEnd"/>
            <w:r w:rsidRPr="00A45B32">
              <w:rPr>
                <w:rFonts w:ascii="Times New Roman" w:eastAsia="Calibri" w:hAnsi="Times New Roman" w:cs="Times New Roman"/>
                <w:color w:val="auto"/>
                <w:kern w:val="0"/>
                <w:sz w:val="12"/>
                <w:szCs w:val="12"/>
                <w:lang w:eastAsia="en-US"/>
              </w:rPr>
              <w:t xml:space="preserve"> свидетельства о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праве </w:t>
            </w:r>
            <w:proofErr w:type="gramStart"/>
            <w:r w:rsidRPr="00A45B32">
              <w:rPr>
                <w:rFonts w:ascii="Times New Roman" w:eastAsia="Calibri" w:hAnsi="Times New Roman" w:cs="Times New Roman"/>
                <w:color w:val="auto"/>
                <w:kern w:val="0"/>
                <w:sz w:val="12"/>
                <w:szCs w:val="12"/>
                <w:lang w:eastAsia="en-US"/>
              </w:rPr>
              <w:t>на</w:t>
            </w:r>
            <w:proofErr w:type="gramEnd"/>
            <w:r w:rsidRPr="00A45B32">
              <w:rPr>
                <w:rFonts w:ascii="Times New Roman" w:eastAsia="Calibri" w:hAnsi="Times New Roman" w:cs="Times New Roman"/>
                <w:color w:val="auto"/>
                <w:kern w:val="0"/>
                <w:sz w:val="12"/>
                <w:szCs w:val="12"/>
                <w:lang w:eastAsia="en-US"/>
              </w:rPr>
              <w:t xml:space="preserve">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получение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социальной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выплаты на приобретение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жилого помещения или строительство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индивидуального жилого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дома в 2014 году</w:t>
            </w:r>
          </w:p>
        </w:tc>
      </w:tr>
      <w:tr w:rsidR="00A45B32" w:rsidRPr="00A45B32" w:rsidTr="006643FC">
        <w:trPr>
          <w:trHeight w:val="20"/>
        </w:trPr>
        <w:tc>
          <w:tcPr>
            <w:tcW w:w="1131" w:type="dxa"/>
            <w:gridSpan w:val="2"/>
            <w:tcBorders>
              <w:top w:val="single" w:sz="4" w:space="0" w:color="auto"/>
              <w:left w:val="single" w:sz="4" w:space="0" w:color="auto"/>
              <w:bottom w:val="single" w:sz="4" w:space="0" w:color="auto"/>
              <w:right w:val="single" w:sz="4" w:space="0" w:color="auto"/>
            </w:tcBorders>
            <w:shd w:val="clear" w:color="auto" w:fill="auto"/>
          </w:tcPr>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Мероприятие 10 Предоставление социальных выплат молодым семьям на приобретени</w:t>
            </w:r>
            <w:proofErr w:type="gramStart"/>
            <w:r w:rsidRPr="00A45B32">
              <w:rPr>
                <w:rFonts w:ascii="Times New Roman" w:eastAsia="Calibri" w:hAnsi="Times New Roman" w:cs="Times New Roman"/>
                <w:color w:val="auto"/>
                <w:kern w:val="0"/>
                <w:sz w:val="12"/>
                <w:szCs w:val="12"/>
                <w:lang w:eastAsia="en-US"/>
              </w:rPr>
              <w:t>е(</w:t>
            </w:r>
            <w:proofErr w:type="gramEnd"/>
            <w:r w:rsidRPr="00A45B32">
              <w:rPr>
                <w:rFonts w:ascii="Times New Roman" w:eastAsia="Calibri" w:hAnsi="Times New Roman" w:cs="Times New Roman"/>
                <w:color w:val="auto"/>
                <w:kern w:val="0"/>
                <w:sz w:val="12"/>
                <w:szCs w:val="12"/>
                <w:lang w:eastAsia="en-US"/>
              </w:rPr>
              <w:t>строительство) жилья за счет средств субсидии из краевого бюджета в 2015 году</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Администрация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001</w:t>
            </w:r>
          </w:p>
        </w:tc>
        <w:tc>
          <w:tcPr>
            <w:tcW w:w="6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1003</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23</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1</w:t>
            </w:r>
          </w:p>
        </w:tc>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7458</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322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3242,67053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45B32" w:rsidRPr="00A45B32" w:rsidRDefault="00A45B32" w:rsidP="00A45B32">
            <w:pPr>
              <w:spacing w:after="0" w:line="240" w:lineRule="auto"/>
              <w:jc w:val="center"/>
              <w:rPr>
                <w:rFonts w:ascii="Times New Roman" w:eastAsia="Calibri" w:hAnsi="Times New Roman" w:cs="Times New Roman"/>
                <w:bCs/>
                <w:color w:val="auto"/>
                <w:kern w:val="0"/>
                <w:sz w:val="12"/>
                <w:szCs w:val="12"/>
                <w:lang w:eastAsia="en-US"/>
              </w:rPr>
            </w:pPr>
            <w:r w:rsidRPr="00A45B32">
              <w:rPr>
                <w:rFonts w:ascii="Times New Roman" w:eastAsia="Calibri" w:hAnsi="Times New Roman" w:cs="Times New Roman"/>
                <w:bCs/>
                <w:color w:val="auto"/>
                <w:kern w:val="0"/>
                <w:sz w:val="12"/>
                <w:szCs w:val="12"/>
                <w:lang w:eastAsia="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45B32" w:rsidRPr="00A45B32" w:rsidRDefault="00A45B32" w:rsidP="00A45B32">
            <w:pPr>
              <w:spacing w:after="0" w:line="240" w:lineRule="auto"/>
              <w:jc w:val="center"/>
              <w:rPr>
                <w:rFonts w:ascii="Times New Roman" w:eastAsia="Calibri" w:hAnsi="Times New Roman" w:cs="Times New Roman"/>
                <w:bCs/>
                <w:color w:val="auto"/>
                <w:kern w:val="0"/>
                <w:sz w:val="12"/>
                <w:szCs w:val="12"/>
                <w:lang w:eastAsia="en-US"/>
              </w:rPr>
            </w:pPr>
            <w:r w:rsidRPr="00A45B32">
              <w:rPr>
                <w:rFonts w:ascii="Times New Roman" w:eastAsia="Calibri" w:hAnsi="Times New Roman" w:cs="Times New Roman"/>
                <w:bCs/>
                <w:color w:val="auto"/>
                <w:kern w:val="0"/>
                <w:sz w:val="12"/>
                <w:szCs w:val="12"/>
                <w:lang w:eastAsia="en-US"/>
              </w:rPr>
              <w:t>-</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A45B32" w:rsidRPr="00A45B32" w:rsidRDefault="00A45B32" w:rsidP="00A45B32">
            <w:pPr>
              <w:spacing w:after="0" w:line="240" w:lineRule="auto"/>
              <w:jc w:val="center"/>
              <w:rPr>
                <w:rFonts w:ascii="Times New Roman" w:eastAsia="Calibri" w:hAnsi="Times New Roman" w:cs="Times New Roman"/>
                <w:bCs/>
                <w:color w:val="auto"/>
                <w:kern w:val="0"/>
                <w:sz w:val="12"/>
                <w:szCs w:val="12"/>
                <w:lang w:eastAsia="en-US"/>
              </w:rPr>
            </w:pPr>
            <w:r w:rsidRPr="00A45B32">
              <w:rPr>
                <w:rFonts w:ascii="Times New Roman" w:eastAsia="Calibri" w:hAnsi="Times New Roman" w:cs="Times New Roman"/>
                <w:bCs/>
                <w:color w:val="auto"/>
                <w:kern w:val="0"/>
                <w:sz w:val="12"/>
                <w:szCs w:val="12"/>
                <w:lang w:eastAsia="en-US"/>
              </w:rPr>
              <w:t>3242,67053</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Обеспечение жильем  4 молодые семьи, </w:t>
            </w:r>
            <w:proofErr w:type="gramStart"/>
            <w:r w:rsidRPr="00A45B32">
              <w:rPr>
                <w:rFonts w:ascii="Times New Roman" w:eastAsia="Calibri" w:hAnsi="Times New Roman" w:cs="Times New Roman"/>
                <w:color w:val="auto"/>
                <w:kern w:val="0"/>
                <w:sz w:val="12"/>
                <w:szCs w:val="12"/>
                <w:lang w:eastAsia="en-US"/>
              </w:rPr>
              <w:t>нуждающихся</w:t>
            </w:r>
            <w:proofErr w:type="gramEnd"/>
            <w:r w:rsidRPr="00A45B32">
              <w:rPr>
                <w:rFonts w:ascii="Times New Roman" w:eastAsia="Calibri" w:hAnsi="Times New Roman" w:cs="Times New Roman"/>
                <w:color w:val="auto"/>
                <w:kern w:val="0"/>
                <w:sz w:val="12"/>
                <w:szCs w:val="12"/>
                <w:lang w:eastAsia="en-US"/>
              </w:rPr>
              <w:t xml:space="preserve"> в улучшении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жилищных условий, получивших свидетельства на получение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социальной выплаты на приобретение жилого </w:t>
            </w:r>
            <w:r w:rsidRPr="00A45B32">
              <w:rPr>
                <w:rFonts w:ascii="Times New Roman" w:eastAsia="Calibri" w:hAnsi="Times New Roman" w:cs="Times New Roman"/>
                <w:color w:val="auto"/>
                <w:kern w:val="0"/>
                <w:sz w:val="12"/>
                <w:szCs w:val="12"/>
                <w:lang w:eastAsia="en-US"/>
              </w:rPr>
              <w:lastRenderedPageBreak/>
              <w:t>помещения или строительство индивидуального жилого дома</w:t>
            </w:r>
          </w:p>
        </w:tc>
      </w:tr>
      <w:tr w:rsidR="00A45B32" w:rsidRPr="00A45B32" w:rsidTr="006643FC">
        <w:trPr>
          <w:trHeight w:val="20"/>
        </w:trPr>
        <w:tc>
          <w:tcPr>
            <w:tcW w:w="1131" w:type="dxa"/>
            <w:gridSpan w:val="2"/>
            <w:tcBorders>
              <w:top w:val="single" w:sz="4" w:space="0" w:color="auto"/>
              <w:left w:val="single" w:sz="4" w:space="0" w:color="auto"/>
              <w:bottom w:val="single" w:sz="4" w:space="0" w:color="auto"/>
              <w:right w:val="single" w:sz="4" w:space="0" w:color="auto"/>
            </w:tcBorders>
            <w:shd w:val="clear" w:color="auto" w:fill="auto"/>
          </w:tcPr>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lastRenderedPageBreak/>
              <w:t>Мероприятие 11 Предоставление социальных выплат молодым семьям на приобретени</w:t>
            </w:r>
            <w:proofErr w:type="gramStart"/>
            <w:r w:rsidRPr="00A45B32">
              <w:rPr>
                <w:rFonts w:ascii="Times New Roman" w:eastAsia="Calibri" w:hAnsi="Times New Roman" w:cs="Times New Roman"/>
                <w:color w:val="auto"/>
                <w:kern w:val="0"/>
                <w:sz w:val="12"/>
                <w:szCs w:val="12"/>
                <w:lang w:eastAsia="en-US"/>
              </w:rPr>
              <w:t>е(</w:t>
            </w:r>
            <w:proofErr w:type="gramEnd"/>
            <w:r w:rsidRPr="00A45B32">
              <w:rPr>
                <w:rFonts w:ascii="Times New Roman" w:eastAsia="Calibri" w:hAnsi="Times New Roman" w:cs="Times New Roman"/>
                <w:color w:val="auto"/>
                <w:kern w:val="0"/>
                <w:sz w:val="12"/>
                <w:szCs w:val="12"/>
                <w:lang w:eastAsia="en-US"/>
              </w:rPr>
              <w:t>строительство) жилья за счет средств субсидии из федерального бюджета в 2015 году</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Администрация района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001</w:t>
            </w:r>
          </w:p>
        </w:tc>
        <w:tc>
          <w:tcPr>
            <w:tcW w:w="62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1003</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23</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1</w:t>
            </w:r>
          </w:p>
        </w:tc>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5020</w:t>
            </w:r>
          </w:p>
        </w:tc>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322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996,79814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45B32" w:rsidRPr="00A45B32" w:rsidRDefault="00A45B32" w:rsidP="00A45B32">
            <w:pPr>
              <w:spacing w:after="0" w:line="240" w:lineRule="auto"/>
              <w:jc w:val="center"/>
              <w:rPr>
                <w:rFonts w:ascii="Times New Roman" w:eastAsia="Calibri" w:hAnsi="Times New Roman" w:cs="Times New Roman"/>
                <w:bCs/>
                <w:color w:val="auto"/>
                <w:kern w:val="0"/>
                <w:sz w:val="12"/>
                <w:szCs w:val="12"/>
                <w:lang w:eastAsia="en-US"/>
              </w:rPr>
            </w:pPr>
            <w:r w:rsidRPr="00A45B32">
              <w:rPr>
                <w:rFonts w:ascii="Times New Roman" w:eastAsia="Calibri" w:hAnsi="Times New Roman" w:cs="Times New Roman"/>
                <w:bCs/>
                <w:color w:val="auto"/>
                <w:kern w:val="0"/>
                <w:sz w:val="12"/>
                <w:szCs w:val="12"/>
                <w:lang w:eastAsia="en-US"/>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45B32" w:rsidRPr="00A45B32" w:rsidRDefault="00A45B32" w:rsidP="00A45B32">
            <w:pPr>
              <w:spacing w:after="0" w:line="240" w:lineRule="auto"/>
              <w:jc w:val="center"/>
              <w:rPr>
                <w:rFonts w:ascii="Times New Roman" w:eastAsia="Calibri" w:hAnsi="Times New Roman" w:cs="Times New Roman"/>
                <w:bCs/>
                <w:color w:val="auto"/>
                <w:kern w:val="0"/>
                <w:sz w:val="12"/>
                <w:szCs w:val="12"/>
                <w:lang w:eastAsia="en-US"/>
              </w:rPr>
            </w:pPr>
            <w:r w:rsidRPr="00A45B32">
              <w:rPr>
                <w:rFonts w:ascii="Times New Roman" w:eastAsia="Calibri" w:hAnsi="Times New Roman" w:cs="Times New Roman"/>
                <w:bCs/>
                <w:color w:val="auto"/>
                <w:kern w:val="0"/>
                <w:sz w:val="12"/>
                <w:szCs w:val="12"/>
                <w:lang w:eastAsia="en-US"/>
              </w:rPr>
              <w:t>-</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A45B32" w:rsidRPr="00A45B32" w:rsidRDefault="00A45B32" w:rsidP="00A45B32">
            <w:pPr>
              <w:spacing w:after="0" w:line="240" w:lineRule="auto"/>
              <w:jc w:val="center"/>
              <w:rPr>
                <w:rFonts w:ascii="Times New Roman" w:eastAsia="Calibri" w:hAnsi="Times New Roman" w:cs="Times New Roman"/>
                <w:bCs/>
                <w:color w:val="auto"/>
                <w:kern w:val="0"/>
                <w:sz w:val="12"/>
                <w:szCs w:val="12"/>
                <w:lang w:eastAsia="en-US"/>
              </w:rPr>
            </w:pPr>
            <w:r w:rsidRPr="00A45B32">
              <w:rPr>
                <w:rFonts w:ascii="Times New Roman" w:eastAsia="Calibri" w:hAnsi="Times New Roman" w:cs="Times New Roman"/>
                <w:bCs/>
                <w:color w:val="auto"/>
                <w:kern w:val="0"/>
                <w:sz w:val="12"/>
                <w:szCs w:val="12"/>
                <w:lang w:eastAsia="en-US"/>
              </w:rPr>
              <w:t>996,79814</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Обеспечение жильем  4 молодые семьи, </w:t>
            </w:r>
            <w:proofErr w:type="gramStart"/>
            <w:r w:rsidRPr="00A45B32">
              <w:rPr>
                <w:rFonts w:ascii="Times New Roman" w:eastAsia="Calibri" w:hAnsi="Times New Roman" w:cs="Times New Roman"/>
                <w:color w:val="auto"/>
                <w:kern w:val="0"/>
                <w:sz w:val="12"/>
                <w:szCs w:val="12"/>
                <w:lang w:eastAsia="en-US"/>
              </w:rPr>
              <w:t>нуждающихся</w:t>
            </w:r>
            <w:proofErr w:type="gramEnd"/>
            <w:r w:rsidRPr="00A45B32">
              <w:rPr>
                <w:rFonts w:ascii="Times New Roman" w:eastAsia="Calibri" w:hAnsi="Times New Roman" w:cs="Times New Roman"/>
                <w:color w:val="auto"/>
                <w:kern w:val="0"/>
                <w:sz w:val="12"/>
                <w:szCs w:val="12"/>
                <w:lang w:eastAsia="en-US"/>
              </w:rPr>
              <w:t xml:space="preserve"> в улучшении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жилищных условий, получивших свидетельства на получение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социальной выплаты на приобретение жилого помещения или строительство индивидуального жилого дома</w:t>
            </w:r>
          </w:p>
        </w:tc>
      </w:tr>
      <w:tr w:rsidR="00A45B32" w:rsidRPr="00A45B32" w:rsidTr="006643FC">
        <w:trPr>
          <w:trHeight w:val="20"/>
        </w:trPr>
        <w:tc>
          <w:tcPr>
            <w:tcW w:w="11055" w:type="dxa"/>
            <w:gridSpan w:val="24"/>
            <w:tcBorders>
              <w:top w:val="single" w:sz="4" w:space="0" w:color="auto"/>
              <w:left w:val="single" w:sz="4" w:space="0" w:color="auto"/>
              <w:bottom w:val="single" w:sz="4" w:space="0" w:color="auto"/>
              <w:right w:val="single" w:sz="4" w:space="0" w:color="auto"/>
            </w:tcBorders>
            <w:shd w:val="clear" w:color="auto" w:fill="FFFFFF"/>
          </w:tcPr>
          <w:p w:rsidR="00A45B32" w:rsidRPr="00A45B32" w:rsidRDefault="00A45B32" w:rsidP="00A45B3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roofErr w:type="gramStart"/>
            <w:r w:rsidRPr="00A45B32">
              <w:rPr>
                <w:rFonts w:ascii="Times New Roman" w:eastAsia="Calibri" w:hAnsi="Times New Roman" w:cs="Times New Roman"/>
                <w:color w:val="auto"/>
                <w:kern w:val="0"/>
                <w:sz w:val="12"/>
                <w:szCs w:val="12"/>
                <w:lang w:eastAsia="en-US"/>
              </w:rPr>
              <w:t xml:space="preserve">Задача 2 создание условий для привлечения молодыми семьями собственных средств, заемных средств у кредитных организаций, в том числе ипотечные </w:t>
            </w:r>
            <w:proofErr w:type="gramEnd"/>
          </w:p>
          <w:p w:rsidR="00A45B32" w:rsidRPr="00A45B32" w:rsidRDefault="00A45B32" w:rsidP="00A45B32">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жилищные кредиты, для приобретения жилья или строительства индивидуального жилого дома</w:t>
            </w:r>
          </w:p>
        </w:tc>
      </w:tr>
      <w:tr w:rsidR="00A45B32" w:rsidRPr="00A45B32" w:rsidTr="006643FC">
        <w:trPr>
          <w:trHeight w:val="20"/>
        </w:trPr>
        <w:tc>
          <w:tcPr>
            <w:tcW w:w="1131" w:type="dxa"/>
            <w:gridSpan w:val="2"/>
            <w:tcBorders>
              <w:top w:val="nil"/>
              <w:left w:val="single" w:sz="4" w:space="0" w:color="auto"/>
              <w:bottom w:val="single" w:sz="4" w:space="0" w:color="auto"/>
              <w:right w:val="single" w:sz="4" w:space="0" w:color="auto"/>
            </w:tcBorders>
            <w:shd w:val="clear" w:color="auto" w:fill="FFFFFF"/>
          </w:tcPr>
          <w:p w:rsidR="00A45B32" w:rsidRPr="00A45B32" w:rsidRDefault="00A45B32" w:rsidP="00A45B32">
            <w:pPr>
              <w:spacing w:after="0" w:line="240" w:lineRule="auto"/>
              <w:rPr>
                <w:rFonts w:ascii="Times New Roman" w:eastAsia="Calibri" w:hAnsi="Times New Roman" w:cs="Times New Roman"/>
                <w:bCs/>
                <w:color w:val="auto"/>
                <w:kern w:val="0"/>
                <w:sz w:val="12"/>
                <w:szCs w:val="12"/>
                <w:lang w:eastAsia="en-US"/>
              </w:rPr>
            </w:pPr>
            <w:r w:rsidRPr="00A45B32">
              <w:rPr>
                <w:rFonts w:ascii="Times New Roman" w:eastAsia="Calibri" w:hAnsi="Times New Roman" w:cs="Times New Roman"/>
                <w:bCs/>
                <w:color w:val="auto"/>
                <w:kern w:val="0"/>
                <w:sz w:val="12"/>
                <w:szCs w:val="12"/>
                <w:lang w:eastAsia="en-US"/>
              </w:rPr>
              <w:t xml:space="preserve">Мероприятие  12 </w:t>
            </w:r>
          </w:p>
          <w:p w:rsidR="00A45B32" w:rsidRPr="00A45B32" w:rsidRDefault="00A45B32" w:rsidP="00A45B32">
            <w:pPr>
              <w:spacing w:after="0" w:line="240" w:lineRule="auto"/>
              <w:rPr>
                <w:rFonts w:ascii="Times New Roman" w:eastAsia="Calibri" w:hAnsi="Times New Roman" w:cs="Times New Roman"/>
                <w:bCs/>
                <w:color w:val="auto"/>
                <w:kern w:val="0"/>
                <w:sz w:val="12"/>
                <w:szCs w:val="12"/>
                <w:lang w:eastAsia="en-US"/>
              </w:rPr>
            </w:pPr>
            <w:r w:rsidRPr="00A45B32">
              <w:rPr>
                <w:rFonts w:ascii="Times New Roman" w:eastAsia="Calibri" w:hAnsi="Times New Roman" w:cs="Times New Roman"/>
                <w:bCs/>
                <w:color w:val="auto"/>
                <w:kern w:val="0"/>
                <w:sz w:val="12"/>
                <w:szCs w:val="12"/>
                <w:lang w:eastAsia="en-US"/>
              </w:rPr>
              <w:t>Привлечение молодыми семьями собственных</w:t>
            </w:r>
            <w:r w:rsidRPr="00A45B32">
              <w:rPr>
                <w:rFonts w:ascii="Times New Roman" w:eastAsia="Calibri" w:hAnsi="Times New Roman" w:cs="Times New Roman"/>
                <w:color w:val="auto"/>
                <w:kern w:val="0"/>
                <w:sz w:val="12"/>
                <w:szCs w:val="12"/>
                <w:lang w:eastAsia="en-US"/>
              </w:rPr>
              <w:t xml:space="preserve"> средств, заемных средств у кредитных организаций, в том числе ипотечные жилищные кредиты</w:t>
            </w:r>
            <w:r w:rsidRPr="00A45B32">
              <w:rPr>
                <w:rFonts w:ascii="Times New Roman" w:eastAsia="Calibri" w:hAnsi="Times New Roman" w:cs="Times New Roman"/>
                <w:bCs/>
                <w:color w:val="auto"/>
                <w:kern w:val="0"/>
                <w:sz w:val="12"/>
                <w:szCs w:val="12"/>
                <w:lang w:eastAsia="en-US"/>
              </w:rPr>
              <w:t xml:space="preserve"> </w:t>
            </w:r>
          </w:p>
        </w:tc>
        <w:tc>
          <w:tcPr>
            <w:tcW w:w="710" w:type="dxa"/>
            <w:tcBorders>
              <w:top w:val="nil"/>
              <w:left w:val="nil"/>
              <w:bottom w:val="single" w:sz="4" w:space="0" w:color="auto"/>
              <w:right w:val="single" w:sz="4" w:space="0" w:color="auto"/>
            </w:tcBorders>
            <w:shd w:val="clear" w:color="auto" w:fill="FFFFFF"/>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Администрация района</w:t>
            </w:r>
          </w:p>
        </w:tc>
        <w:tc>
          <w:tcPr>
            <w:tcW w:w="567" w:type="dxa"/>
            <w:tcBorders>
              <w:top w:val="nil"/>
              <w:left w:val="nil"/>
              <w:bottom w:val="single" w:sz="4" w:space="0" w:color="auto"/>
              <w:right w:val="single" w:sz="4" w:space="0" w:color="auto"/>
            </w:tcBorders>
            <w:shd w:val="clear" w:color="auto" w:fill="FFFFFF"/>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w:t>
            </w:r>
          </w:p>
        </w:tc>
        <w:tc>
          <w:tcPr>
            <w:tcW w:w="620" w:type="dxa"/>
            <w:tcBorders>
              <w:top w:val="nil"/>
              <w:left w:val="nil"/>
              <w:bottom w:val="single" w:sz="4" w:space="0" w:color="auto"/>
              <w:right w:val="single" w:sz="4" w:space="0" w:color="auto"/>
            </w:tcBorders>
            <w:shd w:val="clear" w:color="auto" w:fill="FFFFFF"/>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w:t>
            </w:r>
          </w:p>
        </w:tc>
        <w:tc>
          <w:tcPr>
            <w:tcW w:w="636" w:type="dxa"/>
            <w:tcBorders>
              <w:top w:val="nil"/>
              <w:left w:val="nil"/>
              <w:bottom w:val="single" w:sz="4" w:space="0" w:color="auto"/>
              <w:right w:val="single" w:sz="4" w:space="0" w:color="auto"/>
            </w:tcBorders>
            <w:shd w:val="clear" w:color="auto" w:fill="FFFFFF"/>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w:t>
            </w:r>
          </w:p>
        </w:tc>
        <w:tc>
          <w:tcPr>
            <w:tcW w:w="640" w:type="dxa"/>
            <w:gridSpan w:val="2"/>
            <w:tcBorders>
              <w:top w:val="nil"/>
              <w:left w:val="nil"/>
              <w:bottom w:val="single" w:sz="4" w:space="0" w:color="auto"/>
              <w:right w:val="single" w:sz="4" w:space="0" w:color="auto"/>
            </w:tcBorders>
            <w:shd w:val="clear" w:color="auto" w:fill="FFFFFF"/>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w:t>
            </w:r>
          </w:p>
        </w:tc>
        <w:tc>
          <w:tcPr>
            <w:tcW w:w="513" w:type="dxa"/>
            <w:tcBorders>
              <w:top w:val="nil"/>
              <w:left w:val="nil"/>
              <w:bottom w:val="single" w:sz="4" w:space="0" w:color="auto"/>
              <w:right w:val="single" w:sz="4" w:space="0" w:color="auto"/>
            </w:tcBorders>
            <w:shd w:val="clear" w:color="auto" w:fill="FFFFFF"/>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w:t>
            </w:r>
          </w:p>
        </w:tc>
        <w:tc>
          <w:tcPr>
            <w:tcW w:w="660" w:type="dxa"/>
            <w:tcBorders>
              <w:top w:val="nil"/>
              <w:left w:val="nil"/>
              <w:bottom w:val="single" w:sz="4" w:space="0" w:color="auto"/>
              <w:right w:val="single" w:sz="4" w:space="0" w:color="auto"/>
            </w:tcBorders>
            <w:shd w:val="clear" w:color="auto" w:fill="FFFFFF"/>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w:t>
            </w:r>
          </w:p>
        </w:tc>
        <w:tc>
          <w:tcPr>
            <w:tcW w:w="900" w:type="dxa"/>
            <w:tcBorders>
              <w:top w:val="nil"/>
              <w:left w:val="nil"/>
              <w:bottom w:val="single" w:sz="4" w:space="0" w:color="auto"/>
              <w:right w:val="single" w:sz="4" w:space="0" w:color="auto"/>
            </w:tcBorders>
            <w:shd w:val="clear" w:color="auto" w:fill="FFFFFF"/>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3329,0</w:t>
            </w:r>
          </w:p>
        </w:tc>
        <w:tc>
          <w:tcPr>
            <w:tcW w:w="851" w:type="dxa"/>
            <w:tcBorders>
              <w:top w:val="nil"/>
              <w:left w:val="nil"/>
              <w:bottom w:val="single" w:sz="4" w:space="0" w:color="auto"/>
              <w:right w:val="single" w:sz="4" w:space="0" w:color="auto"/>
            </w:tcBorders>
            <w:shd w:val="clear" w:color="auto" w:fill="FFFFFF"/>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w:t>
            </w:r>
          </w:p>
        </w:tc>
        <w:tc>
          <w:tcPr>
            <w:tcW w:w="783" w:type="dxa"/>
            <w:gridSpan w:val="3"/>
            <w:tcBorders>
              <w:top w:val="nil"/>
              <w:left w:val="nil"/>
              <w:bottom w:val="single" w:sz="4" w:space="0" w:color="auto"/>
              <w:right w:val="single" w:sz="4" w:space="0" w:color="auto"/>
            </w:tcBorders>
            <w:shd w:val="clear" w:color="auto" w:fill="FFFFFF"/>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w:t>
            </w:r>
          </w:p>
        </w:tc>
        <w:tc>
          <w:tcPr>
            <w:tcW w:w="567" w:type="dxa"/>
            <w:gridSpan w:val="2"/>
            <w:tcBorders>
              <w:top w:val="single" w:sz="4" w:space="0" w:color="auto"/>
              <w:left w:val="nil"/>
              <w:bottom w:val="single" w:sz="4" w:space="0" w:color="auto"/>
              <w:right w:val="single" w:sz="4" w:space="0" w:color="auto"/>
            </w:tcBorders>
            <w:shd w:val="clear" w:color="auto" w:fill="FFFFFF"/>
            <w:vAlign w:val="center"/>
          </w:tcPr>
          <w:p w:rsidR="00A45B32" w:rsidRPr="00A45B32" w:rsidRDefault="00A45B32" w:rsidP="00A45B32">
            <w:pPr>
              <w:spacing w:after="0" w:line="240" w:lineRule="auto"/>
              <w:jc w:val="center"/>
              <w:rPr>
                <w:rFonts w:ascii="Times New Roman" w:eastAsia="Calibri" w:hAnsi="Times New Roman" w:cs="Times New Roman"/>
                <w:bCs/>
                <w:color w:val="auto"/>
                <w:kern w:val="0"/>
                <w:sz w:val="12"/>
                <w:szCs w:val="12"/>
                <w:lang w:eastAsia="en-US"/>
              </w:rPr>
            </w:pPr>
            <w:r w:rsidRPr="00A45B32">
              <w:rPr>
                <w:rFonts w:ascii="Times New Roman" w:eastAsia="Calibri" w:hAnsi="Times New Roman" w:cs="Times New Roman"/>
                <w:bCs/>
                <w:color w:val="auto"/>
                <w:kern w:val="0"/>
                <w:sz w:val="12"/>
                <w:szCs w:val="12"/>
                <w:lang w:eastAsia="en-US"/>
              </w:rPr>
              <w:t>-</w:t>
            </w:r>
          </w:p>
        </w:tc>
        <w:tc>
          <w:tcPr>
            <w:tcW w:w="5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45B32" w:rsidRPr="00A45B32" w:rsidRDefault="00A45B32" w:rsidP="00A45B32">
            <w:pPr>
              <w:spacing w:after="0" w:line="240" w:lineRule="auto"/>
              <w:jc w:val="center"/>
              <w:rPr>
                <w:rFonts w:ascii="Times New Roman" w:eastAsia="Calibri" w:hAnsi="Times New Roman" w:cs="Times New Roman"/>
                <w:bCs/>
                <w:color w:val="auto"/>
                <w:kern w:val="0"/>
                <w:sz w:val="12"/>
                <w:szCs w:val="12"/>
                <w:lang w:eastAsia="en-US"/>
              </w:rPr>
            </w:pPr>
            <w:r w:rsidRPr="00A45B32">
              <w:rPr>
                <w:rFonts w:ascii="Times New Roman" w:eastAsia="Calibri" w:hAnsi="Times New Roman" w:cs="Times New Roman"/>
                <w:bCs/>
                <w:color w:val="auto"/>
                <w:kern w:val="0"/>
                <w:sz w:val="12"/>
                <w:szCs w:val="12"/>
                <w:lang w:eastAsia="en-US"/>
              </w:rPr>
              <w:t>-</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A45B32" w:rsidRPr="00A45B32" w:rsidRDefault="00A45B32" w:rsidP="00A45B32">
            <w:pPr>
              <w:spacing w:after="0" w:line="240" w:lineRule="auto"/>
              <w:jc w:val="center"/>
              <w:rPr>
                <w:rFonts w:ascii="Times New Roman" w:eastAsia="Calibri" w:hAnsi="Times New Roman" w:cs="Times New Roman"/>
                <w:bCs/>
                <w:color w:val="auto"/>
                <w:kern w:val="0"/>
                <w:sz w:val="12"/>
                <w:szCs w:val="12"/>
                <w:lang w:eastAsia="en-US"/>
              </w:rPr>
            </w:pPr>
            <w:r w:rsidRPr="00A45B32">
              <w:rPr>
                <w:rFonts w:ascii="Times New Roman" w:eastAsia="Calibri" w:hAnsi="Times New Roman" w:cs="Times New Roman"/>
                <w:bCs/>
                <w:color w:val="auto"/>
                <w:kern w:val="0"/>
                <w:sz w:val="12"/>
                <w:szCs w:val="12"/>
                <w:lang w:eastAsia="en-US"/>
              </w:rPr>
              <w:t>3329,0-</w:t>
            </w:r>
          </w:p>
        </w:tc>
        <w:tc>
          <w:tcPr>
            <w:tcW w:w="1062" w:type="dxa"/>
            <w:tcBorders>
              <w:top w:val="nil"/>
              <w:left w:val="nil"/>
              <w:bottom w:val="single" w:sz="4" w:space="0" w:color="auto"/>
              <w:right w:val="single" w:sz="4" w:space="0" w:color="auto"/>
            </w:tcBorders>
            <w:shd w:val="clear" w:color="auto" w:fill="FFFFFF"/>
            <w:noWrap/>
          </w:tcPr>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доля молодых семей, привлекших </w:t>
            </w:r>
            <w:proofErr w:type="gramStart"/>
            <w:r w:rsidRPr="00A45B32">
              <w:rPr>
                <w:rFonts w:ascii="Times New Roman" w:eastAsia="Calibri" w:hAnsi="Times New Roman" w:cs="Times New Roman"/>
                <w:color w:val="auto"/>
                <w:kern w:val="0"/>
                <w:sz w:val="12"/>
                <w:szCs w:val="12"/>
                <w:lang w:eastAsia="en-US"/>
              </w:rPr>
              <w:t>собственные</w:t>
            </w:r>
            <w:proofErr w:type="gramEnd"/>
            <w:r w:rsidRPr="00A45B32">
              <w:rPr>
                <w:rFonts w:ascii="Times New Roman" w:eastAsia="Calibri" w:hAnsi="Times New Roman" w:cs="Times New Roman"/>
                <w:color w:val="auto"/>
                <w:kern w:val="0"/>
                <w:sz w:val="12"/>
                <w:szCs w:val="12"/>
                <w:lang w:eastAsia="en-US"/>
              </w:rPr>
              <w:t xml:space="preserve">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средства, заемные</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 средства у</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 кредитных организаций, в том числе </w:t>
            </w:r>
            <w:proofErr w:type="gramStart"/>
            <w:r w:rsidRPr="00A45B32">
              <w:rPr>
                <w:rFonts w:ascii="Times New Roman" w:eastAsia="Calibri" w:hAnsi="Times New Roman" w:cs="Times New Roman"/>
                <w:color w:val="auto"/>
                <w:kern w:val="0"/>
                <w:sz w:val="12"/>
                <w:szCs w:val="12"/>
                <w:lang w:eastAsia="en-US"/>
              </w:rPr>
              <w:t>ипотечные</w:t>
            </w:r>
            <w:proofErr w:type="gramEnd"/>
            <w:r w:rsidRPr="00A45B32">
              <w:rPr>
                <w:rFonts w:ascii="Times New Roman" w:eastAsia="Calibri" w:hAnsi="Times New Roman" w:cs="Times New Roman"/>
                <w:color w:val="auto"/>
                <w:kern w:val="0"/>
                <w:sz w:val="12"/>
                <w:szCs w:val="12"/>
                <w:lang w:eastAsia="en-US"/>
              </w:rPr>
              <w:t xml:space="preserve"> жилищные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кредиты,</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 в общем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proofErr w:type="gramStart"/>
            <w:r w:rsidRPr="00A45B32">
              <w:rPr>
                <w:rFonts w:ascii="Times New Roman" w:eastAsia="Calibri" w:hAnsi="Times New Roman" w:cs="Times New Roman"/>
                <w:color w:val="auto"/>
                <w:kern w:val="0"/>
                <w:sz w:val="12"/>
                <w:szCs w:val="12"/>
                <w:lang w:eastAsia="en-US"/>
              </w:rPr>
              <w:t>количестве</w:t>
            </w:r>
            <w:proofErr w:type="gramEnd"/>
            <w:r w:rsidRPr="00A45B32">
              <w:rPr>
                <w:rFonts w:ascii="Times New Roman" w:eastAsia="Calibri" w:hAnsi="Times New Roman" w:cs="Times New Roman"/>
                <w:color w:val="auto"/>
                <w:kern w:val="0"/>
                <w:sz w:val="12"/>
                <w:szCs w:val="12"/>
                <w:lang w:eastAsia="en-US"/>
              </w:rPr>
              <w:t xml:space="preserve">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молодых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семей, получивших свидетельства о выделении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социальной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выплаты на приобретение или строительство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жилья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не менее 95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процентов по годам 2014-95%,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2015-95%, </w:t>
            </w:r>
          </w:p>
          <w:p w:rsidR="00A45B32" w:rsidRPr="00A45B32" w:rsidRDefault="00A45B32" w:rsidP="00A45B32">
            <w:pPr>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2016-95%, </w:t>
            </w:r>
          </w:p>
          <w:p w:rsidR="00A45B32" w:rsidRPr="00A45B32" w:rsidRDefault="00A45B32" w:rsidP="00A45B32">
            <w:pPr>
              <w:spacing w:after="0" w:line="240" w:lineRule="auto"/>
              <w:rPr>
                <w:rFonts w:ascii="Times New Roman" w:eastAsia="Calibri" w:hAnsi="Times New Roman" w:cs="Times New Roman"/>
                <w:b/>
                <w:bCs/>
                <w:color w:val="auto"/>
                <w:kern w:val="0"/>
                <w:sz w:val="12"/>
                <w:szCs w:val="12"/>
                <w:lang w:eastAsia="en-US"/>
              </w:rPr>
            </w:pPr>
            <w:r w:rsidRPr="00A45B32">
              <w:rPr>
                <w:rFonts w:ascii="Times New Roman" w:eastAsia="Calibri" w:hAnsi="Times New Roman" w:cs="Times New Roman"/>
                <w:color w:val="auto"/>
                <w:kern w:val="0"/>
                <w:sz w:val="12"/>
                <w:szCs w:val="12"/>
                <w:lang w:eastAsia="en-US"/>
              </w:rPr>
              <w:t>2017 – 95%;</w:t>
            </w:r>
          </w:p>
        </w:tc>
      </w:tr>
      <w:tr w:rsidR="00A45B32" w:rsidRPr="00A45B32" w:rsidTr="006643FC">
        <w:trPr>
          <w:trHeight w:val="20"/>
        </w:trPr>
        <w:tc>
          <w:tcPr>
            <w:tcW w:w="1131" w:type="dxa"/>
            <w:gridSpan w:val="2"/>
            <w:tcBorders>
              <w:top w:val="nil"/>
              <w:left w:val="single" w:sz="4" w:space="0" w:color="auto"/>
              <w:bottom w:val="single" w:sz="4" w:space="0" w:color="auto"/>
              <w:right w:val="single" w:sz="4" w:space="0" w:color="auto"/>
            </w:tcBorders>
            <w:shd w:val="clear" w:color="auto" w:fill="FFFFFF"/>
          </w:tcPr>
          <w:p w:rsidR="00A45B32" w:rsidRPr="00A45B32" w:rsidRDefault="00A45B32" w:rsidP="00A45B32">
            <w:pPr>
              <w:spacing w:after="0" w:line="240" w:lineRule="auto"/>
              <w:rPr>
                <w:rFonts w:ascii="Times New Roman" w:eastAsia="Calibri" w:hAnsi="Times New Roman" w:cs="Times New Roman"/>
                <w:bCs/>
                <w:color w:val="auto"/>
                <w:kern w:val="0"/>
                <w:sz w:val="12"/>
                <w:szCs w:val="12"/>
                <w:lang w:eastAsia="en-US"/>
              </w:rPr>
            </w:pPr>
            <w:r w:rsidRPr="00A45B32">
              <w:rPr>
                <w:rFonts w:ascii="Times New Roman" w:eastAsia="Calibri" w:hAnsi="Times New Roman" w:cs="Times New Roman"/>
                <w:bCs/>
                <w:color w:val="auto"/>
                <w:kern w:val="0"/>
                <w:sz w:val="12"/>
                <w:szCs w:val="12"/>
                <w:lang w:eastAsia="en-US"/>
              </w:rPr>
              <w:t>В том числе:</w:t>
            </w:r>
          </w:p>
        </w:tc>
        <w:tc>
          <w:tcPr>
            <w:tcW w:w="710" w:type="dxa"/>
            <w:tcBorders>
              <w:top w:val="nil"/>
              <w:left w:val="nil"/>
              <w:bottom w:val="single" w:sz="4" w:space="0" w:color="auto"/>
              <w:right w:val="single" w:sz="4" w:space="0" w:color="auto"/>
            </w:tcBorders>
            <w:shd w:val="clear" w:color="auto" w:fill="FFFFFF"/>
            <w:noWrap/>
            <w:vAlign w:val="bottom"/>
          </w:tcPr>
          <w:p w:rsidR="00A45B32" w:rsidRPr="00A45B32" w:rsidRDefault="00A45B32" w:rsidP="00A45B32">
            <w:pPr>
              <w:spacing w:after="0" w:line="240" w:lineRule="auto"/>
              <w:rPr>
                <w:rFonts w:ascii="Times New Roman" w:eastAsia="Calibri" w:hAnsi="Times New Roman" w:cs="Times New Roman"/>
                <w:b/>
                <w:bCs/>
                <w:color w:val="auto"/>
                <w:kern w:val="0"/>
                <w:sz w:val="12"/>
                <w:szCs w:val="12"/>
                <w:lang w:eastAsia="en-US"/>
              </w:rPr>
            </w:pPr>
            <w:r w:rsidRPr="00A45B32">
              <w:rPr>
                <w:rFonts w:ascii="Times New Roman" w:eastAsia="Calibri" w:hAnsi="Times New Roman" w:cs="Times New Roman"/>
                <w:b/>
                <w:bCs/>
                <w:color w:val="auto"/>
                <w:kern w:val="0"/>
                <w:sz w:val="12"/>
                <w:szCs w:val="12"/>
                <w:lang w:eastAsia="en-US"/>
              </w:rPr>
              <w:t> </w:t>
            </w:r>
          </w:p>
        </w:tc>
        <w:tc>
          <w:tcPr>
            <w:tcW w:w="567" w:type="dxa"/>
            <w:tcBorders>
              <w:top w:val="nil"/>
              <w:left w:val="nil"/>
              <w:bottom w:val="single" w:sz="4" w:space="0" w:color="auto"/>
              <w:right w:val="single" w:sz="4" w:space="0" w:color="auto"/>
            </w:tcBorders>
            <w:shd w:val="clear" w:color="auto" w:fill="FFFFFF"/>
            <w:noWrap/>
            <w:vAlign w:val="bottom"/>
          </w:tcPr>
          <w:p w:rsidR="00A45B32" w:rsidRPr="00A45B32" w:rsidRDefault="00A45B32" w:rsidP="00A45B32">
            <w:pPr>
              <w:spacing w:after="0" w:line="240" w:lineRule="auto"/>
              <w:rPr>
                <w:rFonts w:ascii="Times New Roman" w:eastAsia="Calibri" w:hAnsi="Times New Roman" w:cs="Times New Roman"/>
                <w:b/>
                <w:bCs/>
                <w:color w:val="auto"/>
                <w:kern w:val="0"/>
                <w:sz w:val="12"/>
                <w:szCs w:val="12"/>
                <w:lang w:eastAsia="en-US"/>
              </w:rPr>
            </w:pPr>
            <w:r w:rsidRPr="00A45B32">
              <w:rPr>
                <w:rFonts w:ascii="Times New Roman" w:eastAsia="Calibri" w:hAnsi="Times New Roman" w:cs="Times New Roman"/>
                <w:b/>
                <w:bCs/>
                <w:color w:val="auto"/>
                <w:kern w:val="0"/>
                <w:sz w:val="12"/>
                <w:szCs w:val="12"/>
                <w:lang w:eastAsia="en-US"/>
              </w:rPr>
              <w:t> </w:t>
            </w:r>
          </w:p>
        </w:tc>
        <w:tc>
          <w:tcPr>
            <w:tcW w:w="620" w:type="dxa"/>
            <w:tcBorders>
              <w:top w:val="nil"/>
              <w:left w:val="nil"/>
              <w:bottom w:val="single" w:sz="4" w:space="0" w:color="auto"/>
              <w:right w:val="single" w:sz="4" w:space="0" w:color="auto"/>
            </w:tcBorders>
            <w:shd w:val="clear" w:color="auto" w:fill="FFFFFF"/>
            <w:noWrap/>
            <w:vAlign w:val="bottom"/>
          </w:tcPr>
          <w:p w:rsidR="00A45B32" w:rsidRPr="00A45B32" w:rsidRDefault="00A45B32" w:rsidP="00A45B32">
            <w:pPr>
              <w:spacing w:after="0" w:line="240" w:lineRule="auto"/>
              <w:rPr>
                <w:rFonts w:ascii="Times New Roman" w:eastAsia="Calibri" w:hAnsi="Times New Roman" w:cs="Times New Roman"/>
                <w:b/>
                <w:bCs/>
                <w:color w:val="auto"/>
                <w:kern w:val="0"/>
                <w:sz w:val="12"/>
                <w:szCs w:val="12"/>
                <w:lang w:eastAsia="en-US"/>
              </w:rPr>
            </w:pPr>
            <w:r w:rsidRPr="00A45B32">
              <w:rPr>
                <w:rFonts w:ascii="Times New Roman" w:eastAsia="Calibri" w:hAnsi="Times New Roman" w:cs="Times New Roman"/>
                <w:b/>
                <w:bCs/>
                <w:color w:val="auto"/>
                <w:kern w:val="0"/>
                <w:sz w:val="12"/>
                <w:szCs w:val="12"/>
                <w:lang w:eastAsia="en-US"/>
              </w:rPr>
              <w:t> </w:t>
            </w:r>
          </w:p>
        </w:tc>
        <w:tc>
          <w:tcPr>
            <w:tcW w:w="636" w:type="dxa"/>
            <w:tcBorders>
              <w:top w:val="nil"/>
              <w:left w:val="nil"/>
              <w:bottom w:val="single" w:sz="4" w:space="0" w:color="auto"/>
              <w:right w:val="single" w:sz="4" w:space="0" w:color="auto"/>
            </w:tcBorders>
            <w:shd w:val="clear" w:color="auto" w:fill="FFFFFF"/>
            <w:noWrap/>
            <w:vAlign w:val="bottom"/>
          </w:tcPr>
          <w:p w:rsidR="00A45B32" w:rsidRPr="00A45B32" w:rsidRDefault="00A45B32" w:rsidP="00A45B32">
            <w:pPr>
              <w:spacing w:after="0" w:line="240" w:lineRule="auto"/>
              <w:rPr>
                <w:rFonts w:ascii="Times New Roman" w:eastAsia="Calibri" w:hAnsi="Times New Roman" w:cs="Times New Roman"/>
                <w:b/>
                <w:bCs/>
                <w:color w:val="auto"/>
                <w:kern w:val="0"/>
                <w:sz w:val="12"/>
                <w:szCs w:val="12"/>
                <w:lang w:eastAsia="en-US"/>
              </w:rPr>
            </w:pPr>
            <w:r w:rsidRPr="00A45B32">
              <w:rPr>
                <w:rFonts w:ascii="Times New Roman" w:eastAsia="Calibri" w:hAnsi="Times New Roman" w:cs="Times New Roman"/>
                <w:b/>
                <w:bCs/>
                <w:color w:val="auto"/>
                <w:kern w:val="0"/>
                <w:sz w:val="12"/>
                <w:szCs w:val="12"/>
                <w:lang w:eastAsia="en-US"/>
              </w:rPr>
              <w:t> </w:t>
            </w:r>
          </w:p>
        </w:tc>
        <w:tc>
          <w:tcPr>
            <w:tcW w:w="640" w:type="dxa"/>
            <w:gridSpan w:val="2"/>
            <w:tcBorders>
              <w:top w:val="nil"/>
              <w:left w:val="nil"/>
              <w:bottom w:val="single" w:sz="4" w:space="0" w:color="auto"/>
              <w:right w:val="single" w:sz="4" w:space="0" w:color="auto"/>
            </w:tcBorders>
            <w:shd w:val="clear" w:color="auto" w:fill="FFFFFF"/>
            <w:noWrap/>
            <w:vAlign w:val="bottom"/>
          </w:tcPr>
          <w:p w:rsidR="00A45B32" w:rsidRPr="00A45B32" w:rsidRDefault="00A45B32" w:rsidP="00A45B32">
            <w:pPr>
              <w:spacing w:after="0" w:line="240" w:lineRule="auto"/>
              <w:rPr>
                <w:rFonts w:ascii="Times New Roman" w:eastAsia="Calibri" w:hAnsi="Times New Roman" w:cs="Times New Roman"/>
                <w:b/>
                <w:bCs/>
                <w:color w:val="auto"/>
                <w:kern w:val="0"/>
                <w:sz w:val="12"/>
                <w:szCs w:val="12"/>
                <w:lang w:eastAsia="en-US"/>
              </w:rPr>
            </w:pPr>
            <w:r w:rsidRPr="00A45B32">
              <w:rPr>
                <w:rFonts w:ascii="Times New Roman" w:eastAsia="Calibri" w:hAnsi="Times New Roman" w:cs="Times New Roman"/>
                <w:b/>
                <w:bCs/>
                <w:color w:val="auto"/>
                <w:kern w:val="0"/>
                <w:sz w:val="12"/>
                <w:szCs w:val="12"/>
                <w:lang w:eastAsia="en-US"/>
              </w:rPr>
              <w:t> </w:t>
            </w:r>
          </w:p>
        </w:tc>
        <w:tc>
          <w:tcPr>
            <w:tcW w:w="513" w:type="dxa"/>
            <w:tcBorders>
              <w:top w:val="nil"/>
              <w:left w:val="nil"/>
              <w:bottom w:val="single" w:sz="4" w:space="0" w:color="auto"/>
              <w:right w:val="single" w:sz="4" w:space="0" w:color="auto"/>
            </w:tcBorders>
            <w:shd w:val="clear" w:color="auto" w:fill="FFFFFF"/>
            <w:noWrap/>
            <w:vAlign w:val="bottom"/>
          </w:tcPr>
          <w:p w:rsidR="00A45B32" w:rsidRPr="00A45B32" w:rsidRDefault="00A45B32" w:rsidP="00A45B32">
            <w:pPr>
              <w:spacing w:after="0" w:line="240" w:lineRule="auto"/>
              <w:rPr>
                <w:rFonts w:ascii="Times New Roman" w:eastAsia="Calibri" w:hAnsi="Times New Roman" w:cs="Times New Roman"/>
                <w:b/>
                <w:bCs/>
                <w:color w:val="auto"/>
                <w:kern w:val="0"/>
                <w:sz w:val="12"/>
                <w:szCs w:val="12"/>
                <w:lang w:eastAsia="en-US"/>
              </w:rPr>
            </w:pPr>
            <w:r w:rsidRPr="00A45B32">
              <w:rPr>
                <w:rFonts w:ascii="Times New Roman" w:eastAsia="Calibri" w:hAnsi="Times New Roman" w:cs="Times New Roman"/>
                <w:b/>
                <w:bCs/>
                <w:color w:val="auto"/>
                <w:kern w:val="0"/>
                <w:sz w:val="12"/>
                <w:szCs w:val="12"/>
                <w:lang w:eastAsia="en-US"/>
              </w:rPr>
              <w:t> </w:t>
            </w:r>
          </w:p>
        </w:tc>
        <w:tc>
          <w:tcPr>
            <w:tcW w:w="660" w:type="dxa"/>
            <w:tcBorders>
              <w:top w:val="nil"/>
              <w:left w:val="nil"/>
              <w:bottom w:val="single" w:sz="4" w:space="0" w:color="auto"/>
              <w:right w:val="single" w:sz="4" w:space="0" w:color="auto"/>
            </w:tcBorders>
            <w:shd w:val="clear" w:color="auto" w:fill="FFFFFF"/>
            <w:noWrap/>
            <w:vAlign w:val="bottom"/>
          </w:tcPr>
          <w:p w:rsidR="00A45B32" w:rsidRPr="00A45B32" w:rsidRDefault="00A45B32" w:rsidP="00A45B32">
            <w:pPr>
              <w:spacing w:after="0" w:line="240" w:lineRule="auto"/>
              <w:rPr>
                <w:rFonts w:ascii="Times New Roman" w:eastAsia="Calibri" w:hAnsi="Times New Roman" w:cs="Times New Roman"/>
                <w:b/>
                <w:bCs/>
                <w:color w:val="auto"/>
                <w:kern w:val="0"/>
                <w:sz w:val="12"/>
                <w:szCs w:val="12"/>
                <w:lang w:eastAsia="en-US"/>
              </w:rPr>
            </w:pPr>
            <w:r w:rsidRPr="00A45B32">
              <w:rPr>
                <w:rFonts w:ascii="Times New Roman" w:eastAsia="Calibri" w:hAnsi="Times New Roman" w:cs="Times New Roman"/>
                <w:b/>
                <w:bCs/>
                <w:color w:val="auto"/>
                <w:kern w:val="0"/>
                <w:sz w:val="12"/>
                <w:szCs w:val="12"/>
                <w:lang w:eastAsia="en-US"/>
              </w:rPr>
              <w:t> </w:t>
            </w:r>
          </w:p>
        </w:tc>
        <w:tc>
          <w:tcPr>
            <w:tcW w:w="900" w:type="dxa"/>
            <w:tcBorders>
              <w:top w:val="nil"/>
              <w:left w:val="nil"/>
              <w:bottom w:val="single" w:sz="4" w:space="0" w:color="auto"/>
              <w:right w:val="single" w:sz="4" w:space="0" w:color="auto"/>
            </w:tcBorders>
            <w:shd w:val="clear" w:color="auto" w:fill="FFFFFF"/>
            <w:noWrap/>
            <w:vAlign w:val="bottom"/>
          </w:tcPr>
          <w:p w:rsidR="00A45B32" w:rsidRPr="00A45B32" w:rsidRDefault="00A45B32" w:rsidP="00A45B32">
            <w:pPr>
              <w:spacing w:after="0" w:line="240" w:lineRule="auto"/>
              <w:rPr>
                <w:rFonts w:ascii="Times New Roman" w:eastAsia="Calibri" w:hAnsi="Times New Roman" w:cs="Times New Roman"/>
                <w:b/>
                <w:bCs/>
                <w:color w:val="auto"/>
                <w:kern w:val="0"/>
                <w:sz w:val="12"/>
                <w:szCs w:val="12"/>
                <w:lang w:eastAsia="en-US"/>
              </w:rPr>
            </w:pPr>
            <w:r w:rsidRPr="00A45B32">
              <w:rPr>
                <w:rFonts w:ascii="Times New Roman" w:eastAsia="Calibri" w:hAnsi="Times New Roman" w:cs="Times New Roman"/>
                <w:b/>
                <w:bCs/>
                <w:color w:val="auto"/>
                <w:kern w:val="0"/>
                <w:sz w:val="12"/>
                <w:szCs w:val="12"/>
                <w:lang w:eastAsia="en-US"/>
              </w:rPr>
              <w:t> </w:t>
            </w:r>
          </w:p>
        </w:tc>
        <w:tc>
          <w:tcPr>
            <w:tcW w:w="851" w:type="dxa"/>
            <w:tcBorders>
              <w:top w:val="nil"/>
              <w:left w:val="nil"/>
              <w:bottom w:val="single" w:sz="4" w:space="0" w:color="auto"/>
              <w:right w:val="single" w:sz="4" w:space="0" w:color="auto"/>
            </w:tcBorders>
            <w:shd w:val="clear" w:color="auto" w:fill="FFFFFF"/>
            <w:noWrap/>
            <w:vAlign w:val="bottom"/>
          </w:tcPr>
          <w:p w:rsidR="00A45B32" w:rsidRPr="00A45B32" w:rsidRDefault="00A45B32" w:rsidP="00A45B32">
            <w:pPr>
              <w:spacing w:after="0" w:line="240" w:lineRule="auto"/>
              <w:rPr>
                <w:rFonts w:ascii="Times New Roman" w:eastAsia="Calibri" w:hAnsi="Times New Roman" w:cs="Times New Roman"/>
                <w:b/>
                <w:bCs/>
                <w:color w:val="auto"/>
                <w:kern w:val="0"/>
                <w:sz w:val="12"/>
                <w:szCs w:val="12"/>
                <w:lang w:eastAsia="en-US"/>
              </w:rPr>
            </w:pPr>
            <w:r w:rsidRPr="00A45B32">
              <w:rPr>
                <w:rFonts w:ascii="Times New Roman" w:eastAsia="Calibri" w:hAnsi="Times New Roman" w:cs="Times New Roman"/>
                <w:b/>
                <w:bCs/>
                <w:color w:val="auto"/>
                <w:kern w:val="0"/>
                <w:sz w:val="12"/>
                <w:szCs w:val="12"/>
                <w:lang w:eastAsia="en-US"/>
              </w:rPr>
              <w:t> </w:t>
            </w:r>
          </w:p>
        </w:tc>
        <w:tc>
          <w:tcPr>
            <w:tcW w:w="783" w:type="dxa"/>
            <w:gridSpan w:val="3"/>
            <w:tcBorders>
              <w:top w:val="nil"/>
              <w:left w:val="nil"/>
              <w:bottom w:val="single" w:sz="4" w:space="0" w:color="auto"/>
              <w:right w:val="single" w:sz="4" w:space="0" w:color="auto"/>
            </w:tcBorders>
            <w:shd w:val="clear" w:color="auto" w:fill="FFFFFF"/>
            <w:noWrap/>
            <w:vAlign w:val="bottom"/>
          </w:tcPr>
          <w:p w:rsidR="00A45B32" w:rsidRPr="00A45B32" w:rsidRDefault="00A45B32" w:rsidP="00A45B32">
            <w:pPr>
              <w:spacing w:after="0" w:line="240" w:lineRule="auto"/>
              <w:rPr>
                <w:rFonts w:ascii="Times New Roman" w:eastAsia="Calibri" w:hAnsi="Times New Roman" w:cs="Times New Roman"/>
                <w:b/>
                <w:bCs/>
                <w:color w:val="auto"/>
                <w:kern w:val="0"/>
                <w:sz w:val="12"/>
                <w:szCs w:val="12"/>
                <w:lang w:eastAsia="en-US"/>
              </w:rPr>
            </w:pPr>
            <w:r w:rsidRPr="00A45B32">
              <w:rPr>
                <w:rFonts w:ascii="Times New Roman" w:eastAsia="Calibri" w:hAnsi="Times New Roman" w:cs="Times New Roman"/>
                <w:b/>
                <w:bCs/>
                <w:color w:val="auto"/>
                <w:kern w:val="0"/>
                <w:sz w:val="12"/>
                <w:szCs w:val="12"/>
                <w:lang w:eastAsia="en-US"/>
              </w:rPr>
              <w:t> </w:t>
            </w:r>
          </w:p>
        </w:tc>
        <w:tc>
          <w:tcPr>
            <w:tcW w:w="1181" w:type="dxa"/>
            <w:gridSpan w:val="5"/>
            <w:tcBorders>
              <w:top w:val="nil"/>
              <w:left w:val="nil"/>
              <w:bottom w:val="single" w:sz="4" w:space="0" w:color="auto"/>
              <w:right w:val="nil"/>
            </w:tcBorders>
            <w:shd w:val="clear" w:color="auto" w:fill="FFFFFF"/>
          </w:tcPr>
          <w:p w:rsidR="00A45B32" w:rsidRPr="00A45B32" w:rsidRDefault="00A45B32" w:rsidP="00A45B32">
            <w:pPr>
              <w:spacing w:after="0" w:line="240" w:lineRule="auto"/>
              <w:jc w:val="right"/>
              <w:rPr>
                <w:rFonts w:ascii="Times New Roman" w:eastAsia="Calibri" w:hAnsi="Times New Roman" w:cs="Times New Roman"/>
                <w:b/>
                <w:bCs/>
                <w:color w:val="auto"/>
                <w:kern w:val="0"/>
                <w:sz w:val="12"/>
                <w:szCs w:val="12"/>
                <w:lang w:eastAsia="en-US"/>
              </w:rPr>
            </w:pPr>
          </w:p>
        </w:tc>
        <w:tc>
          <w:tcPr>
            <w:tcW w:w="236" w:type="dxa"/>
            <w:tcBorders>
              <w:top w:val="nil"/>
              <w:left w:val="nil"/>
              <w:bottom w:val="single" w:sz="4" w:space="0" w:color="auto"/>
              <w:right w:val="nil"/>
            </w:tcBorders>
            <w:shd w:val="clear" w:color="auto" w:fill="FFFFFF"/>
          </w:tcPr>
          <w:p w:rsidR="00A45B32" w:rsidRPr="00A45B32" w:rsidRDefault="00A45B32" w:rsidP="00A45B32">
            <w:pPr>
              <w:spacing w:after="0" w:line="240" w:lineRule="auto"/>
              <w:jc w:val="right"/>
              <w:rPr>
                <w:rFonts w:ascii="Times New Roman" w:eastAsia="Calibri" w:hAnsi="Times New Roman" w:cs="Times New Roman"/>
                <w:b/>
                <w:bCs/>
                <w:color w:val="auto"/>
                <w:kern w:val="0"/>
                <w:sz w:val="12"/>
                <w:szCs w:val="12"/>
                <w:lang w:eastAsia="en-US"/>
              </w:rPr>
            </w:pPr>
          </w:p>
        </w:tc>
        <w:tc>
          <w:tcPr>
            <w:tcW w:w="567" w:type="dxa"/>
            <w:gridSpan w:val="2"/>
            <w:tcBorders>
              <w:top w:val="nil"/>
              <w:left w:val="nil"/>
              <w:bottom w:val="single" w:sz="4" w:space="0" w:color="auto"/>
              <w:right w:val="single" w:sz="4" w:space="0" w:color="auto"/>
            </w:tcBorders>
            <w:shd w:val="clear" w:color="auto" w:fill="FFFFFF"/>
            <w:noWrap/>
            <w:vAlign w:val="center"/>
          </w:tcPr>
          <w:p w:rsidR="00A45B32" w:rsidRPr="00A45B32" w:rsidRDefault="00A45B32" w:rsidP="00A45B32">
            <w:pPr>
              <w:spacing w:after="0" w:line="240" w:lineRule="auto"/>
              <w:jc w:val="right"/>
              <w:rPr>
                <w:rFonts w:ascii="Times New Roman" w:eastAsia="Calibri" w:hAnsi="Times New Roman" w:cs="Times New Roman"/>
                <w:b/>
                <w:bCs/>
                <w:color w:val="auto"/>
                <w:kern w:val="0"/>
                <w:sz w:val="12"/>
                <w:szCs w:val="12"/>
                <w:lang w:eastAsia="en-US"/>
              </w:rPr>
            </w:pPr>
            <w:r w:rsidRPr="00A45B32">
              <w:rPr>
                <w:rFonts w:ascii="Times New Roman" w:eastAsia="Calibri" w:hAnsi="Times New Roman" w:cs="Times New Roman"/>
                <w:b/>
                <w:bCs/>
                <w:color w:val="auto"/>
                <w:kern w:val="0"/>
                <w:sz w:val="12"/>
                <w:szCs w:val="12"/>
                <w:lang w:eastAsia="en-US"/>
              </w:rPr>
              <w:t> </w:t>
            </w:r>
          </w:p>
        </w:tc>
        <w:tc>
          <w:tcPr>
            <w:tcW w:w="1062" w:type="dxa"/>
            <w:tcBorders>
              <w:top w:val="nil"/>
              <w:left w:val="nil"/>
              <w:bottom w:val="single" w:sz="4" w:space="0" w:color="auto"/>
              <w:right w:val="single" w:sz="4" w:space="0" w:color="auto"/>
            </w:tcBorders>
            <w:shd w:val="clear" w:color="auto" w:fill="FFFFFF"/>
            <w:noWrap/>
            <w:vAlign w:val="bottom"/>
          </w:tcPr>
          <w:p w:rsidR="00A45B32" w:rsidRPr="00A45B32" w:rsidRDefault="00A45B32" w:rsidP="00A45B32">
            <w:pPr>
              <w:spacing w:after="0" w:line="240" w:lineRule="auto"/>
              <w:rPr>
                <w:rFonts w:ascii="Times New Roman" w:eastAsia="Calibri" w:hAnsi="Times New Roman" w:cs="Times New Roman"/>
                <w:b/>
                <w:bCs/>
                <w:color w:val="auto"/>
                <w:kern w:val="0"/>
                <w:sz w:val="12"/>
                <w:szCs w:val="12"/>
                <w:lang w:eastAsia="en-US"/>
              </w:rPr>
            </w:pPr>
            <w:r w:rsidRPr="00A45B32">
              <w:rPr>
                <w:rFonts w:ascii="Times New Roman" w:eastAsia="Calibri" w:hAnsi="Times New Roman" w:cs="Times New Roman"/>
                <w:b/>
                <w:bCs/>
                <w:color w:val="auto"/>
                <w:kern w:val="0"/>
                <w:sz w:val="12"/>
                <w:szCs w:val="12"/>
                <w:lang w:eastAsia="en-US"/>
              </w:rPr>
              <w:t> </w:t>
            </w:r>
          </w:p>
        </w:tc>
      </w:tr>
      <w:tr w:rsidR="00A45B32" w:rsidRPr="00A45B32" w:rsidTr="006643FC">
        <w:trPr>
          <w:trHeight w:val="20"/>
        </w:trPr>
        <w:tc>
          <w:tcPr>
            <w:tcW w:w="1131" w:type="dxa"/>
            <w:gridSpan w:val="2"/>
            <w:tcBorders>
              <w:top w:val="nil"/>
              <w:left w:val="single" w:sz="4" w:space="0" w:color="auto"/>
              <w:bottom w:val="single" w:sz="4" w:space="0" w:color="auto"/>
              <w:right w:val="single" w:sz="4" w:space="0" w:color="auto"/>
            </w:tcBorders>
            <w:shd w:val="clear" w:color="auto" w:fill="FFFFFF"/>
          </w:tcPr>
          <w:p w:rsidR="00A45B32" w:rsidRPr="00A45B32" w:rsidRDefault="00A45B32" w:rsidP="00A45B32">
            <w:pPr>
              <w:spacing w:after="0" w:line="240" w:lineRule="auto"/>
              <w:rPr>
                <w:rFonts w:ascii="Times New Roman" w:eastAsia="Calibri" w:hAnsi="Times New Roman" w:cs="Times New Roman"/>
                <w:b/>
                <w:bCs/>
                <w:color w:val="auto"/>
                <w:kern w:val="0"/>
                <w:sz w:val="12"/>
                <w:szCs w:val="12"/>
                <w:lang w:eastAsia="en-US"/>
              </w:rPr>
            </w:pPr>
          </w:p>
        </w:tc>
        <w:tc>
          <w:tcPr>
            <w:tcW w:w="710" w:type="dxa"/>
            <w:tcBorders>
              <w:top w:val="nil"/>
              <w:left w:val="nil"/>
              <w:bottom w:val="single" w:sz="4" w:space="0" w:color="auto"/>
              <w:right w:val="single" w:sz="4" w:space="0" w:color="auto"/>
            </w:tcBorders>
            <w:shd w:val="clear" w:color="auto" w:fill="FFFFFF"/>
            <w:noWrap/>
          </w:tcPr>
          <w:p w:rsidR="00A45B32" w:rsidRPr="00A45B32" w:rsidRDefault="00A45B32" w:rsidP="00A45B32">
            <w:pPr>
              <w:spacing w:after="0" w:line="240" w:lineRule="auto"/>
              <w:jc w:val="center"/>
              <w:rPr>
                <w:rFonts w:ascii="Times New Roman" w:eastAsia="Calibri" w:hAnsi="Times New Roman" w:cs="Times New Roman"/>
                <w:bCs/>
                <w:color w:val="auto"/>
                <w:kern w:val="0"/>
                <w:sz w:val="12"/>
                <w:szCs w:val="12"/>
                <w:lang w:eastAsia="en-US"/>
              </w:rPr>
            </w:pPr>
            <w:r w:rsidRPr="00A45B32">
              <w:rPr>
                <w:rFonts w:ascii="Times New Roman" w:eastAsia="Calibri" w:hAnsi="Times New Roman" w:cs="Times New Roman"/>
                <w:bCs/>
                <w:color w:val="auto"/>
                <w:kern w:val="0"/>
                <w:sz w:val="12"/>
                <w:szCs w:val="12"/>
                <w:lang w:eastAsia="en-US"/>
              </w:rPr>
              <w:t>Администрация Каратузского района</w:t>
            </w:r>
          </w:p>
        </w:tc>
        <w:tc>
          <w:tcPr>
            <w:tcW w:w="567" w:type="dxa"/>
            <w:tcBorders>
              <w:top w:val="nil"/>
              <w:left w:val="nil"/>
              <w:bottom w:val="single" w:sz="4" w:space="0" w:color="auto"/>
              <w:right w:val="single" w:sz="4" w:space="0" w:color="auto"/>
            </w:tcBorders>
            <w:shd w:val="clear" w:color="auto" w:fill="FFFFFF"/>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p>
        </w:tc>
        <w:tc>
          <w:tcPr>
            <w:tcW w:w="620" w:type="dxa"/>
            <w:tcBorders>
              <w:top w:val="nil"/>
              <w:left w:val="nil"/>
              <w:bottom w:val="single" w:sz="4" w:space="0" w:color="auto"/>
              <w:right w:val="single" w:sz="4" w:space="0" w:color="auto"/>
            </w:tcBorders>
            <w:shd w:val="clear" w:color="auto" w:fill="FFFFFF"/>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p>
        </w:tc>
        <w:tc>
          <w:tcPr>
            <w:tcW w:w="636" w:type="dxa"/>
            <w:tcBorders>
              <w:top w:val="nil"/>
              <w:left w:val="nil"/>
              <w:bottom w:val="single" w:sz="4" w:space="0" w:color="auto"/>
              <w:right w:val="single" w:sz="4" w:space="0" w:color="auto"/>
            </w:tcBorders>
            <w:shd w:val="clear" w:color="auto" w:fill="FFFFFF"/>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p>
        </w:tc>
        <w:tc>
          <w:tcPr>
            <w:tcW w:w="640" w:type="dxa"/>
            <w:gridSpan w:val="2"/>
            <w:tcBorders>
              <w:top w:val="nil"/>
              <w:left w:val="nil"/>
              <w:bottom w:val="single" w:sz="4" w:space="0" w:color="auto"/>
              <w:right w:val="single" w:sz="4" w:space="0" w:color="auto"/>
            </w:tcBorders>
            <w:shd w:val="clear" w:color="auto" w:fill="FFFFFF"/>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p>
        </w:tc>
        <w:tc>
          <w:tcPr>
            <w:tcW w:w="513" w:type="dxa"/>
            <w:tcBorders>
              <w:top w:val="nil"/>
              <w:left w:val="nil"/>
              <w:bottom w:val="single" w:sz="4" w:space="0" w:color="auto"/>
              <w:right w:val="single" w:sz="4" w:space="0" w:color="auto"/>
            </w:tcBorders>
            <w:shd w:val="clear" w:color="auto" w:fill="FFFFFF"/>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p>
        </w:tc>
        <w:tc>
          <w:tcPr>
            <w:tcW w:w="660" w:type="dxa"/>
            <w:tcBorders>
              <w:top w:val="nil"/>
              <w:left w:val="nil"/>
              <w:bottom w:val="single" w:sz="4" w:space="0" w:color="auto"/>
              <w:right w:val="single" w:sz="4" w:space="0" w:color="auto"/>
            </w:tcBorders>
            <w:shd w:val="clear" w:color="auto" w:fill="FFFFFF"/>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p>
        </w:tc>
        <w:tc>
          <w:tcPr>
            <w:tcW w:w="900" w:type="dxa"/>
            <w:tcBorders>
              <w:top w:val="nil"/>
              <w:left w:val="nil"/>
              <w:bottom w:val="single" w:sz="4" w:space="0" w:color="auto"/>
              <w:right w:val="single" w:sz="4" w:space="0" w:color="auto"/>
            </w:tcBorders>
            <w:shd w:val="clear" w:color="auto" w:fill="FFFFFF"/>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12737,00396</w:t>
            </w:r>
          </w:p>
        </w:tc>
        <w:tc>
          <w:tcPr>
            <w:tcW w:w="851" w:type="dxa"/>
            <w:tcBorders>
              <w:top w:val="nil"/>
              <w:left w:val="nil"/>
              <w:bottom w:val="single" w:sz="4" w:space="0" w:color="auto"/>
              <w:right w:val="single" w:sz="4" w:space="0" w:color="auto"/>
            </w:tcBorders>
            <w:shd w:val="clear" w:color="auto" w:fill="FFFFFF"/>
            <w:noWrap/>
            <w:vAlign w:val="center"/>
          </w:tcPr>
          <w:p w:rsidR="00A45B32" w:rsidRPr="00A45B32" w:rsidRDefault="00A45B32" w:rsidP="00A45B32">
            <w:pPr>
              <w:spacing w:after="0" w:line="240" w:lineRule="auto"/>
              <w:jc w:val="center"/>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6541,72487</w:t>
            </w:r>
          </w:p>
        </w:tc>
        <w:tc>
          <w:tcPr>
            <w:tcW w:w="783" w:type="dxa"/>
            <w:gridSpan w:val="3"/>
            <w:tcBorders>
              <w:top w:val="nil"/>
              <w:left w:val="nil"/>
              <w:bottom w:val="single" w:sz="4" w:space="0" w:color="auto"/>
              <w:right w:val="single" w:sz="4" w:space="0" w:color="auto"/>
            </w:tcBorders>
            <w:shd w:val="clear" w:color="auto" w:fill="FFFFFF"/>
            <w:noWrap/>
            <w:vAlign w:val="center"/>
          </w:tcPr>
          <w:p w:rsidR="00A45B32" w:rsidRPr="00A45B32" w:rsidRDefault="00A45B32" w:rsidP="00A45B32">
            <w:pPr>
              <w:spacing w:after="0" w:line="240" w:lineRule="auto"/>
              <w:jc w:val="center"/>
              <w:rPr>
                <w:rFonts w:ascii="Times New Roman" w:eastAsia="Calibri" w:hAnsi="Times New Roman" w:cs="Times New Roman"/>
                <w:bCs/>
                <w:color w:val="auto"/>
                <w:kern w:val="0"/>
                <w:sz w:val="12"/>
                <w:szCs w:val="12"/>
                <w:lang w:eastAsia="en-US"/>
              </w:rPr>
            </w:pPr>
            <w:r w:rsidRPr="00A45B32">
              <w:rPr>
                <w:rFonts w:ascii="Times New Roman" w:eastAsia="Calibri" w:hAnsi="Times New Roman" w:cs="Times New Roman"/>
                <w:bCs/>
                <w:color w:val="auto"/>
                <w:kern w:val="0"/>
                <w:sz w:val="12"/>
                <w:szCs w:val="12"/>
                <w:lang w:eastAsia="en-US"/>
              </w:rPr>
              <w:t>1000,0</w:t>
            </w:r>
          </w:p>
        </w:tc>
        <w:tc>
          <w:tcPr>
            <w:tcW w:w="567" w:type="dxa"/>
            <w:gridSpan w:val="2"/>
            <w:tcBorders>
              <w:top w:val="single" w:sz="4" w:space="0" w:color="auto"/>
              <w:left w:val="nil"/>
              <w:bottom w:val="single" w:sz="4" w:space="0" w:color="auto"/>
              <w:right w:val="single" w:sz="4" w:space="0" w:color="auto"/>
            </w:tcBorders>
            <w:shd w:val="clear" w:color="auto" w:fill="FFFFFF"/>
            <w:vAlign w:val="center"/>
          </w:tcPr>
          <w:p w:rsidR="00A45B32" w:rsidRPr="00A45B32" w:rsidRDefault="00A45B32" w:rsidP="00A45B32">
            <w:pPr>
              <w:spacing w:after="0" w:line="240" w:lineRule="auto"/>
              <w:jc w:val="center"/>
              <w:rPr>
                <w:rFonts w:ascii="Times New Roman" w:eastAsia="Calibri" w:hAnsi="Times New Roman" w:cs="Times New Roman"/>
                <w:bCs/>
                <w:color w:val="auto"/>
                <w:kern w:val="0"/>
                <w:sz w:val="12"/>
                <w:szCs w:val="12"/>
                <w:lang w:eastAsia="en-US"/>
              </w:rPr>
            </w:pPr>
            <w:r w:rsidRPr="00A45B32">
              <w:rPr>
                <w:rFonts w:ascii="Times New Roman" w:eastAsia="Calibri" w:hAnsi="Times New Roman" w:cs="Times New Roman"/>
                <w:bCs/>
                <w:color w:val="auto"/>
                <w:kern w:val="0"/>
                <w:sz w:val="12"/>
                <w:szCs w:val="12"/>
                <w:lang w:eastAsia="en-US"/>
              </w:rPr>
              <w:t>1000,0</w:t>
            </w:r>
          </w:p>
        </w:tc>
        <w:tc>
          <w:tcPr>
            <w:tcW w:w="5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45B32" w:rsidRPr="00A45B32" w:rsidRDefault="00A45B32" w:rsidP="00A45B32">
            <w:pPr>
              <w:spacing w:after="0" w:line="240" w:lineRule="auto"/>
              <w:jc w:val="center"/>
              <w:rPr>
                <w:rFonts w:ascii="Times New Roman" w:eastAsia="Calibri" w:hAnsi="Times New Roman" w:cs="Times New Roman"/>
                <w:bCs/>
                <w:color w:val="auto"/>
                <w:kern w:val="0"/>
                <w:sz w:val="12"/>
                <w:szCs w:val="12"/>
                <w:lang w:eastAsia="en-US"/>
              </w:rPr>
            </w:pPr>
            <w:r w:rsidRPr="00A45B32">
              <w:rPr>
                <w:rFonts w:ascii="Times New Roman" w:eastAsia="Calibri" w:hAnsi="Times New Roman" w:cs="Times New Roman"/>
                <w:bCs/>
                <w:color w:val="auto"/>
                <w:kern w:val="0"/>
                <w:sz w:val="12"/>
                <w:szCs w:val="12"/>
                <w:lang w:eastAsia="en-US"/>
              </w:rPr>
              <w:t>1000,0</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A45B32" w:rsidRPr="00A45B32" w:rsidRDefault="00A45B32" w:rsidP="00A45B32">
            <w:pPr>
              <w:spacing w:after="0" w:line="240" w:lineRule="auto"/>
              <w:jc w:val="center"/>
              <w:rPr>
                <w:rFonts w:ascii="Times New Roman" w:eastAsia="Calibri" w:hAnsi="Times New Roman" w:cs="Times New Roman"/>
                <w:bCs/>
                <w:color w:val="auto"/>
                <w:kern w:val="0"/>
                <w:sz w:val="12"/>
                <w:szCs w:val="12"/>
                <w:lang w:eastAsia="en-US"/>
              </w:rPr>
            </w:pPr>
            <w:r w:rsidRPr="00A45B32">
              <w:rPr>
                <w:rFonts w:ascii="Times New Roman" w:eastAsia="Calibri" w:hAnsi="Times New Roman" w:cs="Times New Roman"/>
                <w:bCs/>
                <w:color w:val="auto"/>
                <w:kern w:val="0"/>
                <w:sz w:val="12"/>
                <w:szCs w:val="12"/>
                <w:lang w:eastAsia="en-US"/>
              </w:rPr>
              <w:t>22278,72883</w:t>
            </w:r>
          </w:p>
        </w:tc>
        <w:tc>
          <w:tcPr>
            <w:tcW w:w="1062" w:type="dxa"/>
            <w:tcBorders>
              <w:top w:val="nil"/>
              <w:left w:val="nil"/>
              <w:bottom w:val="single" w:sz="4" w:space="0" w:color="auto"/>
              <w:right w:val="single" w:sz="4" w:space="0" w:color="auto"/>
            </w:tcBorders>
            <w:shd w:val="clear" w:color="auto" w:fill="FFFFFF"/>
            <w:noWrap/>
            <w:vAlign w:val="bottom"/>
          </w:tcPr>
          <w:p w:rsidR="00A45B32" w:rsidRPr="00A45B32" w:rsidRDefault="00A45B32" w:rsidP="00A45B32">
            <w:pPr>
              <w:spacing w:after="0" w:line="240" w:lineRule="auto"/>
              <w:rPr>
                <w:rFonts w:ascii="Times New Roman" w:eastAsia="Calibri" w:hAnsi="Times New Roman" w:cs="Times New Roman"/>
                <w:b/>
                <w:bCs/>
                <w:color w:val="auto"/>
                <w:kern w:val="0"/>
                <w:sz w:val="12"/>
                <w:szCs w:val="12"/>
                <w:lang w:eastAsia="en-US"/>
              </w:rPr>
            </w:pPr>
            <w:r w:rsidRPr="00A45B32">
              <w:rPr>
                <w:rFonts w:ascii="Times New Roman" w:eastAsia="Calibri" w:hAnsi="Times New Roman" w:cs="Times New Roman"/>
                <w:b/>
                <w:bCs/>
                <w:color w:val="auto"/>
                <w:kern w:val="0"/>
                <w:sz w:val="12"/>
                <w:szCs w:val="12"/>
                <w:lang w:eastAsia="en-US"/>
              </w:rPr>
              <w:t> </w:t>
            </w:r>
          </w:p>
        </w:tc>
      </w:tr>
    </w:tbl>
    <w:p w:rsidR="00A45B32" w:rsidRDefault="00A45B32" w:rsidP="006643FC">
      <w:pPr>
        <w:autoSpaceDE w:val="0"/>
        <w:autoSpaceDN w:val="0"/>
        <w:adjustRightInd w:val="0"/>
        <w:spacing w:after="0" w:line="240" w:lineRule="auto"/>
        <w:ind w:firstLine="708"/>
        <w:rPr>
          <w:rFonts w:ascii="Times New Roman" w:eastAsia="Calibri" w:hAnsi="Times New Roman" w:cs="Times New Roman"/>
          <w:color w:val="auto"/>
          <w:kern w:val="0"/>
          <w:sz w:val="12"/>
          <w:szCs w:val="12"/>
          <w:lang w:eastAsia="en-US"/>
        </w:rPr>
      </w:pPr>
    </w:p>
    <w:p w:rsidR="006643FC" w:rsidRPr="00A45B32" w:rsidRDefault="006643FC" w:rsidP="006643FC">
      <w:pPr>
        <w:autoSpaceDE w:val="0"/>
        <w:autoSpaceDN w:val="0"/>
        <w:adjustRightInd w:val="0"/>
        <w:spacing w:after="0" w:line="240" w:lineRule="auto"/>
        <w:ind w:firstLine="708"/>
        <w:rPr>
          <w:rFonts w:ascii="Times New Roman" w:eastAsia="Calibri" w:hAnsi="Times New Roman" w:cs="Times New Roman"/>
          <w:color w:val="auto"/>
          <w:kern w:val="0"/>
          <w:sz w:val="12"/>
          <w:szCs w:val="12"/>
          <w:lang w:eastAsia="en-US"/>
        </w:rPr>
      </w:pPr>
    </w:p>
    <w:p w:rsidR="00A45B32" w:rsidRPr="00A45B32" w:rsidRDefault="00A45B32" w:rsidP="006643FC">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A45B32">
        <w:rPr>
          <w:rFonts w:ascii="Times New Roman" w:eastAsia="Calibri" w:hAnsi="Times New Roman" w:cs="Times New Roman"/>
          <w:color w:val="auto"/>
          <w:kern w:val="0"/>
          <w:sz w:val="12"/>
          <w:szCs w:val="12"/>
          <w:lang w:eastAsia="en-US"/>
        </w:rPr>
        <w:t xml:space="preserve">Глава  района                                            </w:t>
      </w:r>
      <w:r w:rsidR="006643FC">
        <w:rPr>
          <w:rFonts w:ascii="Times New Roman" w:eastAsia="Calibri" w:hAnsi="Times New Roman" w:cs="Times New Roman"/>
          <w:color w:val="auto"/>
          <w:kern w:val="0"/>
          <w:sz w:val="12"/>
          <w:szCs w:val="12"/>
          <w:lang w:eastAsia="en-US"/>
        </w:rPr>
        <w:tab/>
      </w:r>
      <w:r w:rsidR="006643FC">
        <w:rPr>
          <w:rFonts w:ascii="Times New Roman" w:eastAsia="Calibri" w:hAnsi="Times New Roman" w:cs="Times New Roman"/>
          <w:color w:val="auto"/>
          <w:kern w:val="0"/>
          <w:sz w:val="12"/>
          <w:szCs w:val="12"/>
          <w:lang w:eastAsia="en-US"/>
        </w:rPr>
        <w:tab/>
      </w:r>
      <w:r w:rsidR="006643FC">
        <w:rPr>
          <w:rFonts w:ascii="Times New Roman" w:eastAsia="Calibri" w:hAnsi="Times New Roman" w:cs="Times New Roman"/>
          <w:color w:val="auto"/>
          <w:kern w:val="0"/>
          <w:sz w:val="12"/>
          <w:szCs w:val="12"/>
          <w:lang w:eastAsia="en-US"/>
        </w:rPr>
        <w:tab/>
      </w:r>
      <w:r w:rsidRPr="00A45B32">
        <w:rPr>
          <w:rFonts w:ascii="Times New Roman" w:eastAsia="Calibri" w:hAnsi="Times New Roman" w:cs="Times New Roman"/>
          <w:color w:val="auto"/>
          <w:kern w:val="0"/>
          <w:sz w:val="12"/>
          <w:szCs w:val="12"/>
          <w:lang w:eastAsia="en-US"/>
        </w:rPr>
        <w:t xml:space="preserve">                                                                   К.А. </w:t>
      </w:r>
      <w:proofErr w:type="spellStart"/>
      <w:r w:rsidRPr="00A45B32">
        <w:rPr>
          <w:rFonts w:ascii="Times New Roman" w:eastAsia="Calibri" w:hAnsi="Times New Roman" w:cs="Times New Roman"/>
          <w:color w:val="auto"/>
          <w:kern w:val="0"/>
          <w:sz w:val="12"/>
          <w:szCs w:val="12"/>
          <w:lang w:eastAsia="en-US"/>
        </w:rPr>
        <w:t>Тюнин</w:t>
      </w:r>
      <w:proofErr w:type="spellEnd"/>
    </w:p>
    <w:p w:rsidR="00A45B32" w:rsidRDefault="00A45B32" w:rsidP="008E67F6">
      <w:pPr>
        <w:spacing w:after="0" w:line="240" w:lineRule="auto"/>
        <w:rPr>
          <w:rFonts w:ascii="Times New Roman" w:eastAsia="Calibri" w:hAnsi="Times New Roman" w:cs="Times New Roman"/>
          <w:color w:val="auto"/>
          <w:kern w:val="0"/>
          <w:sz w:val="12"/>
          <w:szCs w:val="12"/>
          <w:lang w:eastAsia="en-US"/>
        </w:rPr>
      </w:pPr>
    </w:p>
    <w:p w:rsidR="006643FC" w:rsidRDefault="006643FC" w:rsidP="008E67F6">
      <w:pPr>
        <w:spacing w:after="0" w:line="240" w:lineRule="auto"/>
        <w:rPr>
          <w:rFonts w:ascii="Times New Roman" w:eastAsia="Calibri" w:hAnsi="Times New Roman" w:cs="Times New Roman"/>
          <w:color w:val="auto"/>
          <w:kern w:val="0"/>
          <w:sz w:val="12"/>
          <w:szCs w:val="12"/>
          <w:lang w:eastAsia="en-US"/>
        </w:rPr>
      </w:pPr>
    </w:p>
    <w:p w:rsidR="006643FC" w:rsidRDefault="006643FC" w:rsidP="008E67F6">
      <w:pPr>
        <w:spacing w:after="0" w:line="240" w:lineRule="auto"/>
        <w:rPr>
          <w:rFonts w:ascii="Times New Roman" w:eastAsia="Calibri" w:hAnsi="Times New Roman" w:cs="Times New Roman"/>
          <w:color w:val="auto"/>
          <w:kern w:val="0"/>
          <w:sz w:val="12"/>
          <w:szCs w:val="12"/>
          <w:lang w:eastAsia="en-US"/>
        </w:rPr>
      </w:pPr>
    </w:p>
    <w:p w:rsidR="006643FC" w:rsidRPr="006643FC" w:rsidRDefault="006643FC" w:rsidP="006643FC">
      <w:pPr>
        <w:autoSpaceDE w:val="0"/>
        <w:autoSpaceDN w:val="0"/>
        <w:adjustRightInd w:val="0"/>
        <w:spacing w:after="0" w:line="240" w:lineRule="auto"/>
        <w:ind w:left="6804"/>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Приложение  3</w:t>
      </w:r>
    </w:p>
    <w:p w:rsidR="006643FC" w:rsidRPr="006643FC" w:rsidRDefault="006643FC" w:rsidP="006643FC">
      <w:pPr>
        <w:autoSpaceDE w:val="0"/>
        <w:autoSpaceDN w:val="0"/>
        <w:adjustRightInd w:val="0"/>
        <w:spacing w:after="0" w:line="240" w:lineRule="auto"/>
        <w:ind w:left="6804"/>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к подпрограмме</w:t>
      </w:r>
      <w:r>
        <w:rPr>
          <w:rFonts w:ascii="Times New Roman" w:eastAsia="Calibri" w:hAnsi="Times New Roman" w:cs="Times New Roman"/>
          <w:color w:val="auto"/>
          <w:kern w:val="0"/>
          <w:sz w:val="12"/>
          <w:szCs w:val="12"/>
          <w:lang w:eastAsia="en-US"/>
        </w:rPr>
        <w:t xml:space="preserve"> </w:t>
      </w:r>
      <w:r w:rsidRPr="006643FC">
        <w:rPr>
          <w:rFonts w:ascii="Times New Roman" w:eastAsia="Calibri" w:hAnsi="Times New Roman" w:cs="Times New Roman"/>
          <w:color w:val="auto"/>
          <w:kern w:val="0"/>
          <w:sz w:val="12"/>
          <w:szCs w:val="12"/>
          <w:lang w:eastAsia="en-US"/>
        </w:rPr>
        <w:t>«Обеспечение жильем</w:t>
      </w:r>
      <w:r>
        <w:rPr>
          <w:rFonts w:ascii="Times New Roman" w:eastAsia="Calibri" w:hAnsi="Times New Roman" w:cs="Times New Roman"/>
          <w:color w:val="auto"/>
          <w:kern w:val="0"/>
          <w:sz w:val="12"/>
          <w:szCs w:val="12"/>
          <w:lang w:eastAsia="en-US"/>
        </w:rPr>
        <w:t xml:space="preserve"> </w:t>
      </w:r>
      <w:r w:rsidRPr="006643FC">
        <w:rPr>
          <w:rFonts w:ascii="Times New Roman" w:eastAsia="Calibri" w:hAnsi="Times New Roman" w:cs="Times New Roman"/>
          <w:color w:val="auto"/>
          <w:kern w:val="0"/>
          <w:sz w:val="12"/>
          <w:szCs w:val="12"/>
          <w:lang w:eastAsia="en-US"/>
        </w:rPr>
        <w:t>молодых семей»</w:t>
      </w:r>
    </w:p>
    <w:p w:rsidR="006643FC" w:rsidRPr="006643FC" w:rsidRDefault="006643FC" w:rsidP="006643FC">
      <w:pPr>
        <w:autoSpaceDE w:val="0"/>
        <w:autoSpaceDN w:val="0"/>
        <w:adjustRightInd w:val="0"/>
        <w:spacing w:after="0" w:line="240" w:lineRule="auto"/>
        <w:ind w:firstLine="540"/>
        <w:jc w:val="both"/>
        <w:rPr>
          <w:rFonts w:eastAsia="Calibri"/>
          <w:color w:val="auto"/>
          <w:kern w:val="0"/>
          <w:sz w:val="12"/>
          <w:szCs w:val="12"/>
          <w:lang w:eastAsia="en-US"/>
        </w:rPr>
      </w:pPr>
    </w:p>
    <w:p w:rsidR="006643FC" w:rsidRPr="006643FC" w:rsidRDefault="006643FC" w:rsidP="006643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Муниципальное образование «</w:t>
      </w:r>
      <w:proofErr w:type="spellStart"/>
      <w:r w:rsidRPr="006643FC">
        <w:rPr>
          <w:rFonts w:ascii="Times New Roman" w:eastAsia="Calibri" w:hAnsi="Times New Roman" w:cs="Times New Roman"/>
          <w:color w:val="auto"/>
          <w:kern w:val="0"/>
          <w:sz w:val="12"/>
          <w:szCs w:val="12"/>
          <w:lang w:eastAsia="en-US"/>
        </w:rPr>
        <w:t>Каратузский</w:t>
      </w:r>
      <w:proofErr w:type="spellEnd"/>
      <w:r w:rsidRPr="006643FC">
        <w:rPr>
          <w:rFonts w:ascii="Times New Roman" w:eastAsia="Calibri" w:hAnsi="Times New Roman" w:cs="Times New Roman"/>
          <w:color w:val="auto"/>
          <w:kern w:val="0"/>
          <w:sz w:val="12"/>
          <w:szCs w:val="12"/>
          <w:lang w:eastAsia="en-US"/>
        </w:rPr>
        <w:t xml:space="preserve"> район»</w:t>
      </w:r>
    </w:p>
    <w:p w:rsidR="006643FC" w:rsidRPr="006643FC" w:rsidRDefault="006643FC" w:rsidP="006643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(орган местного самоуправления)</w:t>
      </w:r>
    </w:p>
    <w:p w:rsidR="006643FC" w:rsidRPr="006643FC" w:rsidRDefault="006643FC" w:rsidP="006643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p>
    <w:p w:rsidR="006643FC" w:rsidRPr="006643FC" w:rsidRDefault="006643FC" w:rsidP="006643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Заявление</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Прошу  признать  нашу  молодую  семью  участником мероприятия "Субсидии</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бюджетам  муниципальных  образований  на  предоставление  социальных выплат</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молодым семьям на приобретение (строительство) жилья" в составе:</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супруг _______________________________________________________________,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(ФИО, дата рождения)</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паспорт: серия ________ N ________, выданный ______________________________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_________________________________________________ "__" __________ ____ </w:t>
      </w:r>
      <w:proofErr w:type="gramStart"/>
      <w:r w:rsidRPr="006643FC">
        <w:rPr>
          <w:rFonts w:ascii="Times New Roman" w:eastAsia="Calibri" w:hAnsi="Times New Roman" w:cs="Times New Roman"/>
          <w:color w:val="auto"/>
          <w:kern w:val="0"/>
          <w:sz w:val="12"/>
          <w:szCs w:val="12"/>
          <w:lang w:eastAsia="en-US"/>
        </w:rPr>
        <w:t>г</w:t>
      </w:r>
      <w:proofErr w:type="gramEnd"/>
      <w:r w:rsidRPr="006643FC">
        <w:rPr>
          <w:rFonts w:ascii="Times New Roman" w:eastAsia="Calibri" w:hAnsi="Times New Roman" w:cs="Times New Roman"/>
          <w:color w:val="auto"/>
          <w:kern w:val="0"/>
          <w:sz w:val="12"/>
          <w:szCs w:val="12"/>
          <w:lang w:eastAsia="en-US"/>
        </w:rPr>
        <w:t>.,</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проживает по адресу (с указанием индекса) _________________________________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______________________________________________________________________;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супруга ______________________________________________________________,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(ФИО, дата рождения)</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паспорт: серия ________ N ________, выданный ______________________________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_________________________________________________ "__" __________ ____ </w:t>
      </w:r>
      <w:proofErr w:type="gramStart"/>
      <w:r w:rsidRPr="006643FC">
        <w:rPr>
          <w:rFonts w:ascii="Times New Roman" w:eastAsia="Calibri" w:hAnsi="Times New Roman" w:cs="Times New Roman"/>
          <w:color w:val="auto"/>
          <w:kern w:val="0"/>
          <w:sz w:val="12"/>
          <w:szCs w:val="12"/>
          <w:lang w:eastAsia="en-US"/>
        </w:rPr>
        <w:t>г</w:t>
      </w:r>
      <w:proofErr w:type="gramEnd"/>
      <w:r w:rsidRPr="006643FC">
        <w:rPr>
          <w:rFonts w:ascii="Times New Roman" w:eastAsia="Calibri" w:hAnsi="Times New Roman" w:cs="Times New Roman"/>
          <w:color w:val="auto"/>
          <w:kern w:val="0"/>
          <w:sz w:val="12"/>
          <w:szCs w:val="12"/>
          <w:lang w:eastAsia="en-US"/>
        </w:rPr>
        <w:t>.,</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проживает по адресу ____________________________________________________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______________________________________________________________________;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дети: ________________________________________________________________,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w:t>
      </w:r>
      <w:proofErr w:type="gramStart"/>
      <w:r w:rsidRPr="006643FC">
        <w:rPr>
          <w:rFonts w:ascii="Times New Roman" w:eastAsia="Calibri" w:hAnsi="Times New Roman" w:cs="Times New Roman"/>
          <w:color w:val="auto"/>
          <w:kern w:val="0"/>
          <w:sz w:val="12"/>
          <w:szCs w:val="12"/>
          <w:lang w:eastAsia="en-US"/>
        </w:rPr>
        <w:t>(ФИО, дата рождения, свидетельство о рождении (паспорт для ребенка,</w:t>
      </w:r>
      <w:proofErr w:type="gramEnd"/>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w:t>
      </w:r>
      <w:proofErr w:type="gramStart"/>
      <w:r w:rsidRPr="006643FC">
        <w:rPr>
          <w:rFonts w:ascii="Times New Roman" w:eastAsia="Calibri" w:hAnsi="Times New Roman" w:cs="Times New Roman"/>
          <w:color w:val="auto"/>
          <w:kern w:val="0"/>
          <w:sz w:val="12"/>
          <w:szCs w:val="12"/>
          <w:lang w:eastAsia="en-US"/>
        </w:rPr>
        <w:t>достигшего</w:t>
      </w:r>
      <w:proofErr w:type="gramEnd"/>
      <w:r w:rsidRPr="006643FC">
        <w:rPr>
          <w:rFonts w:ascii="Times New Roman" w:eastAsia="Calibri" w:hAnsi="Times New Roman" w:cs="Times New Roman"/>
          <w:color w:val="auto"/>
          <w:kern w:val="0"/>
          <w:sz w:val="12"/>
          <w:szCs w:val="12"/>
          <w:lang w:eastAsia="en-US"/>
        </w:rPr>
        <w:t xml:space="preserve"> 14 лет) (нужное подчеркнуть)</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серия _________ N _________, </w:t>
      </w:r>
      <w:proofErr w:type="gramStart"/>
      <w:r w:rsidRPr="006643FC">
        <w:rPr>
          <w:rFonts w:ascii="Times New Roman" w:eastAsia="Calibri" w:hAnsi="Times New Roman" w:cs="Times New Roman"/>
          <w:color w:val="auto"/>
          <w:kern w:val="0"/>
          <w:sz w:val="12"/>
          <w:szCs w:val="12"/>
          <w:lang w:eastAsia="en-US"/>
        </w:rPr>
        <w:t>выданное</w:t>
      </w:r>
      <w:proofErr w:type="gramEnd"/>
      <w:r w:rsidRPr="006643FC">
        <w:rPr>
          <w:rFonts w:ascii="Times New Roman" w:eastAsia="Calibri" w:hAnsi="Times New Roman" w:cs="Times New Roman"/>
          <w:color w:val="auto"/>
          <w:kern w:val="0"/>
          <w:sz w:val="12"/>
          <w:szCs w:val="12"/>
          <w:lang w:eastAsia="en-US"/>
        </w:rPr>
        <w:t xml:space="preserve"> (</w:t>
      </w:r>
      <w:proofErr w:type="spellStart"/>
      <w:r w:rsidRPr="006643FC">
        <w:rPr>
          <w:rFonts w:ascii="Times New Roman" w:eastAsia="Calibri" w:hAnsi="Times New Roman" w:cs="Times New Roman"/>
          <w:color w:val="auto"/>
          <w:kern w:val="0"/>
          <w:sz w:val="12"/>
          <w:szCs w:val="12"/>
          <w:lang w:eastAsia="en-US"/>
        </w:rPr>
        <w:t>ый</w:t>
      </w:r>
      <w:proofErr w:type="spellEnd"/>
      <w:r w:rsidRPr="006643FC">
        <w:rPr>
          <w:rFonts w:ascii="Times New Roman" w:eastAsia="Calibri" w:hAnsi="Times New Roman" w:cs="Times New Roman"/>
          <w:color w:val="auto"/>
          <w:kern w:val="0"/>
          <w:sz w:val="12"/>
          <w:szCs w:val="12"/>
          <w:lang w:eastAsia="en-US"/>
        </w:rPr>
        <w:t>) _______________________________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_________________________________________________ "__" __________ ____ </w:t>
      </w:r>
      <w:proofErr w:type="gramStart"/>
      <w:r w:rsidRPr="006643FC">
        <w:rPr>
          <w:rFonts w:ascii="Times New Roman" w:eastAsia="Calibri" w:hAnsi="Times New Roman" w:cs="Times New Roman"/>
          <w:color w:val="auto"/>
          <w:kern w:val="0"/>
          <w:sz w:val="12"/>
          <w:szCs w:val="12"/>
          <w:lang w:eastAsia="en-US"/>
        </w:rPr>
        <w:t>г</w:t>
      </w:r>
      <w:proofErr w:type="gramEnd"/>
      <w:r w:rsidRPr="006643FC">
        <w:rPr>
          <w:rFonts w:ascii="Times New Roman" w:eastAsia="Calibri" w:hAnsi="Times New Roman" w:cs="Times New Roman"/>
          <w:color w:val="auto"/>
          <w:kern w:val="0"/>
          <w:sz w:val="12"/>
          <w:szCs w:val="12"/>
          <w:lang w:eastAsia="en-US"/>
        </w:rPr>
        <w:t>.,</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проживает по адресу ___________________________________________________,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______________________________________________________________________,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w:t>
      </w:r>
      <w:proofErr w:type="gramStart"/>
      <w:r w:rsidRPr="006643FC">
        <w:rPr>
          <w:rFonts w:ascii="Times New Roman" w:eastAsia="Calibri" w:hAnsi="Times New Roman" w:cs="Times New Roman"/>
          <w:color w:val="auto"/>
          <w:kern w:val="0"/>
          <w:sz w:val="12"/>
          <w:szCs w:val="12"/>
          <w:lang w:eastAsia="en-US"/>
        </w:rPr>
        <w:t>(ФИО, дата рождения, свидетельство о рождении (паспорт для ребенка,</w:t>
      </w:r>
      <w:proofErr w:type="gramEnd"/>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w:t>
      </w:r>
      <w:proofErr w:type="gramStart"/>
      <w:r w:rsidRPr="006643FC">
        <w:rPr>
          <w:rFonts w:ascii="Times New Roman" w:eastAsia="Calibri" w:hAnsi="Times New Roman" w:cs="Times New Roman"/>
          <w:color w:val="auto"/>
          <w:kern w:val="0"/>
          <w:sz w:val="12"/>
          <w:szCs w:val="12"/>
          <w:lang w:eastAsia="en-US"/>
        </w:rPr>
        <w:t>достигшего</w:t>
      </w:r>
      <w:proofErr w:type="gramEnd"/>
      <w:r w:rsidRPr="006643FC">
        <w:rPr>
          <w:rFonts w:ascii="Times New Roman" w:eastAsia="Calibri" w:hAnsi="Times New Roman" w:cs="Times New Roman"/>
          <w:color w:val="auto"/>
          <w:kern w:val="0"/>
          <w:sz w:val="12"/>
          <w:szCs w:val="12"/>
          <w:lang w:eastAsia="en-US"/>
        </w:rPr>
        <w:t xml:space="preserve"> 14 лет) (нужное подчеркнуть)</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серия _________ N _________, </w:t>
      </w:r>
      <w:proofErr w:type="gramStart"/>
      <w:r w:rsidRPr="006643FC">
        <w:rPr>
          <w:rFonts w:ascii="Times New Roman" w:eastAsia="Calibri" w:hAnsi="Times New Roman" w:cs="Times New Roman"/>
          <w:color w:val="auto"/>
          <w:kern w:val="0"/>
          <w:sz w:val="12"/>
          <w:szCs w:val="12"/>
          <w:lang w:eastAsia="en-US"/>
        </w:rPr>
        <w:t>выданное</w:t>
      </w:r>
      <w:proofErr w:type="gramEnd"/>
      <w:r w:rsidRPr="006643FC">
        <w:rPr>
          <w:rFonts w:ascii="Times New Roman" w:eastAsia="Calibri" w:hAnsi="Times New Roman" w:cs="Times New Roman"/>
          <w:color w:val="auto"/>
          <w:kern w:val="0"/>
          <w:sz w:val="12"/>
          <w:szCs w:val="12"/>
          <w:lang w:eastAsia="en-US"/>
        </w:rPr>
        <w:t xml:space="preserve"> (</w:t>
      </w:r>
      <w:proofErr w:type="spellStart"/>
      <w:r w:rsidRPr="006643FC">
        <w:rPr>
          <w:rFonts w:ascii="Times New Roman" w:eastAsia="Calibri" w:hAnsi="Times New Roman" w:cs="Times New Roman"/>
          <w:color w:val="auto"/>
          <w:kern w:val="0"/>
          <w:sz w:val="12"/>
          <w:szCs w:val="12"/>
          <w:lang w:eastAsia="en-US"/>
        </w:rPr>
        <w:t>ый</w:t>
      </w:r>
      <w:proofErr w:type="spellEnd"/>
      <w:r w:rsidRPr="006643FC">
        <w:rPr>
          <w:rFonts w:ascii="Times New Roman" w:eastAsia="Calibri" w:hAnsi="Times New Roman" w:cs="Times New Roman"/>
          <w:color w:val="auto"/>
          <w:kern w:val="0"/>
          <w:sz w:val="12"/>
          <w:szCs w:val="12"/>
          <w:lang w:eastAsia="en-US"/>
        </w:rPr>
        <w:t>) ______________________________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_________________________________________________ "__" __________ ____ </w:t>
      </w:r>
      <w:proofErr w:type="gramStart"/>
      <w:r w:rsidRPr="006643FC">
        <w:rPr>
          <w:rFonts w:ascii="Times New Roman" w:eastAsia="Calibri" w:hAnsi="Times New Roman" w:cs="Times New Roman"/>
          <w:color w:val="auto"/>
          <w:kern w:val="0"/>
          <w:sz w:val="12"/>
          <w:szCs w:val="12"/>
          <w:lang w:eastAsia="en-US"/>
        </w:rPr>
        <w:t>г</w:t>
      </w:r>
      <w:proofErr w:type="gramEnd"/>
      <w:r w:rsidRPr="006643FC">
        <w:rPr>
          <w:rFonts w:ascii="Times New Roman" w:eastAsia="Calibri" w:hAnsi="Times New Roman" w:cs="Times New Roman"/>
          <w:color w:val="auto"/>
          <w:kern w:val="0"/>
          <w:sz w:val="12"/>
          <w:szCs w:val="12"/>
          <w:lang w:eastAsia="en-US"/>
        </w:rPr>
        <w:t>.,</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проживает по адресу ____________________________________________________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Молодая  семья  состоит на учете по улучшению жилищных условий в органе</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lastRenderedPageBreak/>
        <w:t>местного самоуправления ________________________________________________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(указать муниципальное образование)</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с "__" __________ ____ года.</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Подтверждаю,   что   не   имею  (ем)  жилья,  принадлежащего  на  праве</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собственности,  ранее  не  получал (и) безвозмездную помощь за счет средств</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федерального, краевого или местного бюджетов:</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1) _______________________________________________ __________ 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(ФИО совершеннолетнего члена семьи)                    (подпись)        (дата)</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2) _______________________________________________ __________ 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(ФИО совершеннолетнего члена семьи)                    (подпись)         (дата)</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3) ______________________________________________ __________ ___________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(ФИО совершеннолетнего члена семьи)                    (подпись)         (дата)</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Я  подтверждаю,  что  сведения,  сообщенные мной в настоящем заявлении,</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достоверны: ____________ _______________________________________________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(подпись)                  (фамилия, инициалы)</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С  условиями  участия  в  мероприятии  "Субсидии бюджетам </w:t>
      </w:r>
      <w:proofErr w:type="gramStart"/>
      <w:r w:rsidRPr="006643FC">
        <w:rPr>
          <w:rFonts w:ascii="Times New Roman" w:eastAsia="Calibri" w:hAnsi="Times New Roman" w:cs="Times New Roman"/>
          <w:color w:val="auto"/>
          <w:kern w:val="0"/>
          <w:sz w:val="12"/>
          <w:szCs w:val="12"/>
          <w:lang w:eastAsia="en-US"/>
        </w:rPr>
        <w:t>муниципальных</w:t>
      </w:r>
      <w:proofErr w:type="gramEnd"/>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образований   на   предоставление   социальных  выплат  молодым  семьям  </w:t>
      </w:r>
      <w:proofErr w:type="gramStart"/>
      <w:r w:rsidRPr="006643FC">
        <w:rPr>
          <w:rFonts w:ascii="Times New Roman" w:eastAsia="Calibri" w:hAnsi="Times New Roman" w:cs="Times New Roman"/>
          <w:color w:val="auto"/>
          <w:kern w:val="0"/>
          <w:sz w:val="12"/>
          <w:szCs w:val="12"/>
          <w:lang w:eastAsia="en-US"/>
        </w:rPr>
        <w:t>на</w:t>
      </w:r>
      <w:proofErr w:type="gramEnd"/>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приобретение  (строительство) жилья", в том числе о необходимости ежегодной</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подачи  заявления  на  включение  в  список  молодых  семей  -  участников,</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roofErr w:type="gramStart"/>
      <w:r w:rsidRPr="006643FC">
        <w:rPr>
          <w:rFonts w:ascii="Times New Roman" w:eastAsia="Calibri" w:hAnsi="Times New Roman" w:cs="Times New Roman"/>
          <w:color w:val="auto"/>
          <w:kern w:val="0"/>
          <w:sz w:val="12"/>
          <w:szCs w:val="12"/>
          <w:lang w:eastAsia="en-US"/>
        </w:rPr>
        <w:t>изъявивших</w:t>
      </w:r>
      <w:proofErr w:type="gramEnd"/>
      <w:r w:rsidRPr="006643FC">
        <w:rPr>
          <w:rFonts w:ascii="Times New Roman" w:eastAsia="Calibri" w:hAnsi="Times New Roman" w:cs="Times New Roman"/>
          <w:color w:val="auto"/>
          <w:kern w:val="0"/>
          <w:sz w:val="12"/>
          <w:szCs w:val="12"/>
          <w:lang w:eastAsia="en-US"/>
        </w:rPr>
        <w:t xml:space="preserve">   желание   получить  социальную  выплату  в  планируемом  году,</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roofErr w:type="gramStart"/>
      <w:r w:rsidRPr="006643FC">
        <w:rPr>
          <w:rFonts w:ascii="Times New Roman" w:eastAsia="Calibri" w:hAnsi="Times New Roman" w:cs="Times New Roman"/>
          <w:color w:val="auto"/>
          <w:kern w:val="0"/>
          <w:sz w:val="12"/>
          <w:szCs w:val="12"/>
          <w:lang w:eastAsia="en-US"/>
        </w:rPr>
        <w:t>ознакомлен</w:t>
      </w:r>
      <w:proofErr w:type="gramEnd"/>
      <w:r w:rsidRPr="006643FC">
        <w:rPr>
          <w:rFonts w:ascii="Times New Roman" w:eastAsia="Calibri" w:hAnsi="Times New Roman" w:cs="Times New Roman"/>
          <w:color w:val="auto"/>
          <w:kern w:val="0"/>
          <w:sz w:val="12"/>
          <w:szCs w:val="12"/>
          <w:lang w:eastAsia="en-US"/>
        </w:rPr>
        <w:t xml:space="preserve"> (ы) и обязуюсь (емся) их выполнять:</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1) _______________________________________________ __________ 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(ФИО совершеннолетнего члена семьи)                    (подпись)      (дата)</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2) _______________________________________________ __________ 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(ФИО совершеннолетнего члена семьи)                    (подпись)        (дата)</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3) ______________________________________________ __________ ___________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(ФИО совершеннолетнего члена семьи)                   (подпись)        (дата)</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Даю  (ем)  согласие  на  обработку  органами  местного  самоуправления,</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фамилии,  имени,  отчестве членов молодой семьи и ее составе    на    едином    краевом    портале    "Красноярский    край"   в информационно-телекоммуникационной сети Интернет:</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1) _______________________________________________ __________ 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(ФИО совершеннолетнего члена семьи)                    (подпись)       (дата)</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2) _______________________________________________ __________ 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(ФИО совершеннолетнего члена семьи)                    (подпись)       (дата)</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3) ______________________________________________ __________ ___________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(ФИО совершеннолетнего члена семьи)                    (подпись)       (дата)</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К заявлению прилагаются следующие документы:</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1) ______________________________________________________________________;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2) ______________________________________________________________________;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3) ______________________________________________________________________;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4) ______________________________________________________________________;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5) ______________________________________________________________________;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6) ______________________________________________________________________;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7) ______________________________________________________________________;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8) ______________________________________________________________________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Телефоны: домашний ________, сотовый __________, служебный _____________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Заявление и прилагаемые к нему документы приняты "__" __________ 20__ г.</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__________________________________ _______________ ____________________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(должность лица, принявшего заявление)        (подпись, дата)        (ФИО)</w:t>
      </w:r>
    </w:p>
    <w:p w:rsidR="006643FC" w:rsidRPr="006643FC" w:rsidRDefault="006643FC" w:rsidP="006643FC">
      <w:pPr>
        <w:autoSpaceDE w:val="0"/>
        <w:autoSpaceDN w:val="0"/>
        <w:adjustRightInd w:val="0"/>
        <w:spacing w:after="0" w:line="240" w:lineRule="auto"/>
        <w:outlineLvl w:val="1"/>
        <w:rPr>
          <w:rFonts w:ascii="Calibri" w:eastAsia="Calibri" w:hAnsi="Calibri" w:cs="Times New Roman"/>
          <w:color w:val="auto"/>
          <w:kern w:val="0"/>
          <w:sz w:val="12"/>
          <w:szCs w:val="12"/>
          <w:lang w:eastAsia="en-US"/>
        </w:rPr>
      </w:pPr>
    </w:p>
    <w:p w:rsidR="006643FC" w:rsidRPr="006643FC" w:rsidRDefault="006643FC" w:rsidP="006643FC">
      <w:pPr>
        <w:autoSpaceDE w:val="0"/>
        <w:autoSpaceDN w:val="0"/>
        <w:adjustRightInd w:val="0"/>
        <w:spacing w:after="0" w:line="240" w:lineRule="auto"/>
        <w:outlineLvl w:val="1"/>
        <w:rPr>
          <w:rFonts w:ascii="Calibri" w:eastAsia="Calibri" w:hAnsi="Calibri" w:cs="Times New Roman"/>
          <w:color w:val="auto"/>
          <w:kern w:val="0"/>
          <w:sz w:val="12"/>
          <w:szCs w:val="12"/>
          <w:lang w:eastAsia="en-US"/>
        </w:rPr>
      </w:pPr>
      <w:r w:rsidRPr="006643FC">
        <w:rPr>
          <w:rFonts w:ascii="Calibri" w:eastAsia="Calibri" w:hAnsi="Calibri" w:cs="Times New Roman"/>
          <w:color w:val="auto"/>
          <w:kern w:val="0"/>
          <w:sz w:val="12"/>
          <w:szCs w:val="12"/>
          <w:lang w:eastAsia="en-US"/>
        </w:rPr>
        <w:t>М.П.</w:t>
      </w:r>
    </w:p>
    <w:p w:rsidR="006643FC" w:rsidRDefault="006643FC" w:rsidP="008E67F6">
      <w:pPr>
        <w:spacing w:after="0" w:line="240" w:lineRule="auto"/>
        <w:rPr>
          <w:rFonts w:ascii="Times New Roman" w:eastAsia="Calibri" w:hAnsi="Times New Roman" w:cs="Times New Roman"/>
          <w:color w:val="auto"/>
          <w:kern w:val="0"/>
          <w:sz w:val="12"/>
          <w:szCs w:val="12"/>
          <w:lang w:eastAsia="en-US"/>
        </w:rPr>
      </w:pPr>
    </w:p>
    <w:p w:rsidR="00E95306" w:rsidRDefault="00E95306">
      <w:pPr>
        <w:spacing w:after="200" w:line="276" w:lineRule="auto"/>
        <w:rPr>
          <w:rFonts w:ascii="Times New Roman" w:eastAsia="Calibri" w:hAnsi="Times New Roman" w:cs="Times New Roman"/>
          <w:color w:val="auto"/>
          <w:kern w:val="0"/>
          <w:sz w:val="12"/>
          <w:szCs w:val="12"/>
          <w:lang w:eastAsia="en-US"/>
        </w:rPr>
      </w:pPr>
      <w:r>
        <w:rPr>
          <w:rFonts w:ascii="Times New Roman" w:eastAsia="Calibri" w:hAnsi="Times New Roman" w:cs="Times New Roman"/>
          <w:color w:val="auto"/>
          <w:kern w:val="0"/>
          <w:sz w:val="12"/>
          <w:szCs w:val="12"/>
          <w:lang w:eastAsia="en-US"/>
        </w:rPr>
        <w:br w:type="page"/>
      </w:r>
    </w:p>
    <w:p w:rsidR="006643FC" w:rsidRDefault="006643FC" w:rsidP="008E67F6">
      <w:pPr>
        <w:spacing w:after="0" w:line="240" w:lineRule="auto"/>
        <w:rPr>
          <w:rFonts w:ascii="Times New Roman" w:eastAsia="Calibri" w:hAnsi="Times New Roman" w:cs="Times New Roman"/>
          <w:color w:val="auto"/>
          <w:kern w:val="0"/>
          <w:sz w:val="12"/>
          <w:szCs w:val="12"/>
          <w:lang w:eastAsia="en-US"/>
        </w:rPr>
      </w:pPr>
    </w:p>
    <w:p w:rsidR="006643FC" w:rsidRPr="006643FC" w:rsidRDefault="006643FC" w:rsidP="006643FC">
      <w:pPr>
        <w:autoSpaceDE w:val="0"/>
        <w:autoSpaceDN w:val="0"/>
        <w:adjustRightInd w:val="0"/>
        <w:spacing w:after="0" w:line="240" w:lineRule="auto"/>
        <w:ind w:left="-543" w:firstLine="7347"/>
        <w:outlineLvl w:val="1"/>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Приложение № 4</w:t>
      </w:r>
    </w:p>
    <w:p w:rsidR="006643FC" w:rsidRPr="006643FC" w:rsidRDefault="006643FC" w:rsidP="006643FC">
      <w:pPr>
        <w:autoSpaceDE w:val="0"/>
        <w:autoSpaceDN w:val="0"/>
        <w:adjustRightInd w:val="0"/>
        <w:spacing w:after="0" w:line="240" w:lineRule="auto"/>
        <w:ind w:left="-543" w:firstLine="7347"/>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к подпрограмме</w:t>
      </w:r>
    </w:p>
    <w:p w:rsidR="006643FC" w:rsidRPr="006643FC" w:rsidRDefault="006643FC" w:rsidP="006643FC">
      <w:pPr>
        <w:autoSpaceDE w:val="0"/>
        <w:autoSpaceDN w:val="0"/>
        <w:adjustRightInd w:val="0"/>
        <w:spacing w:after="0" w:line="240" w:lineRule="auto"/>
        <w:ind w:left="-543" w:firstLine="7347"/>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«Обеспечение жильем молодых семей» </w:t>
      </w:r>
    </w:p>
    <w:p w:rsidR="006643FC" w:rsidRPr="006643FC" w:rsidRDefault="006643FC" w:rsidP="006643FC">
      <w:pPr>
        <w:widowControl w:val="0"/>
        <w:autoSpaceDE w:val="0"/>
        <w:autoSpaceDN w:val="0"/>
        <w:spacing w:after="0" w:line="240" w:lineRule="auto"/>
        <w:jc w:val="center"/>
        <w:rPr>
          <w:rFonts w:ascii="Times New Roman" w:hAnsi="Times New Roman" w:cs="Times New Roman"/>
          <w:color w:val="auto"/>
          <w:kern w:val="0"/>
          <w:sz w:val="12"/>
          <w:szCs w:val="12"/>
        </w:rPr>
      </w:pPr>
      <w:r w:rsidRPr="006643FC">
        <w:rPr>
          <w:rFonts w:ascii="Times New Roman" w:hAnsi="Times New Roman" w:cs="Times New Roman"/>
          <w:color w:val="auto"/>
          <w:kern w:val="0"/>
          <w:sz w:val="12"/>
          <w:szCs w:val="12"/>
        </w:rPr>
        <w:t>Список</w:t>
      </w:r>
    </w:p>
    <w:p w:rsidR="006643FC" w:rsidRPr="006643FC" w:rsidRDefault="006643FC" w:rsidP="006643FC">
      <w:pPr>
        <w:widowControl w:val="0"/>
        <w:autoSpaceDE w:val="0"/>
        <w:autoSpaceDN w:val="0"/>
        <w:spacing w:after="0" w:line="240" w:lineRule="auto"/>
        <w:jc w:val="center"/>
        <w:rPr>
          <w:rFonts w:ascii="Times New Roman" w:hAnsi="Times New Roman" w:cs="Times New Roman"/>
          <w:color w:val="auto"/>
          <w:kern w:val="0"/>
          <w:sz w:val="12"/>
          <w:szCs w:val="12"/>
        </w:rPr>
      </w:pPr>
      <w:r w:rsidRPr="006643FC">
        <w:rPr>
          <w:rFonts w:ascii="Times New Roman" w:hAnsi="Times New Roman" w:cs="Times New Roman"/>
          <w:color w:val="auto"/>
          <w:kern w:val="0"/>
          <w:sz w:val="12"/>
          <w:szCs w:val="12"/>
        </w:rPr>
        <w:t>молодых семей - участников мероприятия "Субсидии бюджетам</w:t>
      </w:r>
    </w:p>
    <w:p w:rsidR="006643FC" w:rsidRPr="006643FC" w:rsidRDefault="006643FC" w:rsidP="006643FC">
      <w:pPr>
        <w:widowControl w:val="0"/>
        <w:autoSpaceDE w:val="0"/>
        <w:autoSpaceDN w:val="0"/>
        <w:spacing w:after="0" w:line="240" w:lineRule="auto"/>
        <w:jc w:val="center"/>
        <w:rPr>
          <w:rFonts w:ascii="Times New Roman" w:hAnsi="Times New Roman" w:cs="Times New Roman"/>
          <w:color w:val="auto"/>
          <w:kern w:val="0"/>
          <w:sz w:val="12"/>
          <w:szCs w:val="12"/>
        </w:rPr>
      </w:pPr>
      <w:r w:rsidRPr="006643FC">
        <w:rPr>
          <w:rFonts w:ascii="Times New Roman" w:hAnsi="Times New Roman" w:cs="Times New Roman"/>
          <w:color w:val="auto"/>
          <w:kern w:val="0"/>
          <w:sz w:val="12"/>
          <w:szCs w:val="12"/>
        </w:rPr>
        <w:t>муниципальных образований на предоставление социальных</w:t>
      </w:r>
      <w:r>
        <w:rPr>
          <w:rFonts w:ascii="Times New Roman" w:hAnsi="Times New Roman" w:cs="Times New Roman"/>
          <w:color w:val="auto"/>
          <w:kern w:val="0"/>
          <w:sz w:val="12"/>
          <w:szCs w:val="12"/>
        </w:rPr>
        <w:t xml:space="preserve"> </w:t>
      </w:r>
      <w:r w:rsidRPr="006643FC">
        <w:rPr>
          <w:rFonts w:ascii="Times New Roman" w:hAnsi="Times New Roman" w:cs="Times New Roman"/>
          <w:color w:val="auto"/>
          <w:kern w:val="0"/>
          <w:sz w:val="12"/>
          <w:szCs w:val="12"/>
        </w:rPr>
        <w:t>выплат молодым семьям на приобретение (строительство)</w:t>
      </w:r>
      <w:r>
        <w:rPr>
          <w:rFonts w:ascii="Times New Roman" w:hAnsi="Times New Roman" w:cs="Times New Roman"/>
          <w:color w:val="auto"/>
          <w:kern w:val="0"/>
          <w:sz w:val="12"/>
          <w:szCs w:val="12"/>
        </w:rPr>
        <w:t xml:space="preserve"> </w:t>
      </w:r>
      <w:r w:rsidRPr="006643FC">
        <w:rPr>
          <w:rFonts w:ascii="Times New Roman" w:hAnsi="Times New Roman" w:cs="Times New Roman"/>
          <w:color w:val="auto"/>
          <w:kern w:val="0"/>
          <w:sz w:val="12"/>
          <w:szCs w:val="12"/>
        </w:rPr>
        <w:t>жилья", изъявивших желание получить социальную выплату</w:t>
      </w:r>
    </w:p>
    <w:p w:rsidR="006643FC" w:rsidRPr="006643FC" w:rsidRDefault="006643FC" w:rsidP="006643FC">
      <w:pPr>
        <w:widowControl w:val="0"/>
        <w:autoSpaceDE w:val="0"/>
        <w:autoSpaceDN w:val="0"/>
        <w:spacing w:after="0" w:line="240" w:lineRule="auto"/>
        <w:jc w:val="center"/>
        <w:rPr>
          <w:rFonts w:ascii="Times New Roman" w:hAnsi="Times New Roman" w:cs="Times New Roman"/>
          <w:color w:val="auto"/>
          <w:kern w:val="0"/>
          <w:sz w:val="12"/>
          <w:szCs w:val="12"/>
        </w:rPr>
      </w:pPr>
      <w:r w:rsidRPr="006643FC">
        <w:rPr>
          <w:rFonts w:ascii="Times New Roman" w:hAnsi="Times New Roman" w:cs="Times New Roman"/>
          <w:color w:val="auto"/>
          <w:kern w:val="0"/>
          <w:sz w:val="12"/>
          <w:szCs w:val="12"/>
        </w:rPr>
        <w:t xml:space="preserve">в 20__ году, </w:t>
      </w:r>
      <w:proofErr w:type="gramStart"/>
      <w:r w:rsidRPr="006643FC">
        <w:rPr>
          <w:rFonts w:ascii="Times New Roman" w:hAnsi="Times New Roman" w:cs="Times New Roman"/>
          <w:color w:val="auto"/>
          <w:kern w:val="0"/>
          <w:sz w:val="12"/>
          <w:szCs w:val="12"/>
        </w:rPr>
        <w:t>по</w:t>
      </w:r>
      <w:proofErr w:type="gramEnd"/>
      <w:r w:rsidRPr="006643FC">
        <w:rPr>
          <w:rFonts w:ascii="Times New Roman" w:hAnsi="Times New Roman" w:cs="Times New Roman"/>
          <w:color w:val="auto"/>
          <w:kern w:val="0"/>
          <w:sz w:val="12"/>
          <w:szCs w:val="12"/>
        </w:rPr>
        <w:t xml:space="preserve"> ____________________________________</w:t>
      </w:r>
    </w:p>
    <w:p w:rsidR="006643FC" w:rsidRPr="006643FC" w:rsidRDefault="006643FC" w:rsidP="006643FC">
      <w:pPr>
        <w:widowControl w:val="0"/>
        <w:autoSpaceDE w:val="0"/>
        <w:autoSpaceDN w:val="0"/>
        <w:spacing w:after="0" w:line="240" w:lineRule="auto"/>
        <w:jc w:val="center"/>
        <w:rPr>
          <w:rFonts w:ascii="Times New Roman" w:hAnsi="Times New Roman" w:cs="Times New Roman"/>
          <w:color w:val="auto"/>
          <w:kern w:val="0"/>
          <w:sz w:val="12"/>
          <w:szCs w:val="12"/>
        </w:rPr>
      </w:pPr>
      <w:r w:rsidRPr="006643FC">
        <w:rPr>
          <w:rFonts w:ascii="Times New Roman" w:hAnsi="Times New Roman" w:cs="Times New Roman"/>
          <w:color w:val="auto"/>
          <w:kern w:val="0"/>
          <w:sz w:val="12"/>
          <w:szCs w:val="12"/>
        </w:rPr>
        <w:t>(наименование муниципального образования)</w:t>
      </w:r>
    </w:p>
    <w:p w:rsidR="006643FC" w:rsidRPr="006643FC" w:rsidRDefault="006643FC" w:rsidP="006643FC">
      <w:pPr>
        <w:widowControl w:val="0"/>
        <w:autoSpaceDE w:val="0"/>
        <w:autoSpaceDN w:val="0"/>
        <w:spacing w:after="0" w:line="240" w:lineRule="auto"/>
        <w:ind w:firstLine="540"/>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97"/>
        <w:gridCol w:w="813"/>
        <w:gridCol w:w="393"/>
        <w:gridCol w:w="837"/>
        <w:gridCol w:w="558"/>
        <w:gridCol w:w="602"/>
        <w:gridCol w:w="707"/>
        <w:gridCol w:w="471"/>
        <w:gridCol w:w="550"/>
        <w:gridCol w:w="993"/>
        <w:gridCol w:w="1238"/>
        <w:gridCol w:w="1490"/>
        <w:gridCol w:w="748"/>
        <w:gridCol w:w="931"/>
        <w:gridCol w:w="553"/>
      </w:tblGrid>
      <w:tr w:rsidR="006643FC" w:rsidRPr="006643FC" w:rsidTr="006643FC">
        <w:trPr>
          <w:trHeight w:val="20"/>
        </w:trPr>
        <w:tc>
          <w:tcPr>
            <w:tcW w:w="0" w:type="auto"/>
            <w:vMerge w:val="restart"/>
          </w:tcPr>
          <w:p w:rsidR="006643FC" w:rsidRPr="006643FC" w:rsidRDefault="006643FC" w:rsidP="006643FC">
            <w:pPr>
              <w:widowControl w:val="0"/>
              <w:autoSpaceDE w:val="0"/>
              <w:autoSpaceDN w:val="0"/>
              <w:spacing w:after="0" w:line="240" w:lineRule="auto"/>
              <w:jc w:val="center"/>
              <w:rPr>
                <w:rFonts w:ascii="Times New Roman" w:hAnsi="Times New Roman" w:cs="Times New Roman"/>
                <w:color w:val="auto"/>
                <w:kern w:val="0"/>
                <w:sz w:val="12"/>
                <w:szCs w:val="12"/>
              </w:rPr>
            </w:pPr>
            <w:r w:rsidRPr="006643FC">
              <w:rPr>
                <w:rFonts w:ascii="Times New Roman" w:hAnsi="Times New Roman" w:cs="Times New Roman"/>
                <w:color w:val="auto"/>
                <w:kern w:val="0"/>
                <w:sz w:val="12"/>
                <w:szCs w:val="12"/>
              </w:rPr>
              <w:t xml:space="preserve">N </w:t>
            </w:r>
            <w:proofErr w:type="gramStart"/>
            <w:r w:rsidRPr="006643FC">
              <w:rPr>
                <w:rFonts w:ascii="Times New Roman" w:hAnsi="Times New Roman" w:cs="Times New Roman"/>
                <w:color w:val="auto"/>
                <w:kern w:val="0"/>
                <w:sz w:val="12"/>
                <w:szCs w:val="12"/>
              </w:rPr>
              <w:t>п</w:t>
            </w:r>
            <w:proofErr w:type="gramEnd"/>
            <w:r w:rsidRPr="006643FC">
              <w:rPr>
                <w:rFonts w:ascii="Times New Roman" w:hAnsi="Times New Roman" w:cs="Times New Roman"/>
                <w:color w:val="auto"/>
                <w:kern w:val="0"/>
                <w:sz w:val="12"/>
                <w:szCs w:val="12"/>
              </w:rPr>
              <w:t>/п</w:t>
            </w:r>
          </w:p>
        </w:tc>
        <w:tc>
          <w:tcPr>
            <w:tcW w:w="0" w:type="auto"/>
            <w:gridSpan w:val="8"/>
          </w:tcPr>
          <w:p w:rsidR="006643FC" w:rsidRPr="006643FC" w:rsidRDefault="006643FC" w:rsidP="006643FC">
            <w:pPr>
              <w:widowControl w:val="0"/>
              <w:autoSpaceDE w:val="0"/>
              <w:autoSpaceDN w:val="0"/>
              <w:spacing w:after="0" w:line="240" w:lineRule="auto"/>
              <w:jc w:val="center"/>
              <w:rPr>
                <w:rFonts w:ascii="Times New Roman" w:hAnsi="Times New Roman" w:cs="Times New Roman"/>
                <w:color w:val="auto"/>
                <w:kern w:val="0"/>
                <w:sz w:val="12"/>
                <w:szCs w:val="12"/>
              </w:rPr>
            </w:pPr>
            <w:r w:rsidRPr="006643FC">
              <w:rPr>
                <w:rFonts w:ascii="Times New Roman" w:hAnsi="Times New Roman" w:cs="Times New Roman"/>
                <w:color w:val="auto"/>
                <w:kern w:val="0"/>
                <w:sz w:val="12"/>
                <w:szCs w:val="12"/>
              </w:rPr>
              <w:t>Данные о членах молодой семьи</w:t>
            </w:r>
          </w:p>
        </w:tc>
        <w:tc>
          <w:tcPr>
            <w:tcW w:w="0" w:type="auto"/>
            <w:vMerge w:val="restart"/>
          </w:tcPr>
          <w:p w:rsidR="006643FC" w:rsidRPr="006643FC" w:rsidRDefault="006643FC" w:rsidP="006643FC">
            <w:pPr>
              <w:widowControl w:val="0"/>
              <w:autoSpaceDE w:val="0"/>
              <w:autoSpaceDN w:val="0"/>
              <w:spacing w:after="0" w:line="240" w:lineRule="auto"/>
              <w:jc w:val="center"/>
              <w:rPr>
                <w:rFonts w:ascii="Times New Roman" w:hAnsi="Times New Roman" w:cs="Times New Roman"/>
                <w:color w:val="auto"/>
                <w:kern w:val="0"/>
                <w:sz w:val="12"/>
                <w:szCs w:val="12"/>
              </w:rPr>
            </w:pPr>
            <w:r w:rsidRPr="006643FC">
              <w:rPr>
                <w:rFonts w:ascii="Times New Roman" w:hAnsi="Times New Roman" w:cs="Times New Roman"/>
                <w:color w:val="auto"/>
                <w:kern w:val="0"/>
                <w:sz w:val="12"/>
                <w:szCs w:val="12"/>
              </w:rPr>
              <w:t>Дата признания молодой семьи участником мероприятия</w:t>
            </w:r>
          </w:p>
        </w:tc>
        <w:tc>
          <w:tcPr>
            <w:tcW w:w="0" w:type="auto"/>
            <w:vMerge w:val="restart"/>
          </w:tcPr>
          <w:p w:rsidR="006643FC" w:rsidRPr="006643FC" w:rsidRDefault="006643FC" w:rsidP="006643FC">
            <w:pPr>
              <w:widowControl w:val="0"/>
              <w:autoSpaceDE w:val="0"/>
              <w:autoSpaceDN w:val="0"/>
              <w:spacing w:after="0" w:line="240" w:lineRule="auto"/>
              <w:jc w:val="center"/>
              <w:rPr>
                <w:rFonts w:ascii="Times New Roman" w:hAnsi="Times New Roman" w:cs="Times New Roman"/>
                <w:color w:val="auto"/>
                <w:kern w:val="0"/>
                <w:sz w:val="12"/>
                <w:szCs w:val="12"/>
              </w:rPr>
            </w:pPr>
            <w:r w:rsidRPr="006643FC">
              <w:rPr>
                <w:rFonts w:ascii="Times New Roman" w:hAnsi="Times New Roman" w:cs="Times New Roman"/>
                <w:color w:val="auto"/>
                <w:kern w:val="0"/>
                <w:sz w:val="12"/>
                <w:szCs w:val="12"/>
              </w:rPr>
              <w:t>Дата принятия молодой семьи на учет в качестве нуждающейся в улучшении жилищных условий</w:t>
            </w:r>
          </w:p>
        </w:tc>
        <w:tc>
          <w:tcPr>
            <w:tcW w:w="0" w:type="auto"/>
            <w:vMerge w:val="restart"/>
          </w:tcPr>
          <w:p w:rsidR="006643FC" w:rsidRPr="006643FC" w:rsidRDefault="006643FC" w:rsidP="006643FC">
            <w:pPr>
              <w:widowControl w:val="0"/>
              <w:autoSpaceDE w:val="0"/>
              <w:autoSpaceDN w:val="0"/>
              <w:spacing w:after="0" w:line="240" w:lineRule="auto"/>
              <w:jc w:val="center"/>
              <w:rPr>
                <w:rFonts w:ascii="Times New Roman" w:hAnsi="Times New Roman" w:cs="Times New Roman"/>
                <w:color w:val="auto"/>
                <w:kern w:val="0"/>
                <w:sz w:val="12"/>
                <w:szCs w:val="12"/>
              </w:rPr>
            </w:pPr>
            <w:r w:rsidRPr="006643FC">
              <w:rPr>
                <w:rFonts w:ascii="Times New Roman" w:hAnsi="Times New Roman" w:cs="Times New Roman"/>
                <w:color w:val="auto"/>
                <w:kern w:val="0"/>
                <w:sz w:val="12"/>
                <w:szCs w:val="12"/>
              </w:rPr>
              <w:t>Орган местного самоуправления, на основании решения которого молодая семья включена в список участников мероприятия</w:t>
            </w:r>
          </w:p>
        </w:tc>
        <w:tc>
          <w:tcPr>
            <w:tcW w:w="0" w:type="auto"/>
            <w:gridSpan w:val="3"/>
          </w:tcPr>
          <w:p w:rsidR="006643FC" w:rsidRPr="006643FC" w:rsidRDefault="006643FC" w:rsidP="006643FC">
            <w:pPr>
              <w:widowControl w:val="0"/>
              <w:autoSpaceDE w:val="0"/>
              <w:autoSpaceDN w:val="0"/>
              <w:spacing w:after="0" w:line="240" w:lineRule="auto"/>
              <w:jc w:val="center"/>
              <w:rPr>
                <w:rFonts w:ascii="Times New Roman" w:hAnsi="Times New Roman" w:cs="Times New Roman"/>
                <w:color w:val="auto"/>
                <w:kern w:val="0"/>
                <w:sz w:val="12"/>
                <w:szCs w:val="12"/>
              </w:rPr>
            </w:pPr>
            <w:r w:rsidRPr="006643FC">
              <w:rPr>
                <w:rFonts w:ascii="Times New Roman" w:hAnsi="Times New Roman" w:cs="Times New Roman"/>
                <w:color w:val="auto"/>
                <w:kern w:val="0"/>
                <w:sz w:val="12"/>
                <w:szCs w:val="12"/>
              </w:rPr>
              <w:t>Расчетная стоимость жилья</w:t>
            </w:r>
          </w:p>
        </w:tc>
      </w:tr>
      <w:tr w:rsidR="006643FC" w:rsidRPr="006643FC" w:rsidTr="006643FC">
        <w:trPr>
          <w:trHeight w:val="20"/>
        </w:trPr>
        <w:tc>
          <w:tcPr>
            <w:tcW w:w="0" w:type="auto"/>
            <w:vMerge/>
          </w:tcPr>
          <w:p w:rsidR="006643FC" w:rsidRPr="006643FC" w:rsidRDefault="006643FC" w:rsidP="006643FC">
            <w:pPr>
              <w:spacing w:after="0" w:line="240" w:lineRule="auto"/>
              <w:rPr>
                <w:rFonts w:ascii="Times New Roman" w:eastAsia="Calibri" w:hAnsi="Times New Roman" w:cs="Times New Roman"/>
                <w:color w:val="auto"/>
                <w:kern w:val="0"/>
                <w:sz w:val="12"/>
                <w:szCs w:val="12"/>
                <w:lang w:eastAsia="en-US"/>
              </w:rPr>
            </w:pPr>
          </w:p>
        </w:tc>
        <w:tc>
          <w:tcPr>
            <w:tcW w:w="0" w:type="auto"/>
          </w:tcPr>
          <w:p w:rsidR="006643FC" w:rsidRPr="006643FC" w:rsidRDefault="006643FC" w:rsidP="006643FC">
            <w:pPr>
              <w:widowControl w:val="0"/>
              <w:autoSpaceDE w:val="0"/>
              <w:autoSpaceDN w:val="0"/>
              <w:spacing w:after="0" w:line="240" w:lineRule="auto"/>
              <w:jc w:val="center"/>
              <w:rPr>
                <w:rFonts w:ascii="Times New Roman" w:hAnsi="Times New Roman" w:cs="Times New Roman"/>
                <w:color w:val="auto"/>
                <w:kern w:val="0"/>
                <w:sz w:val="12"/>
                <w:szCs w:val="12"/>
              </w:rPr>
            </w:pPr>
            <w:r w:rsidRPr="006643FC">
              <w:rPr>
                <w:rFonts w:ascii="Times New Roman" w:hAnsi="Times New Roman" w:cs="Times New Roman"/>
                <w:color w:val="auto"/>
                <w:kern w:val="0"/>
                <w:sz w:val="12"/>
                <w:szCs w:val="12"/>
              </w:rPr>
              <w:t>количество членов семьи (человек)</w:t>
            </w:r>
          </w:p>
        </w:tc>
        <w:tc>
          <w:tcPr>
            <w:tcW w:w="0" w:type="auto"/>
          </w:tcPr>
          <w:p w:rsidR="006643FC" w:rsidRPr="006643FC" w:rsidRDefault="006643FC" w:rsidP="006643FC">
            <w:pPr>
              <w:widowControl w:val="0"/>
              <w:autoSpaceDE w:val="0"/>
              <w:autoSpaceDN w:val="0"/>
              <w:spacing w:after="0" w:line="240" w:lineRule="auto"/>
              <w:jc w:val="center"/>
              <w:rPr>
                <w:rFonts w:ascii="Times New Roman" w:hAnsi="Times New Roman" w:cs="Times New Roman"/>
                <w:color w:val="auto"/>
                <w:kern w:val="0"/>
                <w:sz w:val="12"/>
                <w:szCs w:val="12"/>
              </w:rPr>
            </w:pPr>
            <w:r w:rsidRPr="006643FC">
              <w:rPr>
                <w:rFonts w:ascii="Times New Roman" w:hAnsi="Times New Roman" w:cs="Times New Roman"/>
                <w:color w:val="auto"/>
                <w:kern w:val="0"/>
                <w:sz w:val="12"/>
                <w:szCs w:val="12"/>
              </w:rPr>
              <w:t>ФИО</w:t>
            </w:r>
          </w:p>
        </w:tc>
        <w:tc>
          <w:tcPr>
            <w:tcW w:w="0" w:type="auto"/>
          </w:tcPr>
          <w:p w:rsidR="006643FC" w:rsidRPr="006643FC" w:rsidRDefault="006643FC" w:rsidP="006643FC">
            <w:pPr>
              <w:widowControl w:val="0"/>
              <w:autoSpaceDE w:val="0"/>
              <w:autoSpaceDN w:val="0"/>
              <w:spacing w:after="0" w:line="240" w:lineRule="auto"/>
              <w:jc w:val="center"/>
              <w:rPr>
                <w:rFonts w:ascii="Times New Roman" w:hAnsi="Times New Roman" w:cs="Times New Roman"/>
                <w:color w:val="auto"/>
                <w:kern w:val="0"/>
                <w:sz w:val="12"/>
                <w:szCs w:val="12"/>
              </w:rPr>
            </w:pPr>
            <w:r w:rsidRPr="006643FC">
              <w:rPr>
                <w:rFonts w:ascii="Times New Roman" w:hAnsi="Times New Roman" w:cs="Times New Roman"/>
                <w:color w:val="auto"/>
                <w:kern w:val="0"/>
                <w:sz w:val="12"/>
                <w:szCs w:val="12"/>
              </w:rPr>
              <w:t>родственные отношения</w:t>
            </w:r>
          </w:p>
        </w:tc>
        <w:tc>
          <w:tcPr>
            <w:tcW w:w="0" w:type="auto"/>
            <w:gridSpan w:val="2"/>
          </w:tcPr>
          <w:p w:rsidR="006643FC" w:rsidRPr="006643FC" w:rsidRDefault="006643FC" w:rsidP="006643FC">
            <w:pPr>
              <w:widowControl w:val="0"/>
              <w:autoSpaceDE w:val="0"/>
              <w:autoSpaceDN w:val="0"/>
              <w:spacing w:after="0" w:line="240" w:lineRule="auto"/>
              <w:jc w:val="center"/>
              <w:rPr>
                <w:rFonts w:ascii="Times New Roman" w:hAnsi="Times New Roman" w:cs="Times New Roman"/>
                <w:color w:val="auto"/>
                <w:kern w:val="0"/>
                <w:sz w:val="12"/>
                <w:szCs w:val="12"/>
              </w:rPr>
            </w:pPr>
            <w:r w:rsidRPr="006643FC">
              <w:rPr>
                <w:rFonts w:ascii="Times New Roman" w:hAnsi="Times New Roman" w:cs="Times New Roman"/>
                <w:color w:val="auto"/>
                <w:kern w:val="0"/>
                <w:sz w:val="12"/>
                <w:szCs w:val="12"/>
              </w:rPr>
              <w:t>паспорт гражданина Российской Федерации или свидетельство о рождении</w:t>
            </w:r>
          </w:p>
        </w:tc>
        <w:tc>
          <w:tcPr>
            <w:tcW w:w="0" w:type="auto"/>
            <w:vMerge w:val="restart"/>
          </w:tcPr>
          <w:p w:rsidR="006643FC" w:rsidRPr="006643FC" w:rsidRDefault="006643FC" w:rsidP="006643FC">
            <w:pPr>
              <w:widowControl w:val="0"/>
              <w:autoSpaceDE w:val="0"/>
              <w:autoSpaceDN w:val="0"/>
              <w:spacing w:after="0" w:line="240" w:lineRule="auto"/>
              <w:jc w:val="center"/>
              <w:rPr>
                <w:rFonts w:ascii="Times New Roman" w:hAnsi="Times New Roman" w:cs="Times New Roman"/>
                <w:color w:val="auto"/>
                <w:kern w:val="0"/>
                <w:sz w:val="12"/>
                <w:szCs w:val="12"/>
              </w:rPr>
            </w:pPr>
            <w:r w:rsidRPr="006643FC">
              <w:rPr>
                <w:rFonts w:ascii="Times New Roman" w:hAnsi="Times New Roman" w:cs="Times New Roman"/>
                <w:color w:val="auto"/>
                <w:kern w:val="0"/>
                <w:sz w:val="12"/>
                <w:szCs w:val="12"/>
              </w:rPr>
              <w:t>число, месяц, год рождения</w:t>
            </w:r>
          </w:p>
        </w:tc>
        <w:tc>
          <w:tcPr>
            <w:tcW w:w="0" w:type="auto"/>
            <w:gridSpan w:val="2"/>
          </w:tcPr>
          <w:p w:rsidR="006643FC" w:rsidRPr="006643FC" w:rsidRDefault="006643FC" w:rsidP="006643FC">
            <w:pPr>
              <w:widowControl w:val="0"/>
              <w:autoSpaceDE w:val="0"/>
              <w:autoSpaceDN w:val="0"/>
              <w:spacing w:after="0" w:line="240" w:lineRule="auto"/>
              <w:jc w:val="center"/>
              <w:rPr>
                <w:rFonts w:ascii="Times New Roman" w:hAnsi="Times New Roman" w:cs="Times New Roman"/>
                <w:color w:val="auto"/>
                <w:kern w:val="0"/>
                <w:sz w:val="12"/>
                <w:szCs w:val="12"/>
              </w:rPr>
            </w:pPr>
            <w:r w:rsidRPr="006643FC">
              <w:rPr>
                <w:rFonts w:ascii="Times New Roman" w:hAnsi="Times New Roman" w:cs="Times New Roman"/>
                <w:color w:val="auto"/>
                <w:kern w:val="0"/>
                <w:sz w:val="12"/>
                <w:szCs w:val="12"/>
              </w:rPr>
              <w:t>свидетельство о браке</w:t>
            </w:r>
          </w:p>
        </w:tc>
        <w:tc>
          <w:tcPr>
            <w:tcW w:w="0" w:type="auto"/>
            <w:vMerge/>
          </w:tcPr>
          <w:p w:rsidR="006643FC" w:rsidRPr="006643FC" w:rsidRDefault="006643FC" w:rsidP="006643FC">
            <w:pPr>
              <w:spacing w:after="0" w:line="240" w:lineRule="auto"/>
              <w:rPr>
                <w:rFonts w:ascii="Times New Roman" w:eastAsia="Calibri" w:hAnsi="Times New Roman" w:cs="Times New Roman"/>
                <w:color w:val="auto"/>
                <w:kern w:val="0"/>
                <w:sz w:val="12"/>
                <w:szCs w:val="12"/>
                <w:lang w:eastAsia="en-US"/>
              </w:rPr>
            </w:pPr>
          </w:p>
        </w:tc>
        <w:tc>
          <w:tcPr>
            <w:tcW w:w="0" w:type="auto"/>
            <w:vMerge/>
          </w:tcPr>
          <w:p w:rsidR="006643FC" w:rsidRPr="006643FC" w:rsidRDefault="006643FC" w:rsidP="006643FC">
            <w:pPr>
              <w:spacing w:after="0" w:line="240" w:lineRule="auto"/>
              <w:rPr>
                <w:rFonts w:ascii="Times New Roman" w:eastAsia="Calibri" w:hAnsi="Times New Roman" w:cs="Times New Roman"/>
                <w:color w:val="auto"/>
                <w:kern w:val="0"/>
                <w:sz w:val="12"/>
                <w:szCs w:val="12"/>
                <w:lang w:eastAsia="en-US"/>
              </w:rPr>
            </w:pPr>
          </w:p>
        </w:tc>
        <w:tc>
          <w:tcPr>
            <w:tcW w:w="0" w:type="auto"/>
            <w:vMerge/>
          </w:tcPr>
          <w:p w:rsidR="006643FC" w:rsidRPr="006643FC" w:rsidRDefault="006643FC" w:rsidP="006643FC">
            <w:pPr>
              <w:spacing w:after="0" w:line="240" w:lineRule="auto"/>
              <w:rPr>
                <w:rFonts w:ascii="Times New Roman" w:eastAsia="Calibri" w:hAnsi="Times New Roman" w:cs="Times New Roman"/>
                <w:color w:val="auto"/>
                <w:kern w:val="0"/>
                <w:sz w:val="12"/>
                <w:szCs w:val="12"/>
                <w:lang w:eastAsia="en-US"/>
              </w:rPr>
            </w:pPr>
          </w:p>
        </w:tc>
        <w:tc>
          <w:tcPr>
            <w:tcW w:w="0" w:type="auto"/>
          </w:tcPr>
          <w:p w:rsidR="006643FC" w:rsidRPr="006643FC" w:rsidRDefault="006643FC" w:rsidP="006643FC">
            <w:pPr>
              <w:widowControl w:val="0"/>
              <w:autoSpaceDE w:val="0"/>
              <w:autoSpaceDN w:val="0"/>
              <w:spacing w:after="0" w:line="240" w:lineRule="auto"/>
              <w:jc w:val="center"/>
              <w:rPr>
                <w:rFonts w:ascii="Times New Roman" w:hAnsi="Times New Roman" w:cs="Times New Roman"/>
                <w:color w:val="auto"/>
                <w:kern w:val="0"/>
                <w:sz w:val="12"/>
                <w:szCs w:val="12"/>
              </w:rPr>
            </w:pPr>
            <w:r w:rsidRPr="006643FC">
              <w:rPr>
                <w:rFonts w:ascii="Times New Roman" w:hAnsi="Times New Roman" w:cs="Times New Roman"/>
                <w:color w:val="auto"/>
                <w:kern w:val="0"/>
                <w:sz w:val="12"/>
                <w:szCs w:val="12"/>
              </w:rPr>
              <w:t>стоимость 1 кв. м (тыс. рублей)</w:t>
            </w:r>
          </w:p>
        </w:tc>
        <w:tc>
          <w:tcPr>
            <w:tcW w:w="0" w:type="auto"/>
          </w:tcPr>
          <w:p w:rsidR="006643FC" w:rsidRPr="006643FC" w:rsidRDefault="006643FC" w:rsidP="006643FC">
            <w:pPr>
              <w:widowControl w:val="0"/>
              <w:autoSpaceDE w:val="0"/>
              <w:autoSpaceDN w:val="0"/>
              <w:spacing w:after="0" w:line="240" w:lineRule="auto"/>
              <w:jc w:val="center"/>
              <w:rPr>
                <w:rFonts w:ascii="Times New Roman" w:hAnsi="Times New Roman" w:cs="Times New Roman"/>
                <w:color w:val="auto"/>
                <w:kern w:val="0"/>
                <w:sz w:val="12"/>
                <w:szCs w:val="12"/>
              </w:rPr>
            </w:pPr>
            <w:r w:rsidRPr="006643FC">
              <w:rPr>
                <w:rFonts w:ascii="Times New Roman" w:hAnsi="Times New Roman" w:cs="Times New Roman"/>
                <w:color w:val="auto"/>
                <w:kern w:val="0"/>
                <w:sz w:val="12"/>
                <w:szCs w:val="12"/>
              </w:rPr>
              <w:t>размер общей площади жилого помещения на семью (кв. м)</w:t>
            </w:r>
          </w:p>
        </w:tc>
        <w:tc>
          <w:tcPr>
            <w:tcW w:w="0" w:type="auto"/>
          </w:tcPr>
          <w:p w:rsidR="006643FC" w:rsidRPr="006643FC" w:rsidRDefault="006643FC" w:rsidP="006643FC">
            <w:pPr>
              <w:widowControl w:val="0"/>
              <w:autoSpaceDE w:val="0"/>
              <w:autoSpaceDN w:val="0"/>
              <w:spacing w:after="0" w:line="240" w:lineRule="auto"/>
              <w:jc w:val="center"/>
              <w:rPr>
                <w:rFonts w:ascii="Times New Roman" w:hAnsi="Times New Roman" w:cs="Times New Roman"/>
                <w:color w:val="auto"/>
                <w:kern w:val="0"/>
                <w:sz w:val="12"/>
                <w:szCs w:val="12"/>
              </w:rPr>
            </w:pPr>
            <w:r w:rsidRPr="006643FC">
              <w:rPr>
                <w:rFonts w:ascii="Times New Roman" w:hAnsi="Times New Roman" w:cs="Times New Roman"/>
                <w:color w:val="auto"/>
                <w:kern w:val="0"/>
                <w:sz w:val="12"/>
                <w:szCs w:val="12"/>
              </w:rPr>
              <w:t>всего (графа 13 x графа 14)</w:t>
            </w:r>
          </w:p>
        </w:tc>
      </w:tr>
      <w:tr w:rsidR="006643FC" w:rsidRPr="006643FC" w:rsidTr="006643FC">
        <w:trPr>
          <w:trHeight w:val="20"/>
        </w:trPr>
        <w:tc>
          <w:tcPr>
            <w:tcW w:w="0" w:type="auto"/>
            <w:vMerge/>
          </w:tcPr>
          <w:p w:rsidR="006643FC" w:rsidRPr="006643FC" w:rsidRDefault="006643FC" w:rsidP="006643FC">
            <w:pPr>
              <w:spacing w:after="0" w:line="240" w:lineRule="auto"/>
              <w:rPr>
                <w:rFonts w:ascii="Times New Roman" w:eastAsia="Calibri" w:hAnsi="Times New Roman" w:cs="Times New Roman"/>
                <w:color w:val="auto"/>
                <w:kern w:val="0"/>
                <w:sz w:val="12"/>
                <w:szCs w:val="12"/>
                <w:lang w:eastAsia="en-US"/>
              </w:rPr>
            </w:pPr>
          </w:p>
        </w:tc>
        <w:tc>
          <w:tcPr>
            <w:tcW w:w="0" w:type="auto"/>
          </w:tcPr>
          <w:p w:rsidR="006643FC" w:rsidRPr="006643FC" w:rsidRDefault="006643FC" w:rsidP="006643FC">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0" w:type="auto"/>
          </w:tcPr>
          <w:p w:rsidR="006643FC" w:rsidRPr="006643FC" w:rsidRDefault="006643FC" w:rsidP="006643FC">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0" w:type="auto"/>
          </w:tcPr>
          <w:p w:rsidR="006643FC" w:rsidRPr="006643FC" w:rsidRDefault="006643FC" w:rsidP="006643FC">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0" w:type="auto"/>
          </w:tcPr>
          <w:p w:rsidR="006643FC" w:rsidRPr="006643FC" w:rsidRDefault="006643FC" w:rsidP="006643FC">
            <w:pPr>
              <w:widowControl w:val="0"/>
              <w:autoSpaceDE w:val="0"/>
              <w:autoSpaceDN w:val="0"/>
              <w:spacing w:after="0" w:line="240" w:lineRule="auto"/>
              <w:jc w:val="center"/>
              <w:rPr>
                <w:rFonts w:ascii="Times New Roman" w:hAnsi="Times New Roman" w:cs="Times New Roman"/>
                <w:color w:val="auto"/>
                <w:kern w:val="0"/>
                <w:sz w:val="12"/>
                <w:szCs w:val="12"/>
              </w:rPr>
            </w:pPr>
            <w:r w:rsidRPr="006643FC">
              <w:rPr>
                <w:rFonts w:ascii="Times New Roman" w:hAnsi="Times New Roman" w:cs="Times New Roman"/>
                <w:color w:val="auto"/>
                <w:kern w:val="0"/>
                <w:sz w:val="12"/>
                <w:szCs w:val="12"/>
              </w:rPr>
              <w:t>серия, номер</w:t>
            </w:r>
          </w:p>
        </w:tc>
        <w:tc>
          <w:tcPr>
            <w:tcW w:w="0" w:type="auto"/>
          </w:tcPr>
          <w:p w:rsidR="006643FC" w:rsidRPr="006643FC" w:rsidRDefault="006643FC" w:rsidP="006643FC">
            <w:pPr>
              <w:widowControl w:val="0"/>
              <w:autoSpaceDE w:val="0"/>
              <w:autoSpaceDN w:val="0"/>
              <w:spacing w:after="0" w:line="240" w:lineRule="auto"/>
              <w:jc w:val="center"/>
              <w:rPr>
                <w:rFonts w:ascii="Times New Roman" w:hAnsi="Times New Roman" w:cs="Times New Roman"/>
                <w:color w:val="auto"/>
                <w:kern w:val="0"/>
                <w:sz w:val="12"/>
                <w:szCs w:val="12"/>
              </w:rPr>
            </w:pPr>
            <w:r w:rsidRPr="006643FC">
              <w:rPr>
                <w:rFonts w:ascii="Times New Roman" w:hAnsi="Times New Roman" w:cs="Times New Roman"/>
                <w:color w:val="auto"/>
                <w:kern w:val="0"/>
                <w:sz w:val="12"/>
                <w:szCs w:val="12"/>
              </w:rPr>
              <w:t xml:space="preserve">кем, когда </w:t>
            </w:r>
            <w:proofErr w:type="gramStart"/>
            <w:r w:rsidRPr="006643FC">
              <w:rPr>
                <w:rFonts w:ascii="Times New Roman" w:hAnsi="Times New Roman" w:cs="Times New Roman"/>
                <w:color w:val="auto"/>
                <w:kern w:val="0"/>
                <w:sz w:val="12"/>
                <w:szCs w:val="12"/>
              </w:rPr>
              <w:t>выдан</w:t>
            </w:r>
            <w:proofErr w:type="gramEnd"/>
          </w:p>
        </w:tc>
        <w:tc>
          <w:tcPr>
            <w:tcW w:w="0" w:type="auto"/>
            <w:vMerge/>
          </w:tcPr>
          <w:p w:rsidR="006643FC" w:rsidRPr="006643FC" w:rsidRDefault="006643FC" w:rsidP="006643FC">
            <w:pPr>
              <w:spacing w:after="0" w:line="240" w:lineRule="auto"/>
              <w:rPr>
                <w:rFonts w:ascii="Times New Roman" w:eastAsia="Calibri" w:hAnsi="Times New Roman" w:cs="Times New Roman"/>
                <w:color w:val="auto"/>
                <w:kern w:val="0"/>
                <w:sz w:val="12"/>
                <w:szCs w:val="12"/>
                <w:lang w:eastAsia="en-US"/>
              </w:rPr>
            </w:pPr>
          </w:p>
        </w:tc>
        <w:tc>
          <w:tcPr>
            <w:tcW w:w="0" w:type="auto"/>
          </w:tcPr>
          <w:p w:rsidR="006643FC" w:rsidRPr="006643FC" w:rsidRDefault="006643FC" w:rsidP="006643FC">
            <w:pPr>
              <w:widowControl w:val="0"/>
              <w:autoSpaceDE w:val="0"/>
              <w:autoSpaceDN w:val="0"/>
              <w:spacing w:after="0" w:line="240" w:lineRule="auto"/>
              <w:jc w:val="center"/>
              <w:rPr>
                <w:rFonts w:ascii="Times New Roman" w:hAnsi="Times New Roman" w:cs="Times New Roman"/>
                <w:color w:val="auto"/>
                <w:kern w:val="0"/>
                <w:sz w:val="12"/>
                <w:szCs w:val="12"/>
              </w:rPr>
            </w:pPr>
            <w:r w:rsidRPr="006643FC">
              <w:rPr>
                <w:rFonts w:ascii="Times New Roman" w:hAnsi="Times New Roman" w:cs="Times New Roman"/>
                <w:color w:val="auto"/>
                <w:kern w:val="0"/>
                <w:sz w:val="12"/>
                <w:szCs w:val="12"/>
              </w:rPr>
              <w:t>серия, номер</w:t>
            </w:r>
          </w:p>
        </w:tc>
        <w:tc>
          <w:tcPr>
            <w:tcW w:w="0" w:type="auto"/>
          </w:tcPr>
          <w:p w:rsidR="006643FC" w:rsidRPr="006643FC" w:rsidRDefault="006643FC" w:rsidP="006643FC">
            <w:pPr>
              <w:widowControl w:val="0"/>
              <w:autoSpaceDE w:val="0"/>
              <w:autoSpaceDN w:val="0"/>
              <w:spacing w:after="0" w:line="240" w:lineRule="auto"/>
              <w:jc w:val="center"/>
              <w:rPr>
                <w:rFonts w:ascii="Times New Roman" w:hAnsi="Times New Roman" w:cs="Times New Roman"/>
                <w:color w:val="auto"/>
                <w:kern w:val="0"/>
                <w:sz w:val="12"/>
                <w:szCs w:val="12"/>
              </w:rPr>
            </w:pPr>
            <w:r w:rsidRPr="006643FC">
              <w:rPr>
                <w:rFonts w:ascii="Times New Roman" w:hAnsi="Times New Roman" w:cs="Times New Roman"/>
                <w:color w:val="auto"/>
                <w:kern w:val="0"/>
                <w:sz w:val="12"/>
                <w:szCs w:val="12"/>
              </w:rPr>
              <w:t>кем, когда выдано</w:t>
            </w:r>
          </w:p>
        </w:tc>
        <w:tc>
          <w:tcPr>
            <w:tcW w:w="0" w:type="auto"/>
          </w:tcPr>
          <w:p w:rsidR="006643FC" w:rsidRPr="006643FC" w:rsidRDefault="006643FC" w:rsidP="006643FC">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0" w:type="auto"/>
          </w:tcPr>
          <w:p w:rsidR="006643FC" w:rsidRPr="006643FC" w:rsidRDefault="006643FC" w:rsidP="006643FC">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0" w:type="auto"/>
          </w:tcPr>
          <w:p w:rsidR="006643FC" w:rsidRPr="006643FC" w:rsidRDefault="006643FC" w:rsidP="006643FC">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0" w:type="auto"/>
          </w:tcPr>
          <w:p w:rsidR="006643FC" w:rsidRPr="006643FC" w:rsidRDefault="006643FC" w:rsidP="006643FC">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0" w:type="auto"/>
          </w:tcPr>
          <w:p w:rsidR="006643FC" w:rsidRPr="006643FC" w:rsidRDefault="006643FC" w:rsidP="006643FC">
            <w:pPr>
              <w:widowControl w:val="0"/>
              <w:autoSpaceDE w:val="0"/>
              <w:autoSpaceDN w:val="0"/>
              <w:spacing w:after="0" w:line="240" w:lineRule="auto"/>
              <w:jc w:val="center"/>
              <w:rPr>
                <w:rFonts w:ascii="Times New Roman" w:hAnsi="Times New Roman" w:cs="Times New Roman"/>
                <w:color w:val="auto"/>
                <w:kern w:val="0"/>
                <w:sz w:val="12"/>
                <w:szCs w:val="12"/>
              </w:rPr>
            </w:pPr>
          </w:p>
        </w:tc>
        <w:tc>
          <w:tcPr>
            <w:tcW w:w="0" w:type="auto"/>
          </w:tcPr>
          <w:p w:rsidR="006643FC" w:rsidRPr="006643FC" w:rsidRDefault="006643FC" w:rsidP="006643FC">
            <w:pPr>
              <w:widowControl w:val="0"/>
              <w:autoSpaceDE w:val="0"/>
              <w:autoSpaceDN w:val="0"/>
              <w:spacing w:after="0" w:line="240" w:lineRule="auto"/>
              <w:jc w:val="center"/>
              <w:rPr>
                <w:rFonts w:ascii="Times New Roman" w:hAnsi="Times New Roman" w:cs="Times New Roman"/>
                <w:color w:val="auto"/>
                <w:kern w:val="0"/>
                <w:sz w:val="12"/>
                <w:szCs w:val="12"/>
              </w:rPr>
            </w:pPr>
          </w:p>
        </w:tc>
      </w:tr>
      <w:tr w:rsidR="006643FC" w:rsidRPr="006643FC" w:rsidTr="006643FC">
        <w:trPr>
          <w:trHeight w:val="20"/>
        </w:trPr>
        <w:tc>
          <w:tcPr>
            <w:tcW w:w="0" w:type="auto"/>
          </w:tcPr>
          <w:p w:rsidR="006643FC" w:rsidRPr="006643FC" w:rsidRDefault="006643FC" w:rsidP="006643FC">
            <w:pPr>
              <w:widowControl w:val="0"/>
              <w:autoSpaceDE w:val="0"/>
              <w:autoSpaceDN w:val="0"/>
              <w:spacing w:after="0" w:line="240" w:lineRule="auto"/>
              <w:jc w:val="center"/>
              <w:rPr>
                <w:rFonts w:ascii="Times New Roman" w:hAnsi="Times New Roman" w:cs="Times New Roman"/>
                <w:color w:val="auto"/>
                <w:kern w:val="0"/>
                <w:sz w:val="12"/>
                <w:szCs w:val="12"/>
              </w:rPr>
            </w:pPr>
            <w:r w:rsidRPr="006643FC">
              <w:rPr>
                <w:rFonts w:ascii="Times New Roman" w:hAnsi="Times New Roman" w:cs="Times New Roman"/>
                <w:color w:val="auto"/>
                <w:kern w:val="0"/>
                <w:sz w:val="12"/>
                <w:szCs w:val="12"/>
              </w:rPr>
              <w:t>1</w:t>
            </w:r>
          </w:p>
        </w:tc>
        <w:tc>
          <w:tcPr>
            <w:tcW w:w="0" w:type="auto"/>
          </w:tcPr>
          <w:p w:rsidR="006643FC" w:rsidRPr="006643FC" w:rsidRDefault="006643FC" w:rsidP="006643FC">
            <w:pPr>
              <w:widowControl w:val="0"/>
              <w:autoSpaceDE w:val="0"/>
              <w:autoSpaceDN w:val="0"/>
              <w:spacing w:after="0" w:line="240" w:lineRule="auto"/>
              <w:jc w:val="center"/>
              <w:rPr>
                <w:rFonts w:ascii="Times New Roman" w:hAnsi="Times New Roman" w:cs="Times New Roman"/>
                <w:color w:val="auto"/>
                <w:kern w:val="0"/>
                <w:sz w:val="12"/>
                <w:szCs w:val="12"/>
              </w:rPr>
            </w:pPr>
            <w:r w:rsidRPr="006643FC">
              <w:rPr>
                <w:rFonts w:ascii="Times New Roman" w:hAnsi="Times New Roman" w:cs="Times New Roman"/>
                <w:color w:val="auto"/>
                <w:kern w:val="0"/>
                <w:sz w:val="12"/>
                <w:szCs w:val="12"/>
              </w:rPr>
              <w:t>2</w:t>
            </w:r>
          </w:p>
        </w:tc>
        <w:tc>
          <w:tcPr>
            <w:tcW w:w="0" w:type="auto"/>
          </w:tcPr>
          <w:p w:rsidR="006643FC" w:rsidRPr="006643FC" w:rsidRDefault="006643FC" w:rsidP="006643FC">
            <w:pPr>
              <w:widowControl w:val="0"/>
              <w:autoSpaceDE w:val="0"/>
              <w:autoSpaceDN w:val="0"/>
              <w:spacing w:after="0" w:line="240" w:lineRule="auto"/>
              <w:jc w:val="center"/>
              <w:rPr>
                <w:rFonts w:ascii="Times New Roman" w:hAnsi="Times New Roman" w:cs="Times New Roman"/>
                <w:color w:val="auto"/>
                <w:kern w:val="0"/>
                <w:sz w:val="12"/>
                <w:szCs w:val="12"/>
              </w:rPr>
            </w:pPr>
            <w:r w:rsidRPr="006643FC">
              <w:rPr>
                <w:rFonts w:ascii="Times New Roman" w:hAnsi="Times New Roman" w:cs="Times New Roman"/>
                <w:color w:val="auto"/>
                <w:kern w:val="0"/>
                <w:sz w:val="12"/>
                <w:szCs w:val="12"/>
              </w:rPr>
              <w:t>3</w:t>
            </w:r>
          </w:p>
        </w:tc>
        <w:tc>
          <w:tcPr>
            <w:tcW w:w="0" w:type="auto"/>
          </w:tcPr>
          <w:p w:rsidR="006643FC" w:rsidRPr="006643FC" w:rsidRDefault="006643FC" w:rsidP="006643FC">
            <w:pPr>
              <w:widowControl w:val="0"/>
              <w:autoSpaceDE w:val="0"/>
              <w:autoSpaceDN w:val="0"/>
              <w:spacing w:after="0" w:line="240" w:lineRule="auto"/>
              <w:jc w:val="center"/>
              <w:rPr>
                <w:rFonts w:ascii="Times New Roman" w:hAnsi="Times New Roman" w:cs="Times New Roman"/>
                <w:color w:val="auto"/>
                <w:kern w:val="0"/>
                <w:sz w:val="12"/>
                <w:szCs w:val="12"/>
              </w:rPr>
            </w:pPr>
            <w:r w:rsidRPr="006643FC">
              <w:rPr>
                <w:rFonts w:ascii="Times New Roman" w:hAnsi="Times New Roman" w:cs="Times New Roman"/>
                <w:color w:val="auto"/>
                <w:kern w:val="0"/>
                <w:sz w:val="12"/>
                <w:szCs w:val="12"/>
              </w:rPr>
              <w:t>4</w:t>
            </w:r>
          </w:p>
        </w:tc>
        <w:tc>
          <w:tcPr>
            <w:tcW w:w="0" w:type="auto"/>
          </w:tcPr>
          <w:p w:rsidR="006643FC" w:rsidRPr="006643FC" w:rsidRDefault="006643FC" w:rsidP="006643FC">
            <w:pPr>
              <w:widowControl w:val="0"/>
              <w:autoSpaceDE w:val="0"/>
              <w:autoSpaceDN w:val="0"/>
              <w:spacing w:after="0" w:line="240" w:lineRule="auto"/>
              <w:jc w:val="center"/>
              <w:rPr>
                <w:rFonts w:ascii="Times New Roman" w:hAnsi="Times New Roman" w:cs="Times New Roman"/>
                <w:color w:val="auto"/>
                <w:kern w:val="0"/>
                <w:sz w:val="12"/>
                <w:szCs w:val="12"/>
              </w:rPr>
            </w:pPr>
            <w:r w:rsidRPr="006643FC">
              <w:rPr>
                <w:rFonts w:ascii="Times New Roman" w:hAnsi="Times New Roman" w:cs="Times New Roman"/>
                <w:color w:val="auto"/>
                <w:kern w:val="0"/>
                <w:sz w:val="12"/>
                <w:szCs w:val="12"/>
              </w:rPr>
              <w:t>5</w:t>
            </w:r>
          </w:p>
        </w:tc>
        <w:tc>
          <w:tcPr>
            <w:tcW w:w="0" w:type="auto"/>
          </w:tcPr>
          <w:p w:rsidR="006643FC" w:rsidRPr="006643FC" w:rsidRDefault="006643FC" w:rsidP="006643FC">
            <w:pPr>
              <w:widowControl w:val="0"/>
              <w:autoSpaceDE w:val="0"/>
              <w:autoSpaceDN w:val="0"/>
              <w:spacing w:after="0" w:line="240" w:lineRule="auto"/>
              <w:jc w:val="center"/>
              <w:rPr>
                <w:rFonts w:ascii="Times New Roman" w:hAnsi="Times New Roman" w:cs="Times New Roman"/>
                <w:color w:val="auto"/>
                <w:kern w:val="0"/>
                <w:sz w:val="12"/>
                <w:szCs w:val="12"/>
              </w:rPr>
            </w:pPr>
            <w:r w:rsidRPr="006643FC">
              <w:rPr>
                <w:rFonts w:ascii="Times New Roman" w:hAnsi="Times New Roman" w:cs="Times New Roman"/>
                <w:color w:val="auto"/>
                <w:kern w:val="0"/>
                <w:sz w:val="12"/>
                <w:szCs w:val="12"/>
              </w:rPr>
              <w:t>6</w:t>
            </w:r>
          </w:p>
        </w:tc>
        <w:tc>
          <w:tcPr>
            <w:tcW w:w="0" w:type="auto"/>
          </w:tcPr>
          <w:p w:rsidR="006643FC" w:rsidRPr="006643FC" w:rsidRDefault="006643FC" w:rsidP="006643FC">
            <w:pPr>
              <w:widowControl w:val="0"/>
              <w:autoSpaceDE w:val="0"/>
              <w:autoSpaceDN w:val="0"/>
              <w:spacing w:after="0" w:line="240" w:lineRule="auto"/>
              <w:jc w:val="center"/>
              <w:rPr>
                <w:rFonts w:ascii="Times New Roman" w:hAnsi="Times New Roman" w:cs="Times New Roman"/>
                <w:color w:val="auto"/>
                <w:kern w:val="0"/>
                <w:sz w:val="12"/>
                <w:szCs w:val="12"/>
              </w:rPr>
            </w:pPr>
            <w:r w:rsidRPr="006643FC">
              <w:rPr>
                <w:rFonts w:ascii="Times New Roman" w:hAnsi="Times New Roman" w:cs="Times New Roman"/>
                <w:color w:val="auto"/>
                <w:kern w:val="0"/>
                <w:sz w:val="12"/>
                <w:szCs w:val="12"/>
              </w:rPr>
              <w:t>7</w:t>
            </w:r>
          </w:p>
        </w:tc>
        <w:tc>
          <w:tcPr>
            <w:tcW w:w="0" w:type="auto"/>
          </w:tcPr>
          <w:p w:rsidR="006643FC" w:rsidRPr="006643FC" w:rsidRDefault="006643FC" w:rsidP="006643FC">
            <w:pPr>
              <w:widowControl w:val="0"/>
              <w:autoSpaceDE w:val="0"/>
              <w:autoSpaceDN w:val="0"/>
              <w:spacing w:after="0" w:line="240" w:lineRule="auto"/>
              <w:jc w:val="center"/>
              <w:rPr>
                <w:rFonts w:ascii="Times New Roman" w:hAnsi="Times New Roman" w:cs="Times New Roman"/>
                <w:color w:val="auto"/>
                <w:kern w:val="0"/>
                <w:sz w:val="12"/>
                <w:szCs w:val="12"/>
              </w:rPr>
            </w:pPr>
            <w:r w:rsidRPr="006643FC">
              <w:rPr>
                <w:rFonts w:ascii="Times New Roman" w:hAnsi="Times New Roman" w:cs="Times New Roman"/>
                <w:color w:val="auto"/>
                <w:kern w:val="0"/>
                <w:sz w:val="12"/>
                <w:szCs w:val="12"/>
              </w:rPr>
              <w:t>8</w:t>
            </w:r>
          </w:p>
        </w:tc>
        <w:tc>
          <w:tcPr>
            <w:tcW w:w="0" w:type="auto"/>
          </w:tcPr>
          <w:p w:rsidR="006643FC" w:rsidRPr="006643FC" w:rsidRDefault="006643FC" w:rsidP="006643FC">
            <w:pPr>
              <w:widowControl w:val="0"/>
              <w:autoSpaceDE w:val="0"/>
              <w:autoSpaceDN w:val="0"/>
              <w:spacing w:after="0" w:line="240" w:lineRule="auto"/>
              <w:jc w:val="center"/>
              <w:rPr>
                <w:rFonts w:ascii="Times New Roman" w:hAnsi="Times New Roman" w:cs="Times New Roman"/>
                <w:color w:val="auto"/>
                <w:kern w:val="0"/>
                <w:sz w:val="12"/>
                <w:szCs w:val="12"/>
              </w:rPr>
            </w:pPr>
            <w:r w:rsidRPr="006643FC">
              <w:rPr>
                <w:rFonts w:ascii="Times New Roman" w:hAnsi="Times New Roman" w:cs="Times New Roman"/>
                <w:color w:val="auto"/>
                <w:kern w:val="0"/>
                <w:sz w:val="12"/>
                <w:szCs w:val="12"/>
              </w:rPr>
              <w:t>9</w:t>
            </w:r>
          </w:p>
        </w:tc>
        <w:tc>
          <w:tcPr>
            <w:tcW w:w="0" w:type="auto"/>
          </w:tcPr>
          <w:p w:rsidR="006643FC" w:rsidRPr="006643FC" w:rsidRDefault="006643FC" w:rsidP="006643FC">
            <w:pPr>
              <w:widowControl w:val="0"/>
              <w:autoSpaceDE w:val="0"/>
              <w:autoSpaceDN w:val="0"/>
              <w:spacing w:after="0" w:line="240" w:lineRule="auto"/>
              <w:jc w:val="center"/>
              <w:rPr>
                <w:rFonts w:ascii="Times New Roman" w:hAnsi="Times New Roman" w:cs="Times New Roman"/>
                <w:color w:val="auto"/>
                <w:kern w:val="0"/>
                <w:sz w:val="12"/>
                <w:szCs w:val="12"/>
              </w:rPr>
            </w:pPr>
            <w:r w:rsidRPr="006643FC">
              <w:rPr>
                <w:rFonts w:ascii="Times New Roman" w:hAnsi="Times New Roman" w:cs="Times New Roman"/>
                <w:color w:val="auto"/>
                <w:kern w:val="0"/>
                <w:sz w:val="12"/>
                <w:szCs w:val="12"/>
              </w:rPr>
              <w:t>10</w:t>
            </w:r>
          </w:p>
        </w:tc>
        <w:tc>
          <w:tcPr>
            <w:tcW w:w="0" w:type="auto"/>
          </w:tcPr>
          <w:p w:rsidR="006643FC" w:rsidRPr="006643FC" w:rsidRDefault="006643FC" w:rsidP="006643FC">
            <w:pPr>
              <w:widowControl w:val="0"/>
              <w:autoSpaceDE w:val="0"/>
              <w:autoSpaceDN w:val="0"/>
              <w:spacing w:after="0" w:line="240" w:lineRule="auto"/>
              <w:jc w:val="center"/>
              <w:rPr>
                <w:rFonts w:ascii="Times New Roman" w:hAnsi="Times New Roman" w:cs="Times New Roman"/>
                <w:color w:val="auto"/>
                <w:kern w:val="0"/>
                <w:sz w:val="12"/>
                <w:szCs w:val="12"/>
              </w:rPr>
            </w:pPr>
            <w:r w:rsidRPr="006643FC">
              <w:rPr>
                <w:rFonts w:ascii="Times New Roman" w:hAnsi="Times New Roman" w:cs="Times New Roman"/>
                <w:color w:val="auto"/>
                <w:kern w:val="0"/>
                <w:sz w:val="12"/>
                <w:szCs w:val="12"/>
              </w:rPr>
              <w:t>11</w:t>
            </w:r>
          </w:p>
        </w:tc>
        <w:tc>
          <w:tcPr>
            <w:tcW w:w="0" w:type="auto"/>
          </w:tcPr>
          <w:p w:rsidR="006643FC" w:rsidRPr="006643FC" w:rsidRDefault="006643FC" w:rsidP="006643FC">
            <w:pPr>
              <w:widowControl w:val="0"/>
              <w:autoSpaceDE w:val="0"/>
              <w:autoSpaceDN w:val="0"/>
              <w:spacing w:after="0" w:line="240" w:lineRule="auto"/>
              <w:jc w:val="center"/>
              <w:rPr>
                <w:rFonts w:ascii="Times New Roman" w:hAnsi="Times New Roman" w:cs="Times New Roman"/>
                <w:color w:val="auto"/>
                <w:kern w:val="0"/>
                <w:sz w:val="12"/>
                <w:szCs w:val="12"/>
              </w:rPr>
            </w:pPr>
            <w:r w:rsidRPr="006643FC">
              <w:rPr>
                <w:rFonts w:ascii="Times New Roman" w:hAnsi="Times New Roman" w:cs="Times New Roman"/>
                <w:color w:val="auto"/>
                <w:kern w:val="0"/>
                <w:sz w:val="12"/>
                <w:szCs w:val="12"/>
              </w:rPr>
              <w:t>12</w:t>
            </w:r>
          </w:p>
        </w:tc>
        <w:tc>
          <w:tcPr>
            <w:tcW w:w="0" w:type="auto"/>
          </w:tcPr>
          <w:p w:rsidR="006643FC" w:rsidRPr="006643FC" w:rsidRDefault="006643FC" w:rsidP="006643FC">
            <w:pPr>
              <w:widowControl w:val="0"/>
              <w:autoSpaceDE w:val="0"/>
              <w:autoSpaceDN w:val="0"/>
              <w:spacing w:after="0" w:line="240" w:lineRule="auto"/>
              <w:jc w:val="center"/>
              <w:rPr>
                <w:rFonts w:ascii="Times New Roman" w:hAnsi="Times New Roman" w:cs="Times New Roman"/>
                <w:color w:val="auto"/>
                <w:kern w:val="0"/>
                <w:sz w:val="12"/>
                <w:szCs w:val="12"/>
              </w:rPr>
            </w:pPr>
            <w:r w:rsidRPr="006643FC">
              <w:rPr>
                <w:rFonts w:ascii="Times New Roman" w:hAnsi="Times New Roman" w:cs="Times New Roman"/>
                <w:color w:val="auto"/>
                <w:kern w:val="0"/>
                <w:sz w:val="12"/>
                <w:szCs w:val="12"/>
              </w:rPr>
              <w:t>13</w:t>
            </w:r>
          </w:p>
        </w:tc>
        <w:tc>
          <w:tcPr>
            <w:tcW w:w="0" w:type="auto"/>
          </w:tcPr>
          <w:p w:rsidR="006643FC" w:rsidRPr="006643FC" w:rsidRDefault="006643FC" w:rsidP="006643FC">
            <w:pPr>
              <w:widowControl w:val="0"/>
              <w:autoSpaceDE w:val="0"/>
              <w:autoSpaceDN w:val="0"/>
              <w:spacing w:after="0" w:line="240" w:lineRule="auto"/>
              <w:jc w:val="center"/>
              <w:rPr>
                <w:rFonts w:ascii="Times New Roman" w:hAnsi="Times New Roman" w:cs="Times New Roman"/>
                <w:color w:val="auto"/>
                <w:kern w:val="0"/>
                <w:sz w:val="12"/>
                <w:szCs w:val="12"/>
              </w:rPr>
            </w:pPr>
            <w:r w:rsidRPr="006643FC">
              <w:rPr>
                <w:rFonts w:ascii="Times New Roman" w:hAnsi="Times New Roman" w:cs="Times New Roman"/>
                <w:color w:val="auto"/>
                <w:kern w:val="0"/>
                <w:sz w:val="12"/>
                <w:szCs w:val="12"/>
              </w:rPr>
              <w:t>14</w:t>
            </w:r>
          </w:p>
        </w:tc>
        <w:tc>
          <w:tcPr>
            <w:tcW w:w="0" w:type="auto"/>
          </w:tcPr>
          <w:p w:rsidR="006643FC" w:rsidRPr="006643FC" w:rsidRDefault="006643FC" w:rsidP="006643FC">
            <w:pPr>
              <w:widowControl w:val="0"/>
              <w:autoSpaceDE w:val="0"/>
              <w:autoSpaceDN w:val="0"/>
              <w:spacing w:after="0" w:line="240" w:lineRule="auto"/>
              <w:jc w:val="center"/>
              <w:rPr>
                <w:rFonts w:ascii="Times New Roman" w:hAnsi="Times New Roman" w:cs="Times New Roman"/>
                <w:color w:val="auto"/>
                <w:kern w:val="0"/>
                <w:sz w:val="12"/>
                <w:szCs w:val="12"/>
              </w:rPr>
            </w:pPr>
            <w:r w:rsidRPr="006643FC">
              <w:rPr>
                <w:rFonts w:ascii="Times New Roman" w:hAnsi="Times New Roman" w:cs="Times New Roman"/>
                <w:color w:val="auto"/>
                <w:kern w:val="0"/>
                <w:sz w:val="12"/>
                <w:szCs w:val="12"/>
              </w:rPr>
              <w:t>15</w:t>
            </w:r>
          </w:p>
        </w:tc>
      </w:tr>
      <w:tr w:rsidR="006643FC" w:rsidRPr="006643FC" w:rsidTr="006643FC">
        <w:trPr>
          <w:trHeight w:val="20"/>
        </w:trPr>
        <w:tc>
          <w:tcPr>
            <w:tcW w:w="0" w:type="auto"/>
            <w:gridSpan w:val="14"/>
          </w:tcPr>
          <w:p w:rsidR="006643FC" w:rsidRPr="006643FC" w:rsidRDefault="006643FC" w:rsidP="006643FC">
            <w:pPr>
              <w:widowControl w:val="0"/>
              <w:autoSpaceDE w:val="0"/>
              <w:autoSpaceDN w:val="0"/>
              <w:spacing w:after="0" w:line="240" w:lineRule="auto"/>
              <w:rPr>
                <w:rFonts w:ascii="Times New Roman" w:hAnsi="Times New Roman" w:cs="Times New Roman"/>
                <w:color w:val="auto"/>
                <w:kern w:val="0"/>
                <w:sz w:val="12"/>
                <w:szCs w:val="12"/>
              </w:rPr>
            </w:pPr>
            <w:r w:rsidRPr="006643FC">
              <w:rPr>
                <w:rFonts w:ascii="Times New Roman" w:hAnsi="Times New Roman" w:cs="Times New Roman"/>
                <w:color w:val="auto"/>
                <w:kern w:val="0"/>
                <w:sz w:val="12"/>
                <w:szCs w:val="12"/>
              </w:rPr>
              <w:t>Итого</w:t>
            </w:r>
          </w:p>
        </w:tc>
        <w:tc>
          <w:tcPr>
            <w:tcW w:w="0" w:type="auto"/>
          </w:tcPr>
          <w:p w:rsidR="006643FC" w:rsidRPr="006643FC" w:rsidRDefault="006643FC" w:rsidP="006643FC">
            <w:pPr>
              <w:widowControl w:val="0"/>
              <w:autoSpaceDE w:val="0"/>
              <w:autoSpaceDN w:val="0"/>
              <w:spacing w:after="0" w:line="240" w:lineRule="auto"/>
              <w:jc w:val="center"/>
              <w:rPr>
                <w:rFonts w:ascii="Times New Roman" w:hAnsi="Times New Roman" w:cs="Times New Roman"/>
                <w:color w:val="auto"/>
                <w:kern w:val="0"/>
                <w:sz w:val="12"/>
                <w:szCs w:val="12"/>
              </w:rPr>
            </w:pPr>
          </w:p>
        </w:tc>
      </w:tr>
    </w:tbl>
    <w:p w:rsidR="006643FC" w:rsidRPr="006643FC" w:rsidRDefault="006643FC" w:rsidP="006643FC">
      <w:pPr>
        <w:widowControl w:val="0"/>
        <w:autoSpaceDE w:val="0"/>
        <w:autoSpaceDN w:val="0"/>
        <w:spacing w:after="0" w:line="240" w:lineRule="auto"/>
        <w:ind w:firstLine="540"/>
        <w:jc w:val="both"/>
        <w:rPr>
          <w:rFonts w:ascii="Times New Roman" w:hAnsi="Times New Roman" w:cs="Times New Roman"/>
          <w:color w:val="auto"/>
          <w:kern w:val="0"/>
          <w:sz w:val="12"/>
          <w:szCs w:val="12"/>
        </w:rPr>
      </w:pPr>
    </w:p>
    <w:p w:rsidR="006643FC" w:rsidRPr="006643FC" w:rsidRDefault="006643FC" w:rsidP="006643FC">
      <w:pPr>
        <w:widowControl w:val="0"/>
        <w:autoSpaceDE w:val="0"/>
        <w:autoSpaceDN w:val="0"/>
        <w:spacing w:after="0" w:line="240" w:lineRule="auto"/>
        <w:jc w:val="both"/>
        <w:rPr>
          <w:rFonts w:ascii="Times New Roman" w:hAnsi="Times New Roman" w:cs="Times New Roman"/>
          <w:color w:val="auto"/>
          <w:kern w:val="0"/>
          <w:sz w:val="12"/>
          <w:szCs w:val="12"/>
        </w:rPr>
      </w:pPr>
      <w:r w:rsidRPr="006643FC">
        <w:rPr>
          <w:rFonts w:ascii="Times New Roman" w:hAnsi="Times New Roman" w:cs="Times New Roman"/>
          <w:color w:val="auto"/>
          <w:kern w:val="0"/>
          <w:sz w:val="12"/>
          <w:szCs w:val="12"/>
        </w:rPr>
        <w:t xml:space="preserve">Глава района  ________________  К.А. </w:t>
      </w:r>
      <w:proofErr w:type="spellStart"/>
      <w:r w:rsidRPr="006643FC">
        <w:rPr>
          <w:rFonts w:ascii="Times New Roman" w:hAnsi="Times New Roman" w:cs="Times New Roman"/>
          <w:color w:val="auto"/>
          <w:kern w:val="0"/>
          <w:sz w:val="12"/>
          <w:szCs w:val="12"/>
        </w:rPr>
        <w:t>Тюнин</w:t>
      </w:r>
      <w:proofErr w:type="spellEnd"/>
    </w:p>
    <w:p w:rsidR="006643FC" w:rsidRPr="006643FC" w:rsidRDefault="006643FC" w:rsidP="006643FC">
      <w:pPr>
        <w:widowControl w:val="0"/>
        <w:autoSpaceDE w:val="0"/>
        <w:autoSpaceDN w:val="0"/>
        <w:spacing w:after="0" w:line="240" w:lineRule="auto"/>
        <w:jc w:val="both"/>
        <w:rPr>
          <w:rFonts w:ascii="Times New Roman" w:hAnsi="Times New Roman" w:cs="Times New Roman"/>
          <w:color w:val="auto"/>
          <w:kern w:val="0"/>
          <w:sz w:val="12"/>
          <w:szCs w:val="12"/>
        </w:rPr>
      </w:pPr>
      <w:r w:rsidRPr="006643FC">
        <w:rPr>
          <w:rFonts w:ascii="Times New Roman" w:hAnsi="Times New Roman" w:cs="Times New Roman"/>
          <w:color w:val="auto"/>
          <w:kern w:val="0"/>
          <w:sz w:val="12"/>
          <w:szCs w:val="12"/>
        </w:rPr>
        <w:t xml:space="preserve">                (подпись)        (ФИО)</w:t>
      </w:r>
    </w:p>
    <w:p w:rsidR="006643FC" w:rsidRPr="006643FC" w:rsidRDefault="006643FC" w:rsidP="006643FC">
      <w:pPr>
        <w:widowControl w:val="0"/>
        <w:autoSpaceDE w:val="0"/>
        <w:autoSpaceDN w:val="0"/>
        <w:spacing w:after="0" w:line="240" w:lineRule="auto"/>
        <w:jc w:val="both"/>
        <w:rPr>
          <w:rFonts w:ascii="Times New Roman" w:hAnsi="Times New Roman" w:cs="Times New Roman"/>
          <w:color w:val="auto"/>
          <w:kern w:val="0"/>
          <w:sz w:val="12"/>
          <w:szCs w:val="12"/>
        </w:rPr>
      </w:pPr>
      <w:r w:rsidRPr="006643FC">
        <w:rPr>
          <w:rFonts w:ascii="Times New Roman" w:hAnsi="Times New Roman" w:cs="Times New Roman"/>
          <w:color w:val="auto"/>
          <w:kern w:val="0"/>
          <w:sz w:val="12"/>
          <w:szCs w:val="12"/>
        </w:rPr>
        <w:t>М.П.</w:t>
      </w:r>
    </w:p>
    <w:p w:rsidR="006643FC" w:rsidRPr="006643FC" w:rsidRDefault="006643FC" w:rsidP="006643FC">
      <w:pPr>
        <w:widowControl w:val="0"/>
        <w:autoSpaceDE w:val="0"/>
        <w:autoSpaceDN w:val="0"/>
        <w:spacing w:after="0" w:line="240" w:lineRule="auto"/>
        <w:jc w:val="both"/>
        <w:rPr>
          <w:rFonts w:ascii="Times New Roman" w:hAnsi="Times New Roman" w:cs="Times New Roman"/>
          <w:color w:val="auto"/>
          <w:kern w:val="0"/>
          <w:sz w:val="12"/>
          <w:szCs w:val="12"/>
        </w:rPr>
      </w:pPr>
      <w:r w:rsidRPr="006643FC">
        <w:rPr>
          <w:rFonts w:ascii="Times New Roman" w:hAnsi="Times New Roman" w:cs="Times New Roman"/>
          <w:color w:val="auto"/>
          <w:kern w:val="0"/>
          <w:sz w:val="12"/>
          <w:szCs w:val="12"/>
        </w:rPr>
        <w:t>Дата</w:t>
      </w:r>
    </w:p>
    <w:p w:rsidR="006643FC" w:rsidRPr="006643FC" w:rsidRDefault="006643FC" w:rsidP="006643FC">
      <w:pPr>
        <w:widowControl w:val="0"/>
        <w:autoSpaceDE w:val="0"/>
        <w:autoSpaceDN w:val="0"/>
        <w:spacing w:after="0" w:line="240" w:lineRule="auto"/>
        <w:jc w:val="both"/>
        <w:rPr>
          <w:rFonts w:ascii="Times New Roman" w:hAnsi="Times New Roman" w:cs="Times New Roman"/>
          <w:color w:val="auto"/>
          <w:kern w:val="0"/>
          <w:sz w:val="12"/>
          <w:szCs w:val="12"/>
        </w:rPr>
      </w:pPr>
      <w:r w:rsidRPr="006643FC">
        <w:rPr>
          <w:rFonts w:ascii="Times New Roman" w:hAnsi="Times New Roman" w:cs="Times New Roman"/>
          <w:color w:val="auto"/>
          <w:kern w:val="0"/>
          <w:sz w:val="12"/>
          <w:szCs w:val="12"/>
        </w:rPr>
        <w:t>Исполнитель</w:t>
      </w:r>
    </w:p>
    <w:p w:rsidR="006643FC" w:rsidRDefault="006643FC" w:rsidP="006643FC">
      <w:pPr>
        <w:spacing w:after="0" w:line="240" w:lineRule="auto"/>
        <w:rPr>
          <w:rFonts w:ascii="Times New Roman" w:eastAsia="Calibri" w:hAnsi="Times New Roman" w:cs="Times New Roman"/>
          <w:color w:val="auto"/>
          <w:kern w:val="0"/>
          <w:sz w:val="12"/>
          <w:szCs w:val="12"/>
          <w:lang w:eastAsia="en-US"/>
        </w:rPr>
      </w:pPr>
      <w:r w:rsidRPr="006643FC">
        <w:rPr>
          <w:rFonts w:ascii="Times New Roman" w:hAnsi="Times New Roman" w:cs="Times New Roman"/>
          <w:color w:val="auto"/>
          <w:kern w:val="0"/>
          <w:sz w:val="12"/>
          <w:szCs w:val="12"/>
        </w:rPr>
        <w:t>Должность Телефон</w:t>
      </w:r>
      <w:r w:rsidRPr="006643FC">
        <w:rPr>
          <w:rFonts w:ascii="Times New Roman" w:eastAsia="Calibri" w:hAnsi="Times New Roman" w:cs="Times New Roman"/>
          <w:color w:val="auto"/>
          <w:kern w:val="0"/>
          <w:sz w:val="12"/>
          <w:szCs w:val="12"/>
          <w:lang w:eastAsia="en-US"/>
        </w:rPr>
        <w:t xml:space="preserve">                                                       </w:t>
      </w:r>
      <w:proofErr w:type="spellStart"/>
      <w:r w:rsidRPr="006643FC">
        <w:rPr>
          <w:rFonts w:ascii="Times New Roman" w:eastAsia="Calibri" w:hAnsi="Times New Roman" w:cs="Times New Roman"/>
          <w:color w:val="auto"/>
          <w:kern w:val="0"/>
          <w:sz w:val="12"/>
          <w:szCs w:val="12"/>
          <w:lang w:eastAsia="en-US"/>
        </w:rPr>
        <w:t>М.п</w:t>
      </w:r>
      <w:proofErr w:type="spellEnd"/>
      <w:r w:rsidRPr="006643FC">
        <w:rPr>
          <w:rFonts w:ascii="Times New Roman" w:eastAsia="Calibri" w:hAnsi="Times New Roman" w:cs="Times New Roman"/>
          <w:color w:val="auto"/>
          <w:kern w:val="0"/>
          <w:sz w:val="12"/>
          <w:szCs w:val="12"/>
          <w:lang w:eastAsia="en-US"/>
        </w:rPr>
        <w:t>.</w:t>
      </w:r>
    </w:p>
    <w:p w:rsidR="006643FC" w:rsidRDefault="006643FC" w:rsidP="006643FC">
      <w:pPr>
        <w:spacing w:after="0" w:line="240" w:lineRule="auto"/>
        <w:rPr>
          <w:rFonts w:ascii="Times New Roman" w:eastAsia="Calibri" w:hAnsi="Times New Roman" w:cs="Times New Roman"/>
          <w:color w:val="auto"/>
          <w:kern w:val="0"/>
          <w:sz w:val="12"/>
          <w:szCs w:val="12"/>
          <w:lang w:eastAsia="en-US"/>
        </w:rPr>
      </w:pPr>
    </w:p>
    <w:p w:rsidR="006643FC" w:rsidRDefault="006643FC" w:rsidP="006643FC">
      <w:pPr>
        <w:spacing w:after="0" w:line="240" w:lineRule="auto"/>
        <w:rPr>
          <w:rFonts w:ascii="Times New Roman" w:eastAsia="Calibri" w:hAnsi="Times New Roman" w:cs="Times New Roman"/>
          <w:color w:val="auto"/>
          <w:kern w:val="0"/>
          <w:sz w:val="12"/>
          <w:szCs w:val="12"/>
          <w:lang w:eastAsia="en-US"/>
        </w:rPr>
      </w:pPr>
    </w:p>
    <w:p w:rsidR="006643FC" w:rsidRPr="006643FC" w:rsidRDefault="006643FC" w:rsidP="006643FC">
      <w:pPr>
        <w:autoSpaceDE w:val="0"/>
        <w:autoSpaceDN w:val="0"/>
        <w:adjustRightInd w:val="0"/>
        <w:spacing w:after="0" w:line="240" w:lineRule="auto"/>
        <w:ind w:left="5940" w:firstLine="1760"/>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Приложение  5</w:t>
      </w:r>
    </w:p>
    <w:p w:rsidR="006643FC" w:rsidRPr="006643FC" w:rsidRDefault="006643FC" w:rsidP="006643FC">
      <w:pPr>
        <w:autoSpaceDE w:val="0"/>
        <w:autoSpaceDN w:val="0"/>
        <w:adjustRightInd w:val="0"/>
        <w:spacing w:after="0" w:line="240" w:lineRule="auto"/>
        <w:ind w:firstLine="7700"/>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к подпрограмме</w:t>
      </w:r>
      <w:r>
        <w:rPr>
          <w:rFonts w:ascii="Times New Roman" w:eastAsia="Calibri" w:hAnsi="Times New Roman" w:cs="Times New Roman"/>
          <w:color w:val="auto"/>
          <w:kern w:val="0"/>
          <w:sz w:val="12"/>
          <w:szCs w:val="12"/>
          <w:lang w:eastAsia="en-US"/>
        </w:rPr>
        <w:t xml:space="preserve"> </w:t>
      </w:r>
      <w:r w:rsidRPr="006643FC">
        <w:rPr>
          <w:rFonts w:ascii="Times New Roman" w:eastAsia="Calibri" w:hAnsi="Times New Roman" w:cs="Times New Roman"/>
          <w:color w:val="auto"/>
          <w:kern w:val="0"/>
          <w:sz w:val="12"/>
          <w:szCs w:val="12"/>
          <w:lang w:eastAsia="en-US"/>
        </w:rPr>
        <w:t>«Обеспечение жильем</w:t>
      </w:r>
      <w:r>
        <w:rPr>
          <w:rFonts w:ascii="Times New Roman" w:eastAsia="Calibri" w:hAnsi="Times New Roman" w:cs="Times New Roman"/>
          <w:color w:val="auto"/>
          <w:kern w:val="0"/>
          <w:sz w:val="12"/>
          <w:szCs w:val="12"/>
          <w:lang w:eastAsia="en-US"/>
        </w:rPr>
        <w:t xml:space="preserve"> </w:t>
      </w:r>
      <w:r w:rsidRPr="006643FC">
        <w:rPr>
          <w:rFonts w:ascii="Times New Roman" w:eastAsia="Calibri" w:hAnsi="Times New Roman" w:cs="Times New Roman"/>
          <w:color w:val="auto"/>
          <w:kern w:val="0"/>
          <w:sz w:val="12"/>
          <w:szCs w:val="12"/>
          <w:lang w:eastAsia="en-US"/>
        </w:rPr>
        <w:t>молодых семей»</w:t>
      </w:r>
    </w:p>
    <w:p w:rsidR="006643FC" w:rsidRPr="006643FC" w:rsidRDefault="006643FC" w:rsidP="006643FC">
      <w:pPr>
        <w:autoSpaceDE w:val="0"/>
        <w:autoSpaceDN w:val="0"/>
        <w:adjustRightInd w:val="0"/>
        <w:spacing w:after="0" w:line="240" w:lineRule="auto"/>
        <w:ind w:firstLine="7700"/>
        <w:rPr>
          <w:rFonts w:ascii="Times New Roman" w:eastAsia="Calibri" w:hAnsi="Times New Roman" w:cs="Times New Roman"/>
          <w:color w:val="auto"/>
          <w:kern w:val="0"/>
          <w:sz w:val="12"/>
          <w:szCs w:val="12"/>
          <w:lang w:eastAsia="en-US"/>
        </w:rPr>
      </w:pPr>
    </w:p>
    <w:p w:rsidR="006643FC" w:rsidRPr="006643FC" w:rsidRDefault="006643FC" w:rsidP="006643F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Заявление</w:t>
      </w:r>
    </w:p>
    <w:p w:rsidR="006643FC" w:rsidRPr="006643FC" w:rsidRDefault="006643FC" w:rsidP="006643FC">
      <w:pPr>
        <w:autoSpaceDE w:val="0"/>
        <w:autoSpaceDN w:val="0"/>
        <w:adjustRightInd w:val="0"/>
        <w:spacing w:after="0" w:line="240" w:lineRule="auto"/>
        <w:jc w:val="both"/>
        <w:outlineLvl w:val="0"/>
        <w:rPr>
          <w:rFonts w:ascii="Times New Roman" w:eastAsia="Calibri" w:hAnsi="Times New Roman" w:cs="Times New Roman"/>
          <w:color w:val="auto"/>
          <w:kern w:val="0"/>
          <w:sz w:val="12"/>
          <w:szCs w:val="12"/>
          <w:lang w:eastAsia="en-US"/>
        </w:rPr>
      </w:pP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Прошу   включить  в  список  молодых  семей  -  участников  мероприятия</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"Субсидии  бюджетам  муниципальных образований на предоставление социальных выплат  молодым семьям на приобретение (строительство) жилья" на 2015, 2016 и т.д. (нужное подчеркнуть) год нашу молодую семью в составе:</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супруг _______________________________________________________________,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(ФИО, дата рождения)</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паспорт: серия ________ N ________, выданный _____________________________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_________________________________________________ "__" __________ ____ </w:t>
      </w:r>
      <w:proofErr w:type="gramStart"/>
      <w:r w:rsidRPr="006643FC">
        <w:rPr>
          <w:rFonts w:ascii="Times New Roman" w:eastAsia="Calibri" w:hAnsi="Times New Roman" w:cs="Times New Roman"/>
          <w:color w:val="auto"/>
          <w:kern w:val="0"/>
          <w:sz w:val="12"/>
          <w:szCs w:val="12"/>
          <w:lang w:eastAsia="en-US"/>
        </w:rPr>
        <w:t>г</w:t>
      </w:r>
      <w:proofErr w:type="gramEnd"/>
      <w:r w:rsidRPr="006643FC">
        <w:rPr>
          <w:rFonts w:ascii="Times New Roman" w:eastAsia="Calibri" w:hAnsi="Times New Roman" w:cs="Times New Roman"/>
          <w:color w:val="auto"/>
          <w:kern w:val="0"/>
          <w:sz w:val="12"/>
          <w:szCs w:val="12"/>
          <w:lang w:eastAsia="en-US"/>
        </w:rPr>
        <w:t>.,</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проживает по адресу (с указанием индекса) _________________________________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______________________________________________________________________;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супруга ______________________________________________________________,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(ФИО, дата рождения)</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паспорт: серия ________ N ________, выданный _____________________________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_________________________________________________ "__" __________ ____ </w:t>
      </w:r>
      <w:proofErr w:type="gramStart"/>
      <w:r w:rsidRPr="006643FC">
        <w:rPr>
          <w:rFonts w:ascii="Times New Roman" w:eastAsia="Calibri" w:hAnsi="Times New Roman" w:cs="Times New Roman"/>
          <w:color w:val="auto"/>
          <w:kern w:val="0"/>
          <w:sz w:val="12"/>
          <w:szCs w:val="12"/>
          <w:lang w:eastAsia="en-US"/>
        </w:rPr>
        <w:t>г</w:t>
      </w:r>
      <w:proofErr w:type="gramEnd"/>
      <w:r w:rsidRPr="006643FC">
        <w:rPr>
          <w:rFonts w:ascii="Times New Roman" w:eastAsia="Calibri" w:hAnsi="Times New Roman" w:cs="Times New Roman"/>
          <w:color w:val="auto"/>
          <w:kern w:val="0"/>
          <w:sz w:val="12"/>
          <w:szCs w:val="12"/>
          <w:lang w:eastAsia="en-US"/>
        </w:rPr>
        <w:t>.,</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проживает по адресу ____________________________________________________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______________________________________________________________________;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дети: ________________________________________________________________,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w:t>
      </w:r>
      <w:proofErr w:type="gramStart"/>
      <w:r w:rsidRPr="006643FC">
        <w:rPr>
          <w:rFonts w:ascii="Times New Roman" w:eastAsia="Calibri" w:hAnsi="Times New Roman" w:cs="Times New Roman"/>
          <w:color w:val="auto"/>
          <w:kern w:val="0"/>
          <w:sz w:val="12"/>
          <w:szCs w:val="12"/>
          <w:lang w:eastAsia="en-US"/>
        </w:rPr>
        <w:t>(ФИО, дата рождения, свидетельство о рождении (паспорт для ребенка,</w:t>
      </w:r>
      <w:proofErr w:type="gramEnd"/>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w:t>
      </w:r>
      <w:proofErr w:type="gramStart"/>
      <w:r w:rsidRPr="006643FC">
        <w:rPr>
          <w:rFonts w:ascii="Times New Roman" w:eastAsia="Calibri" w:hAnsi="Times New Roman" w:cs="Times New Roman"/>
          <w:color w:val="auto"/>
          <w:kern w:val="0"/>
          <w:sz w:val="12"/>
          <w:szCs w:val="12"/>
          <w:lang w:eastAsia="en-US"/>
        </w:rPr>
        <w:t>достигшего</w:t>
      </w:r>
      <w:proofErr w:type="gramEnd"/>
      <w:r w:rsidRPr="006643FC">
        <w:rPr>
          <w:rFonts w:ascii="Times New Roman" w:eastAsia="Calibri" w:hAnsi="Times New Roman" w:cs="Times New Roman"/>
          <w:color w:val="auto"/>
          <w:kern w:val="0"/>
          <w:sz w:val="12"/>
          <w:szCs w:val="12"/>
          <w:lang w:eastAsia="en-US"/>
        </w:rPr>
        <w:t xml:space="preserve"> 14 лет) (нужное подчеркнуть)</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серия _________ N _________, </w:t>
      </w:r>
      <w:proofErr w:type="gramStart"/>
      <w:r w:rsidRPr="006643FC">
        <w:rPr>
          <w:rFonts w:ascii="Times New Roman" w:eastAsia="Calibri" w:hAnsi="Times New Roman" w:cs="Times New Roman"/>
          <w:color w:val="auto"/>
          <w:kern w:val="0"/>
          <w:sz w:val="12"/>
          <w:szCs w:val="12"/>
          <w:lang w:eastAsia="en-US"/>
        </w:rPr>
        <w:t>выданное</w:t>
      </w:r>
      <w:proofErr w:type="gramEnd"/>
      <w:r w:rsidRPr="006643FC">
        <w:rPr>
          <w:rFonts w:ascii="Times New Roman" w:eastAsia="Calibri" w:hAnsi="Times New Roman" w:cs="Times New Roman"/>
          <w:color w:val="auto"/>
          <w:kern w:val="0"/>
          <w:sz w:val="12"/>
          <w:szCs w:val="12"/>
          <w:lang w:eastAsia="en-US"/>
        </w:rPr>
        <w:t xml:space="preserve"> (</w:t>
      </w:r>
      <w:proofErr w:type="spellStart"/>
      <w:r w:rsidRPr="006643FC">
        <w:rPr>
          <w:rFonts w:ascii="Times New Roman" w:eastAsia="Calibri" w:hAnsi="Times New Roman" w:cs="Times New Roman"/>
          <w:color w:val="auto"/>
          <w:kern w:val="0"/>
          <w:sz w:val="12"/>
          <w:szCs w:val="12"/>
          <w:lang w:eastAsia="en-US"/>
        </w:rPr>
        <w:t>ый</w:t>
      </w:r>
      <w:proofErr w:type="spellEnd"/>
      <w:r w:rsidRPr="006643FC">
        <w:rPr>
          <w:rFonts w:ascii="Times New Roman" w:eastAsia="Calibri" w:hAnsi="Times New Roman" w:cs="Times New Roman"/>
          <w:color w:val="auto"/>
          <w:kern w:val="0"/>
          <w:sz w:val="12"/>
          <w:szCs w:val="12"/>
          <w:lang w:eastAsia="en-US"/>
        </w:rPr>
        <w:t>) _______________________________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_________________________________________________ "__" __________ ____ </w:t>
      </w:r>
      <w:proofErr w:type="gramStart"/>
      <w:r w:rsidRPr="006643FC">
        <w:rPr>
          <w:rFonts w:ascii="Times New Roman" w:eastAsia="Calibri" w:hAnsi="Times New Roman" w:cs="Times New Roman"/>
          <w:color w:val="auto"/>
          <w:kern w:val="0"/>
          <w:sz w:val="12"/>
          <w:szCs w:val="12"/>
          <w:lang w:eastAsia="en-US"/>
        </w:rPr>
        <w:t>г</w:t>
      </w:r>
      <w:proofErr w:type="gramEnd"/>
      <w:r w:rsidRPr="006643FC">
        <w:rPr>
          <w:rFonts w:ascii="Times New Roman" w:eastAsia="Calibri" w:hAnsi="Times New Roman" w:cs="Times New Roman"/>
          <w:color w:val="auto"/>
          <w:kern w:val="0"/>
          <w:sz w:val="12"/>
          <w:szCs w:val="12"/>
          <w:lang w:eastAsia="en-US"/>
        </w:rPr>
        <w:t>.,</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проживает по адресу ___________________________________________________,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______________________________________________________________________,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w:t>
      </w:r>
      <w:proofErr w:type="gramStart"/>
      <w:r w:rsidRPr="006643FC">
        <w:rPr>
          <w:rFonts w:ascii="Times New Roman" w:eastAsia="Calibri" w:hAnsi="Times New Roman" w:cs="Times New Roman"/>
          <w:color w:val="auto"/>
          <w:kern w:val="0"/>
          <w:sz w:val="12"/>
          <w:szCs w:val="12"/>
          <w:lang w:eastAsia="en-US"/>
        </w:rPr>
        <w:t>(ФИО, дата рождения, свидетельство о рождении (паспорт для ребенка,</w:t>
      </w:r>
      <w:proofErr w:type="gramEnd"/>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w:t>
      </w:r>
      <w:proofErr w:type="gramStart"/>
      <w:r w:rsidRPr="006643FC">
        <w:rPr>
          <w:rFonts w:ascii="Times New Roman" w:eastAsia="Calibri" w:hAnsi="Times New Roman" w:cs="Times New Roman"/>
          <w:color w:val="auto"/>
          <w:kern w:val="0"/>
          <w:sz w:val="12"/>
          <w:szCs w:val="12"/>
          <w:lang w:eastAsia="en-US"/>
        </w:rPr>
        <w:t>достигшего</w:t>
      </w:r>
      <w:proofErr w:type="gramEnd"/>
      <w:r w:rsidRPr="006643FC">
        <w:rPr>
          <w:rFonts w:ascii="Times New Roman" w:eastAsia="Calibri" w:hAnsi="Times New Roman" w:cs="Times New Roman"/>
          <w:color w:val="auto"/>
          <w:kern w:val="0"/>
          <w:sz w:val="12"/>
          <w:szCs w:val="12"/>
          <w:lang w:eastAsia="en-US"/>
        </w:rPr>
        <w:t xml:space="preserve"> 14 лет) (нужное подчеркнуть)</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серия _________ N _________, </w:t>
      </w:r>
      <w:proofErr w:type="gramStart"/>
      <w:r w:rsidRPr="006643FC">
        <w:rPr>
          <w:rFonts w:ascii="Times New Roman" w:eastAsia="Calibri" w:hAnsi="Times New Roman" w:cs="Times New Roman"/>
          <w:color w:val="auto"/>
          <w:kern w:val="0"/>
          <w:sz w:val="12"/>
          <w:szCs w:val="12"/>
          <w:lang w:eastAsia="en-US"/>
        </w:rPr>
        <w:t>выданное</w:t>
      </w:r>
      <w:proofErr w:type="gramEnd"/>
      <w:r w:rsidRPr="006643FC">
        <w:rPr>
          <w:rFonts w:ascii="Times New Roman" w:eastAsia="Calibri" w:hAnsi="Times New Roman" w:cs="Times New Roman"/>
          <w:color w:val="auto"/>
          <w:kern w:val="0"/>
          <w:sz w:val="12"/>
          <w:szCs w:val="12"/>
          <w:lang w:eastAsia="en-US"/>
        </w:rPr>
        <w:t xml:space="preserve"> (</w:t>
      </w:r>
      <w:proofErr w:type="spellStart"/>
      <w:r w:rsidRPr="006643FC">
        <w:rPr>
          <w:rFonts w:ascii="Times New Roman" w:eastAsia="Calibri" w:hAnsi="Times New Roman" w:cs="Times New Roman"/>
          <w:color w:val="auto"/>
          <w:kern w:val="0"/>
          <w:sz w:val="12"/>
          <w:szCs w:val="12"/>
          <w:lang w:eastAsia="en-US"/>
        </w:rPr>
        <w:t>ый</w:t>
      </w:r>
      <w:proofErr w:type="spellEnd"/>
      <w:r w:rsidRPr="006643FC">
        <w:rPr>
          <w:rFonts w:ascii="Times New Roman" w:eastAsia="Calibri" w:hAnsi="Times New Roman" w:cs="Times New Roman"/>
          <w:color w:val="auto"/>
          <w:kern w:val="0"/>
          <w:sz w:val="12"/>
          <w:szCs w:val="12"/>
          <w:lang w:eastAsia="en-US"/>
        </w:rPr>
        <w:t>) _______________________________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_________________________________________________ "__" __________ ____ </w:t>
      </w:r>
      <w:proofErr w:type="gramStart"/>
      <w:r w:rsidRPr="006643FC">
        <w:rPr>
          <w:rFonts w:ascii="Times New Roman" w:eastAsia="Calibri" w:hAnsi="Times New Roman" w:cs="Times New Roman"/>
          <w:color w:val="auto"/>
          <w:kern w:val="0"/>
          <w:sz w:val="12"/>
          <w:szCs w:val="12"/>
          <w:lang w:eastAsia="en-US"/>
        </w:rPr>
        <w:t>г</w:t>
      </w:r>
      <w:proofErr w:type="gramEnd"/>
      <w:r w:rsidRPr="006643FC">
        <w:rPr>
          <w:rFonts w:ascii="Times New Roman" w:eastAsia="Calibri" w:hAnsi="Times New Roman" w:cs="Times New Roman"/>
          <w:color w:val="auto"/>
          <w:kern w:val="0"/>
          <w:sz w:val="12"/>
          <w:szCs w:val="12"/>
          <w:lang w:eastAsia="en-US"/>
        </w:rPr>
        <w:t>.,</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проживает по адресу ____________________________________________________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Подтверждаю,   что   не   имею  (ем)  жилья,  принадлежащего  на  праве</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собственности,  ранее  не  получал (и) безвозмездную помощь за счет средств</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федерального, краевого или местного бюджетов:</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1) _______________________________________________ __________ 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(ФИО совершеннолетнего члена семьи)                   (подпись)      (дата)</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2) _______________________________________________ __________ 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(ФИО совершеннолетнего члена семьи)                    (подпись)      (дата)</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3) ______________________________________________ __________ ___________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(ФИО совершеннолетнего члена семьи)                  (подпись)         (дата)</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Я  подтверждаю,  что  сведения,  сообщенные мной в настоящем заявлении,</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достоверны:</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______________________________________________________________________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(подпись, фамилия, инициалы)</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С  условиями  участия  в  мероприятии  "Субсидии бюджетам </w:t>
      </w:r>
      <w:proofErr w:type="gramStart"/>
      <w:r w:rsidRPr="006643FC">
        <w:rPr>
          <w:rFonts w:ascii="Times New Roman" w:eastAsia="Calibri" w:hAnsi="Times New Roman" w:cs="Times New Roman"/>
          <w:color w:val="auto"/>
          <w:kern w:val="0"/>
          <w:sz w:val="12"/>
          <w:szCs w:val="12"/>
          <w:lang w:eastAsia="en-US"/>
        </w:rPr>
        <w:t>муниципальных</w:t>
      </w:r>
      <w:proofErr w:type="gramEnd"/>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образований   на   предоставление   социальных  выплат  молодым  семьям  </w:t>
      </w:r>
      <w:proofErr w:type="gramStart"/>
      <w:r w:rsidRPr="006643FC">
        <w:rPr>
          <w:rFonts w:ascii="Times New Roman" w:eastAsia="Calibri" w:hAnsi="Times New Roman" w:cs="Times New Roman"/>
          <w:color w:val="auto"/>
          <w:kern w:val="0"/>
          <w:sz w:val="12"/>
          <w:szCs w:val="12"/>
          <w:lang w:eastAsia="en-US"/>
        </w:rPr>
        <w:t>на</w:t>
      </w:r>
      <w:proofErr w:type="gramEnd"/>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приобретение  (строительство) жилья", в том числе о необходимости ежегодной</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подачи   заявления  на  включение  в  список  молодых  семей  -  участников</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мероприятия,  изъявивших  желание получить социальную выплату в планируемом году, </w:t>
      </w:r>
      <w:proofErr w:type="gramStart"/>
      <w:r w:rsidRPr="006643FC">
        <w:rPr>
          <w:rFonts w:ascii="Times New Roman" w:eastAsia="Calibri" w:hAnsi="Times New Roman" w:cs="Times New Roman"/>
          <w:color w:val="auto"/>
          <w:kern w:val="0"/>
          <w:sz w:val="12"/>
          <w:szCs w:val="12"/>
          <w:lang w:eastAsia="en-US"/>
        </w:rPr>
        <w:t>ознакомлен</w:t>
      </w:r>
      <w:proofErr w:type="gramEnd"/>
      <w:r w:rsidRPr="006643FC">
        <w:rPr>
          <w:rFonts w:ascii="Times New Roman" w:eastAsia="Calibri" w:hAnsi="Times New Roman" w:cs="Times New Roman"/>
          <w:color w:val="auto"/>
          <w:kern w:val="0"/>
          <w:sz w:val="12"/>
          <w:szCs w:val="12"/>
          <w:lang w:eastAsia="en-US"/>
        </w:rPr>
        <w:t xml:space="preserve"> (ы) и обязуюсь (емся) их выполнять:</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1) _______________________________________________ __________ 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(ФИО совершеннолетнего члена семьи)                   (подпись)        (дата)</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2) ______________________________________________ __________ 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(ФИО совершеннолетнего члена семьи)                   (подпись)        (дата)</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3) ______________________________________________ __________ ___________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(ФИО совершеннолетнего члена семьи)                    (подпись)        (дата)</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Даю  (ем)  согласие  на  обработку  органами  местного  самоуправления,</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органами  исполнительной власти субъекта Российской Федерации, федеральными органами  исполнительной власти персональных данных о членах молодой семьи, размещение  данных  о  фамилии,  имени,  отчестве членов молодой семьи и ее составе    на    едином    краевом    портале    "Красноярский    край"   в информационно-телекоммуникационной сети Интернет:</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1) _______________________________________________ __________ 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(ФИО совершеннолетнего члена семьи)                     (подпись)     (дата)</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lastRenderedPageBreak/>
        <w:t>2) _______________________________________________ __________ 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(ФИО совершеннолетнего члена семьи)                     (подпись)      (дата)</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3) _______________________________________________ __________ 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(ФИО совершеннолетнего члена семьи)                    (подпись)       (дата)</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К заявлению прилагаются следующие документы:</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1) ______________________________________________________________________;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2) ______________________________________________________________________;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3) ______________________________________________________________________;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4) ______________________________________________________________________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 xml:space="preserve">            (наименование и номер документа, кем и когда выдан)</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Телефоны: домашний __________, сотовый ___________, служебный _____________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Заявление и прилагаемые к нему документы приняты "__" __________ 20__ г.</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__________________________________ _______________ ____________________</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(должность лица, принявшего заявление)            (подпись, дата)        (ФИО)</w:t>
      </w: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p>
    <w:p w:rsidR="006643FC" w:rsidRPr="006643FC" w:rsidRDefault="006643FC" w:rsidP="006643FC">
      <w:pPr>
        <w:autoSpaceDE w:val="0"/>
        <w:autoSpaceDN w:val="0"/>
        <w:adjustRightInd w:val="0"/>
        <w:spacing w:after="0" w:line="240" w:lineRule="auto"/>
        <w:jc w:val="both"/>
        <w:rPr>
          <w:rFonts w:ascii="Times New Roman" w:eastAsia="Calibri" w:hAnsi="Times New Roman" w:cs="Times New Roman"/>
          <w:color w:val="auto"/>
          <w:kern w:val="0"/>
          <w:sz w:val="12"/>
          <w:szCs w:val="12"/>
          <w:lang w:eastAsia="en-US"/>
        </w:rPr>
      </w:pPr>
      <w:r w:rsidRPr="006643FC">
        <w:rPr>
          <w:rFonts w:ascii="Times New Roman" w:eastAsia="Calibri" w:hAnsi="Times New Roman" w:cs="Times New Roman"/>
          <w:color w:val="auto"/>
          <w:kern w:val="0"/>
          <w:sz w:val="12"/>
          <w:szCs w:val="12"/>
          <w:lang w:eastAsia="en-US"/>
        </w:rPr>
        <w:t>М.П.</w:t>
      </w:r>
    </w:p>
    <w:p w:rsidR="006643FC" w:rsidRPr="006643FC" w:rsidRDefault="00E95306" w:rsidP="006643FC">
      <w:pPr>
        <w:spacing w:after="0" w:line="240" w:lineRule="auto"/>
        <w:rPr>
          <w:rFonts w:ascii="Times New Roman" w:eastAsia="Calibri" w:hAnsi="Times New Roman" w:cs="Times New Roman"/>
          <w:color w:val="auto"/>
          <w:kern w:val="0"/>
          <w:sz w:val="12"/>
          <w:szCs w:val="12"/>
          <w:lang w:eastAsia="en-US"/>
        </w:rPr>
      </w:pPr>
      <w:r>
        <w:rPr>
          <w:rFonts w:ascii="Times New Roman" w:eastAsia="Calibri" w:hAnsi="Times New Roman" w:cs="Times New Roman"/>
          <w:noProof/>
          <w:color w:val="auto"/>
          <w:kern w:val="0"/>
          <w:sz w:val="12"/>
          <w:szCs w:val="12"/>
        </w:rPr>
        <w:pict>
          <v:group id="_x0000_s1741" style="position:absolute;margin-left:15.7pt;margin-top:526.65pt;width:511.7pt;height:97.75pt;z-index:251663360"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742"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743"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E95306" w:rsidRPr="00893B63" w:rsidRDefault="00E95306" w:rsidP="00E95306">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E95306" w:rsidRPr="00893B63" w:rsidRDefault="00E95306" w:rsidP="00E95306">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тел/факс (39137)  21-6-95,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50" w:history="1">
                      <w:r w:rsidRPr="00893B63">
                        <w:rPr>
                          <w:rStyle w:val="a9"/>
                          <w:rFonts w:ascii="Times New Roman" w:hAnsi="Times New Roman"/>
                          <w:b/>
                          <w:bCs/>
                          <w:sz w:val="18"/>
                          <w:szCs w:val="13"/>
                          <w:lang w:val="en-US"/>
                        </w:rPr>
                        <w:t>adminkaratuz</w:t>
                      </w:r>
                      <w:r w:rsidRPr="00893B63">
                        <w:rPr>
                          <w:rStyle w:val="a9"/>
                          <w:rFonts w:ascii="Times New Roman" w:hAnsi="Times New Roman"/>
                          <w:b/>
                          <w:bCs/>
                          <w:sz w:val="18"/>
                          <w:szCs w:val="13"/>
                        </w:rPr>
                        <w:t>@</w:t>
                      </w:r>
                      <w:r w:rsidRPr="00893B63">
                        <w:rPr>
                          <w:rStyle w:val="a9"/>
                          <w:rFonts w:ascii="Times New Roman" w:hAnsi="Times New Roman"/>
                          <w:b/>
                          <w:bCs/>
                          <w:sz w:val="18"/>
                          <w:szCs w:val="13"/>
                          <w:lang w:val="en-US"/>
                        </w:rPr>
                        <w:t>krasmail</w:t>
                      </w:r>
                      <w:r w:rsidRPr="00893B63">
                        <w:rPr>
                          <w:rStyle w:val="a9"/>
                          <w:rFonts w:ascii="Times New Roman" w:hAnsi="Times New Roman"/>
                          <w:b/>
                          <w:bCs/>
                          <w:sz w:val="18"/>
                          <w:szCs w:val="13"/>
                        </w:rPr>
                        <w:t>.</w:t>
                      </w:r>
                      <w:proofErr w:type="spellStart"/>
                      <w:r w:rsidRPr="00893B63">
                        <w:rPr>
                          <w:rStyle w:val="a9"/>
                          <w:rFonts w:ascii="Times New Roman" w:hAnsi="Times New Roman"/>
                          <w:b/>
                          <w:bCs/>
                          <w:sz w:val="18"/>
                          <w:szCs w:val="13"/>
                          <w:lang w:val="en-US"/>
                        </w:rPr>
                        <w:t>ru</w:t>
                      </w:r>
                      <w:proofErr w:type="spellEnd"/>
                    </w:hyperlink>
                  </w:p>
                  <w:p w:rsidR="00E95306" w:rsidRPr="00893B63" w:rsidRDefault="00E95306" w:rsidP="00E95306">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Тираж: 35 экз. </w:t>
                    </w:r>
                  </w:p>
                  <w:p w:rsidR="00E95306" w:rsidRPr="00893B63" w:rsidRDefault="00E95306" w:rsidP="00E95306">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E95306" w:rsidRPr="00893B63" w:rsidRDefault="00E95306" w:rsidP="00E95306">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Главный редактор— </w:t>
                    </w:r>
                    <w:proofErr w:type="gramStart"/>
                    <w:r w:rsidRPr="00893B63">
                      <w:rPr>
                        <w:rFonts w:ascii="Times New Roman" w:hAnsi="Times New Roman" w:cs="Times New Roman"/>
                        <w:b/>
                        <w:bCs/>
                        <w:sz w:val="18"/>
                        <w:szCs w:val="13"/>
                      </w:rPr>
                      <w:t>Мо</w:t>
                    </w:r>
                    <w:proofErr w:type="gramEnd"/>
                    <w:r w:rsidRPr="00893B63">
                      <w:rPr>
                        <w:rFonts w:ascii="Times New Roman" w:hAnsi="Times New Roman" w:cs="Times New Roman"/>
                        <w:b/>
                        <w:bCs/>
                        <w:sz w:val="18"/>
                        <w:szCs w:val="13"/>
                      </w:rPr>
                      <w:t>розов Павел Юрьевич.</w:t>
                    </w:r>
                  </w:p>
                </w:txbxContent>
              </v:textbox>
            </v:shape>
            <v:line id="Line 24" o:spid="_x0000_s1744"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6643FC" w:rsidRPr="006643FC" w:rsidSect="00BB6B0E">
      <w:headerReference w:type="default" r:id="rId51"/>
      <w:footerReference w:type="default" r:id="rId52"/>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31F" w:rsidRDefault="001F131F" w:rsidP="00D368D1">
      <w:pPr>
        <w:spacing w:after="0" w:line="240" w:lineRule="auto"/>
      </w:pPr>
      <w:r>
        <w:separator/>
      </w:r>
    </w:p>
  </w:endnote>
  <w:endnote w:type="continuationSeparator" w:id="0">
    <w:p w:rsidR="001F131F" w:rsidRDefault="001F131F"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096747"/>
      <w:docPartObj>
        <w:docPartGallery w:val="Page Numbers (Bottom of Page)"/>
        <w:docPartUnique/>
      </w:docPartObj>
    </w:sdtPr>
    <w:sdtContent>
      <w:p w:rsidR="006643FC" w:rsidRDefault="006643FC">
        <w:pPr>
          <w:pStyle w:val="a5"/>
          <w:jc w:val="right"/>
        </w:pPr>
        <w:r>
          <w:fldChar w:fldCharType="begin"/>
        </w:r>
        <w:r>
          <w:instrText>PAGE   \* MERGEFORMAT</w:instrText>
        </w:r>
        <w:r>
          <w:fldChar w:fldCharType="separate"/>
        </w:r>
        <w:r w:rsidR="00982C36">
          <w:rPr>
            <w:noProof/>
          </w:rPr>
          <w:t>1</w:t>
        </w:r>
        <w:r>
          <w:fldChar w:fldCharType="end"/>
        </w:r>
      </w:p>
    </w:sdtContent>
  </w:sdt>
  <w:p w:rsidR="006643FC" w:rsidRDefault="006643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31F" w:rsidRDefault="001F131F" w:rsidP="00D368D1">
      <w:pPr>
        <w:spacing w:after="0" w:line="240" w:lineRule="auto"/>
      </w:pPr>
      <w:r>
        <w:separator/>
      </w:r>
    </w:p>
  </w:footnote>
  <w:footnote w:type="continuationSeparator" w:id="0">
    <w:p w:rsidR="001F131F" w:rsidRDefault="001F131F" w:rsidP="00D368D1">
      <w:pPr>
        <w:spacing w:after="0" w:line="240" w:lineRule="auto"/>
      </w:pPr>
      <w:r>
        <w:continuationSeparator/>
      </w:r>
    </w:p>
  </w:footnote>
  <w:footnote w:id="1">
    <w:p w:rsidR="006643FC" w:rsidRPr="002F3AA2" w:rsidRDefault="006643FC" w:rsidP="002F3AA2">
      <w:pPr>
        <w:pStyle w:val="affa"/>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901"/>
      <w:gridCol w:w="3386"/>
    </w:tblGrid>
    <w:tr w:rsidR="006643FC" w:rsidRPr="00CB1931" w:rsidTr="001B243E">
      <w:tc>
        <w:tcPr>
          <w:tcW w:w="3500" w:type="pct"/>
          <w:tcBorders>
            <w:bottom w:val="single" w:sz="4" w:space="0" w:color="auto"/>
          </w:tcBorders>
          <w:vAlign w:val="bottom"/>
        </w:tcPr>
        <w:p w:rsidR="006643FC" w:rsidRPr="00CB1931" w:rsidRDefault="006643FC" w:rsidP="00E818F0">
          <w:pPr>
            <w:pStyle w:val="a3"/>
            <w:jc w:val="right"/>
            <w:rPr>
              <w:color w:val="76923C" w:themeColor="accent3" w:themeShade="BF"/>
              <w:szCs w:val="24"/>
            </w:rPr>
          </w:pPr>
          <w:r w:rsidRPr="00CB1931">
            <w:rPr>
              <w:b/>
              <w:bCs/>
              <w:color w:val="76923C" w:themeColor="accent3" w:themeShade="BF"/>
              <w:szCs w:val="24"/>
            </w:rPr>
            <w:t>[</w:t>
          </w:r>
          <w:sdt>
            <w:sdtPr>
              <w:rPr>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sidR="00982C36">
                <w:rPr>
                  <w:b/>
                  <w:bCs/>
                  <w:caps/>
                  <w:szCs w:val="24"/>
                </w:rPr>
                <w:t>№ 102</w:t>
              </w:r>
              <w:r>
                <w:rPr>
                  <w:b/>
                  <w:bCs/>
                  <w:caps/>
                  <w:szCs w:val="24"/>
                </w:rPr>
                <w:t xml:space="preserve"> </w:t>
              </w:r>
              <w:r w:rsidRPr="00CB1931">
                <w:rPr>
                  <w:b/>
                  <w:bCs/>
                  <w:caps/>
                  <w:szCs w:val="24"/>
                </w:rPr>
                <w:tab/>
                <w:t>Вести муниципального образования «Каратузский район»</w:t>
              </w:r>
            </w:sdtContent>
          </w:sdt>
          <w:r w:rsidRPr="00CB1931">
            <w:rPr>
              <w:b/>
              <w:bCs/>
              <w:color w:val="76923C" w:themeColor="accent3" w:themeShade="BF"/>
              <w:szCs w:val="24"/>
            </w:rPr>
            <w:t>]</w:t>
          </w:r>
        </w:p>
      </w:tc>
      <w:sdt>
        <w:sdtPr>
          <w:rPr>
            <w:color w:val="FFFFFF" w:themeColor="background1"/>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15-11-09T00:00:00Z">
            <w:dateFormat w:val="d MMMM yyyy г."/>
            <w:lid w:val="ru-R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6643FC" w:rsidRPr="00CB1931" w:rsidRDefault="00982C36">
              <w:pPr>
                <w:pStyle w:val="a3"/>
                <w:rPr>
                  <w:color w:val="FFFFFF" w:themeColor="background1"/>
                </w:rPr>
              </w:pPr>
              <w:r>
                <w:rPr>
                  <w:color w:val="FFFFFF" w:themeColor="background1"/>
                </w:rPr>
                <w:t>9 ноября 2015 г.</w:t>
              </w:r>
            </w:p>
          </w:tc>
        </w:sdtContent>
      </w:sdt>
    </w:tr>
  </w:tbl>
  <w:p w:rsidR="006643FC" w:rsidRDefault="006643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
    <w:nsid w:val="10402A0E"/>
    <w:multiLevelType w:val="hybridMultilevel"/>
    <w:tmpl w:val="2EF037B0"/>
    <w:lvl w:ilvl="0" w:tplc="42ECA27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87650E"/>
    <w:multiLevelType w:val="hybridMultilevel"/>
    <w:tmpl w:val="E5462CF4"/>
    <w:lvl w:ilvl="0" w:tplc="3D7639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0095712"/>
    <w:multiLevelType w:val="hybridMultilevel"/>
    <w:tmpl w:val="F2B6D512"/>
    <w:lvl w:ilvl="0" w:tplc="0419000F">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F6523F1"/>
    <w:multiLevelType w:val="hybridMultilevel"/>
    <w:tmpl w:val="243C9A5C"/>
    <w:lvl w:ilvl="0" w:tplc="624C52DC">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num w:numId="1">
    <w:abstractNumId w:val="3"/>
  </w:num>
  <w:num w:numId="2">
    <w:abstractNumId w:val="5"/>
  </w:num>
  <w:num w:numId="3">
    <w:abstractNumId w:val="2"/>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21268"/>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79F5"/>
    <w:rsid w:val="001008D4"/>
    <w:rsid w:val="00101648"/>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743C"/>
    <w:rsid w:val="001D7F52"/>
    <w:rsid w:val="001E1C3F"/>
    <w:rsid w:val="001F131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3AA2"/>
    <w:rsid w:val="002F656E"/>
    <w:rsid w:val="002F6A52"/>
    <w:rsid w:val="00300B69"/>
    <w:rsid w:val="003023BF"/>
    <w:rsid w:val="00303A50"/>
    <w:rsid w:val="003058C5"/>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15DA"/>
    <w:rsid w:val="00353165"/>
    <w:rsid w:val="00354850"/>
    <w:rsid w:val="0035759A"/>
    <w:rsid w:val="003604E7"/>
    <w:rsid w:val="003644D9"/>
    <w:rsid w:val="00365C3C"/>
    <w:rsid w:val="00367EC7"/>
    <w:rsid w:val="00370062"/>
    <w:rsid w:val="00382458"/>
    <w:rsid w:val="003876CB"/>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3AF5"/>
    <w:rsid w:val="005B015F"/>
    <w:rsid w:val="005B51B9"/>
    <w:rsid w:val="005C1449"/>
    <w:rsid w:val="005C4A8B"/>
    <w:rsid w:val="005C673E"/>
    <w:rsid w:val="005D2A5B"/>
    <w:rsid w:val="005D307E"/>
    <w:rsid w:val="005E0D2A"/>
    <w:rsid w:val="005E13C9"/>
    <w:rsid w:val="005E1897"/>
    <w:rsid w:val="005E4259"/>
    <w:rsid w:val="005E4B1B"/>
    <w:rsid w:val="005F10B0"/>
    <w:rsid w:val="005F32E3"/>
    <w:rsid w:val="005F44A5"/>
    <w:rsid w:val="005F5EB4"/>
    <w:rsid w:val="00601336"/>
    <w:rsid w:val="006016D4"/>
    <w:rsid w:val="00601F73"/>
    <w:rsid w:val="006025E2"/>
    <w:rsid w:val="00606948"/>
    <w:rsid w:val="006079C3"/>
    <w:rsid w:val="00610C97"/>
    <w:rsid w:val="00617F91"/>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43FC"/>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331C"/>
    <w:rsid w:val="00760E36"/>
    <w:rsid w:val="00762A98"/>
    <w:rsid w:val="00763227"/>
    <w:rsid w:val="007653F4"/>
    <w:rsid w:val="00771606"/>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34419"/>
    <w:rsid w:val="00836788"/>
    <w:rsid w:val="00837966"/>
    <w:rsid w:val="00840448"/>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67F6"/>
    <w:rsid w:val="008E75CF"/>
    <w:rsid w:val="008E7DDA"/>
    <w:rsid w:val="008F44E8"/>
    <w:rsid w:val="008F5F8F"/>
    <w:rsid w:val="008F64DE"/>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2C36"/>
    <w:rsid w:val="00985383"/>
    <w:rsid w:val="009868F8"/>
    <w:rsid w:val="00996D7A"/>
    <w:rsid w:val="009A034D"/>
    <w:rsid w:val="009A17F7"/>
    <w:rsid w:val="009A5929"/>
    <w:rsid w:val="009A783C"/>
    <w:rsid w:val="009B078F"/>
    <w:rsid w:val="009B3BA4"/>
    <w:rsid w:val="009B55CC"/>
    <w:rsid w:val="009C34A3"/>
    <w:rsid w:val="009C4B17"/>
    <w:rsid w:val="009D0432"/>
    <w:rsid w:val="009D6518"/>
    <w:rsid w:val="009D7C3D"/>
    <w:rsid w:val="009E36D1"/>
    <w:rsid w:val="009F0E9C"/>
    <w:rsid w:val="009F50C1"/>
    <w:rsid w:val="009F6D91"/>
    <w:rsid w:val="00A02C38"/>
    <w:rsid w:val="00A035D9"/>
    <w:rsid w:val="00A068EE"/>
    <w:rsid w:val="00A100D3"/>
    <w:rsid w:val="00A109D0"/>
    <w:rsid w:val="00A140DD"/>
    <w:rsid w:val="00A14E1A"/>
    <w:rsid w:val="00A15DC7"/>
    <w:rsid w:val="00A160ED"/>
    <w:rsid w:val="00A170DD"/>
    <w:rsid w:val="00A2324C"/>
    <w:rsid w:val="00A239AD"/>
    <w:rsid w:val="00A33CC7"/>
    <w:rsid w:val="00A45B32"/>
    <w:rsid w:val="00A461E2"/>
    <w:rsid w:val="00A51866"/>
    <w:rsid w:val="00A53C21"/>
    <w:rsid w:val="00A5447A"/>
    <w:rsid w:val="00A61AAF"/>
    <w:rsid w:val="00A61DC4"/>
    <w:rsid w:val="00A7220C"/>
    <w:rsid w:val="00A73E79"/>
    <w:rsid w:val="00A74B2E"/>
    <w:rsid w:val="00A762AA"/>
    <w:rsid w:val="00A77EA8"/>
    <w:rsid w:val="00A80047"/>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40C0A"/>
    <w:rsid w:val="00B43C36"/>
    <w:rsid w:val="00B4435A"/>
    <w:rsid w:val="00B44AB1"/>
    <w:rsid w:val="00B44AB6"/>
    <w:rsid w:val="00B4584D"/>
    <w:rsid w:val="00B47DD6"/>
    <w:rsid w:val="00B507C0"/>
    <w:rsid w:val="00B70CE2"/>
    <w:rsid w:val="00B70CF4"/>
    <w:rsid w:val="00B7251C"/>
    <w:rsid w:val="00B72E74"/>
    <w:rsid w:val="00B74CB9"/>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3C96"/>
    <w:rsid w:val="00BD4B87"/>
    <w:rsid w:val="00BD7B58"/>
    <w:rsid w:val="00BE0A8F"/>
    <w:rsid w:val="00BE5D4E"/>
    <w:rsid w:val="00BF25C5"/>
    <w:rsid w:val="00BF4B7F"/>
    <w:rsid w:val="00C00B36"/>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572D"/>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5306"/>
    <w:rsid w:val="00E97772"/>
    <w:rsid w:val="00EA4103"/>
    <w:rsid w:val="00EA5E66"/>
    <w:rsid w:val="00EA6333"/>
    <w:rsid w:val="00EA6C17"/>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E6B9C"/>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Line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rsid w:val="00D368D1"/>
  </w:style>
  <w:style w:type="paragraph" w:styleId="a5">
    <w:name w:val="footer"/>
    <w:basedOn w:val="a"/>
    <w:link w:val="a6"/>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Название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uiPriority w:val="99"/>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ff5"/>
    <w:uiPriority w:val="59"/>
    <w:rsid w:val="00CF16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ff5"/>
    <w:rsid w:val="002F3AA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ff5"/>
    <w:rsid w:val="002F3AA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40448"/>
  </w:style>
  <w:style w:type="table" w:customStyle="1" w:styleId="100">
    <w:name w:val="Сетка таблицы10"/>
    <w:basedOn w:val="a1"/>
    <w:next w:val="aff5"/>
    <w:rsid w:val="0084044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840448"/>
  </w:style>
  <w:style w:type="table" w:customStyle="1" w:styleId="130">
    <w:name w:val="Сетка таблицы13"/>
    <w:basedOn w:val="a1"/>
    <w:next w:val="aff5"/>
    <w:rsid w:val="0084044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FE6B9C"/>
  </w:style>
  <w:style w:type="paragraph" w:customStyle="1" w:styleId="ConsNonformat">
    <w:name w:val="ConsNonformat"/>
    <w:uiPriority w:val="99"/>
    <w:rsid w:val="00FE6B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Heading">
    <w:name w:val="Heading"/>
    <w:uiPriority w:val="99"/>
    <w:rsid w:val="00FE6B9C"/>
    <w:pPr>
      <w:widowControl w:val="0"/>
      <w:autoSpaceDE w:val="0"/>
      <w:autoSpaceDN w:val="0"/>
      <w:spacing w:after="0" w:line="240" w:lineRule="auto"/>
    </w:pPr>
    <w:rPr>
      <w:rFonts w:ascii="Arial" w:eastAsia="Times New Roman" w:hAnsi="Arial" w:cs="Arial"/>
      <w:b/>
      <w:bCs/>
      <w:lang w:eastAsia="ru-RU"/>
    </w:rPr>
  </w:style>
  <w:style w:type="table" w:customStyle="1" w:styleId="140">
    <w:name w:val="Сетка таблицы14"/>
    <w:basedOn w:val="a1"/>
    <w:next w:val="aff5"/>
    <w:uiPriority w:val="59"/>
    <w:rsid w:val="00FE6B9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a">
    <w:name w:val="Текст1"/>
    <w:basedOn w:val="a"/>
    <w:rsid w:val="00FE6B9C"/>
    <w:pPr>
      <w:suppressAutoHyphens/>
      <w:spacing w:after="0" w:line="240" w:lineRule="auto"/>
      <w:jc w:val="both"/>
    </w:pPr>
    <w:rPr>
      <w:rFonts w:ascii="Courier New" w:hAnsi="Courier New" w:cs="Courier New"/>
      <w:color w:val="auto"/>
      <w:kern w:val="0"/>
      <w:sz w:val="20"/>
      <w:lang w:eastAsia="ar-SA"/>
    </w:rPr>
  </w:style>
  <w:style w:type="numbering" w:customStyle="1" w:styleId="72">
    <w:name w:val="Нет списка7"/>
    <w:next w:val="a2"/>
    <w:uiPriority w:val="99"/>
    <w:semiHidden/>
    <w:unhideWhenUsed/>
    <w:rsid w:val="008E67F6"/>
  </w:style>
  <w:style w:type="table" w:customStyle="1" w:styleId="150">
    <w:name w:val="Сетка таблицы15"/>
    <w:basedOn w:val="a1"/>
    <w:next w:val="aff5"/>
    <w:uiPriority w:val="59"/>
    <w:rsid w:val="008E67F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8E67F6"/>
  </w:style>
  <w:style w:type="table" w:customStyle="1" w:styleId="160">
    <w:name w:val="Сетка таблицы16"/>
    <w:basedOn w:val="a1"/>
    <w:next w:val="aff5"/>
    <w:uiPriority w:val="59"/>
    <w:rsid w:val="008E67F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14:ligatures w14:val="standard"/>
      <w14:cntxtAlts/>
    </w:rPr>
  </w:style>
  <w:style w:type="paragraph" w:styleId="1">
    <w:name w:val="heading 1"/>
    <w:basedOn w:val="a"/>
    <w:next w:val="a"/>
    <w:link w:val="a5"/>
    <w:uiPriority w:val="9"/>
    <w:qFormat/>
    <w:rsid w:val="000B3A73"/>
    <w:pPr>
      <w:keepNext/>
      <w:spacing w:before="240" w:after="60" w:line="240" w:lineRule="auto"/>
      <w:outlineLvl w:val="0"/>
    </w:pPr>
    <w:rPr>
      <w:rFonts w:ascii="Cambria" w:hAnsi="Cambria" w:cs="Times New Roman"/>
      <w:b/>
      <w:bCs/>
      <w:color w:val="auto"/>
      <w:kern w:val="32"/>
      <w:sz w:val="32"/>
      <w:szCs w:val="32"/>
      <w:lang w:val="x-none" w:eastAsia="x-none"/>
      <w14:ligatures w14:val="none"/>
      <w14:cntxtAlts w14:val="0"/>
    </w:rPr>
  </w:style>
  <w:style w:type="paragraph" w:styleId="2">
    <w:name w:val="heading 2"/>
    <w:basedOn w:val="a"/>
    <w:next w:val="a"/>
    <w:link w:val="af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af"/>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a9"/>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221"/>
    <w:uiPriority w:val="9"/>
    <w:semiHidden/>
    <w:unhideWhenUsed/>
    <w:qFormat/>
    <w:rsid w:val="006552CC"/>
    <w:pPr>
      <w:keepNext/>
      <w:keepLines/>
      <w:spacing w:before="200" w:after="0" w:line="240" w:lineRule="auto"/>
      <w:outlineLvl w:val="4"/>
    </w:pPr>
    <w:rPr>
      <w:rFonts w:ascii="Cambria" w:hAnsi="Cambria" w:cs="Times New Roman"/>
      <w:color w:val="243F60"/>
      <w:kern w:val="0"/>
      <w:sz w:val="20"/>
      <w:lang w:val="x-none" w:eastAsia="x-none"/>
      <w14:ligatures w14:val="none"/>
      <w14:cntxtAlts w14:val="0"/>
    </w:rPr>
  </w:style>
  <w:style w:type="paragraph" w:styleId="6">
    <w:name w:val="heading 6"/>
    <w:basedOn w:val="a"/>
    <w:next w:val="a"/>
    <w:link w:val="ConsPlusCell"/>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14:ligatures w14:val="none"/>
      <w14:cntxtAlts w14:val="0"/>
    </w:rPr>
  </w:style>
  <w:style w:type="paragraph" w:styleId="7">
    <w:name w:val="heading 7"/>
    <w:basedOn w:val="a"/>
    <w:next w:val="a"/>
    <w:link w:val="text"/>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lang w:val="x-none" w:eastAsia="x-none"/>
      <w14:ligatures w14:val="none"/>
      <w14:cntxtAlts w14:val="0"/>
    </w:rPr>
  </w:style>
  <w:style w:type="paragraph" w:styleId="8">
    <w:name w:val="heading 8"/>
    <w:basedOn w:val="a"/>
    <w:next w:val="a"/>
    <w:link w:val="13"/>
    <w:uiPriority w:val="9"/>
    <w:semiHidden/>
    <w:unhideWhenUsed/>
    <w:qFormat/>
    <w:rsid w:val="006552CC"/>
    <w:pPr>
      <w:keepNext/>
      <w:keepLines/>
      <w:spacing w:before="200" w:after="0" w:line="240" w:lineRule="auto"/>
      <w:outlineLvl w:val="7"/>
    </w:pPr>
    <w:rPr>
      <w:rFonts w:ascii="Cambria" w:hAnsi="Cambria" w:cs="Times New Roman"/>
      <w:color w:val="4F81BD"/>
      <w:kern w:val="0"/>
      <w:sz w:val="20"/>
      <w:lang w:val="x-none" w:eastAsia="x-none"/>
      <w14:ligatures w14:val="none"/>
      <w14:cntxtAlts w14:val="0"/>
    </w:rPr>
  </w:style>
  <w:style w:type="paragraph" w:styleId="9">
    <w:name w:val="heading 9"/>
    <w:basedOn w:val="a"/>
    <w:next w:val="a"/>
    <w:link w:val="af7"/>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lang w:val="x-none" w:eastAsia="x-none"/>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header"/>
    <w:basedOn w:val="a"/>
    <w:link w:val="2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20">
    <w:name w:val="Верхний колонтитул Знак"/>
    <w:basedOn w:val="a0"/>
    <w:link w:val="10"/>
    <w:uiPriority w:val="99"/>
    <w:rsid w:val="00D368D1"/>
  </w:style>
  <w:style w:type="paragraph" w:styleId="30">
    <w:name w:val="footer"/>
    <w:basedOn w:val="a"/>
    <w:link w:val="4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40">
    <w:name w:val="Нижний колонтитул Знак"/>
    <w:basedOn w:val="a0"/>
    <w:link w:val="30"/>
    <w:uiPriority w:val="99"/>
    <w:rsid w:val="00D368D1"/>
  </w:style>
  <w:style w:type="paragraph" w:customStyle="1" w:styleId="50">
    <w:name w:val="ConsPlusNormal"/>
    <w:link w:val="ConsPlusNormal"/>
    <w:rsid w:val="00D368D1"/>
    <w:pPr>
      <w:spacing w:after="0" w:line="285" w:lineRule="auto"/>
      <w:ind w:firstLine="720"/>
    </w:pPr>
    <w:rPr>
      <w:rFonts w:ascii="Arial" w:eastAsia="Times New Roman" w:hAnsi="Arial" w:cs="Arial"/>
      <w:color w:val="000000"/>
      <w:kern w:val="28"/>
      <w:sz w:val="20"/>
      <w:szCs w:val="20"/>
      <w:lang w:eastAsia="ru-RU"/>
      <w14:ligatures w14:val="standard"/>
      <w14:cntxtAlts/>
    </w:rPr>
  </w:style>
  <w:style w:type="paragraph" w:styleId="60">
    <w:name w:val="Body Text"/>
    <w:link w:val="70"/>
    <w:uiPriority w:val="99"/>
    <w:unhideWhenUsed/>
    <w:rsid w:val="00D368D1"/>
    <w:pPr>
      <w:spacing w:after="120" w:line="264" w:lineRule="auto"/>
    </w:pPr>
    <w:rPr>
      <w:rFonts w:ascii="Arial" w:eastAsia="Times New Roman" w:hAnsi="Arial" w:cs="Arial"/>
      <w:color w:val="000000"/>
      <w:kern w:val="28"/>
      <w:sz w:val="24"/>
      <w:szCs w:val="20"/>
      <w:lang w:eastAsia="ru-RU"/>
      <w14:ligatures w14:val="standard"/>
      <w14:cntxtAlts/>
    </w:rPr>
  </w:style>
  <w:style w:type="character" w:customStyle="1" w:styleId="70">
    <w:name w:val="Основной текст Знак"/>
    <w:basedOn w:val="a0"/>
    <w:link w:val="60"/>
    <w:uiPriority w:val="99"/>
    <w:rsid w:val="00D368D1"/>
    <w:rPr>
      <w:rFonts w:ascii="Arial" w:eastAsia="Times New Roman" w:hAnsi="Arial" w:cs="Arial"/>
      <w:color w:val="000000"/>
      <w:kern w:val="28"/>
      <w:sz w:val="24"/>
      <w:szCs w:val="20"/>
      <w:lang w:eastAsia="ru-RU"/>
      <w14:ligatures w14:val="standard"/>
      <w14:cntxtAlts/>
    </w:rPr>
  </w:style>
  <w:style w:type="character" w:styleId="80">
    <w:name w:val="Hyperlink"/>
    <w:basedOn w:val="a0"/>
    <w:unhideWhenUsed/>
    <w:rsid w:val="00827023"/>
    <w:rPr>
      <w:color w:val="0066FF"/>
      <w:u w:val="single"/>
    </w:rPr>
  </w:style>
  <w:style w:type="paragraph" w:styleId="90">
    <w:name w:val="Balloon Text"/>
    <w:basedOn w:val="a"/>
    <w:link w:val="a3"/>
    <w:uiPriority w:val="99"/>
    <w:semiHidden/>
    <w:unhideWhenUsed/>
    <w:rsid w:val="00827023"/>
    <w:pPr>
      <w:spacing w:after="0" w:line="240" w:lineRule="auto"/>
    </w:pPr>
    <w:rPr>
      <w:rFonts w:ascii="Tahoma" w:hAnsi="Tahoma" w:cs="Tahoma"/>
      <w:sz w:val="16"/>
      <w:szCs w:val="16"/>
    </w:rPr>
  </w:style>
  <w:style w:type="character" w:customStyle="1" w:styleId="a3">
    <w:name w:val="Текст выноски Знак"/>
    <w:basedOn w:val="a0"/>
    <w:link w:val="90"/>
    <w:uiPriority w:val="99"/>
    <w:semiHidden/>
    <w:rsid w:val="00827023"/>
    <w:rPr>
      <w:rFonts w:ascii="Tahoma" w:eastAsia="Times New Roman" w:hAnsi="Tahoma" w:cs="Tahoma"/>
      <w:color w:val="000000"/>
      <w:kern w:val="28"/>
      <w:sz w:val="16"/>
      <w:szCs w:val="16"/>
      <w:lang w:eastAsia="ru-RU"/>
      <w14:ligatures w14:val="standard"/>
      <w14:cntxtAlts/>
    </w:rPr>
  </w:style>
  <w:style w:type="paragraph" w:styleId="a4">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5">
    <w:name w:val="Заголовок 1 Знак"/>
    <w:basedOn w:val="a0"/>
    <w:link w:val="1"/>
    <w:uiPriority w:val="9"/>
    <w:rsid w:val="000B3A73"/>
    <w:rPr>
      <w:rFonts w:ascii="Cambria" w:eastAsia="Times New Roman" w:hAnsi="Cambria" w:cs="Times New Roman"/>
      <w:b/>
      <w:bCs/>
      <w:kern w:val="32"/>
      <w:sz w:val="32"/>
      <w:szCs w:val="32"/>
      <w:lang w:val="x-none" w:eastAsia="x-none"/>
    </w:rPr>
  </w:style>
  <w:style w:type="paragraph" w:customStyle="1" w:styleId="a6">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ConsPlusNormal">
    <w:name w:val="ConsPlusNormal Знак"/>
    <w:link w:val="50"/>
    <w:uiPriority w:val="99"/>
    <w:rsid w:val="000B3A73"/>
    <w:rPr>
      <w:rFonts w:ascii="Arial" w:eastAsia="Times New Roman" w:hAnsi="Arial" w:cs="Arial"/>
      <w:color w:val="000000"/>
      <w:kern w:val="28"/>
      <w:sz w:val="20"/>
      <w:szCs w:val="20"/>
      <w:lang w:eastAsia="ru-RU"/>
      <w14:ligatures w14:val="standard"/>
      <w14:cntxtAlts/>
    </w:rPr>
  </w:style>
  <w:style w:type="paragraph" w:styleId="ConsPlusNormal0">
    <w:name w:val="Title"/>
    <w:basedOn w:val="a"/>
    <w:link w:val="a7"/>
    <w:uiPriority w:val="10"/>
    <w:qFormat/>
    <w:rsid w:val="00840E1D"/>
    <w:pPr>
      <w:spacing w:after="0" w:line="240" w:lineRule="auto"/>
      <w:jc w:val="center"/>
    </w:pPr>
    <w:rPr>
      <w:rFonts w:ascii="Times New Roman" w:hAnsi="Times New Roman" w:cs="Times New Roman"/>
      <w:b/>
      <w:bCs/>
      <w:color w:val="auto"/>
      <w:kern w:val="0"/>
      <w:szCs w:val="24"/>
      <w:lang w:val="x-none" w:eastAsia="x-none"/>
      <w14:ligatures w14:val="none"/>
      <w14:cntxtAlts w14:val="0"/>
    </w:rPr>
  </w:style>
  <w:style w:type="character" w:customStyle="1" w:styleId="a7">
    <w:name w:val="Название Знак"/>
    <w:basedOn w:val="a0"/>
    <w:link w:val="ConsPlusNormal0"/>
    <w:uiPriority w:val="10"/>
    <w:rsid w:val="00840E1D"/>
    <w:rPr>
      <w:rFonts w:ascii="Times New Roman" w:eastAsia="Times New Roman" w:hAnsi="Times New Roman" w:cs="Times New Roman"/>
      <w:b/>
      <w:bCs/>
      <w:sz w:val="24"/>
      <w:szCs w:val="24"/>
      <w:lang w:val="x-none" w:eastAsia="x-none"/>
    </w:rPr>
  </w:style>
  <w:style w:type="paragraph" w:customStyle="1" w:styleId="a8">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14:ligatures w14:val="none"/>
      <w14:cntxtAlts w14:val="0"/>
    </w:rPr>
  </w:style>
  <w:style w:type="character" w:customStyle="1" w:styleId="a9">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14:ligatures w14:val="standard"/>
      <w14:cntxtAlts/>
    </w:rPr>
  </w:style>
  <w:style w:type="paragraph" w:styleId="aa">
    <w:name w:val="Body Text Indent"/>
    <w:basedOn w:val="a"/>
    <w:link w:val="ab"/>
    <w:uiPriority w:val="99"/>
    <w:unhideWhenUsed/>
    <w:rsid w:val="002D5EF3"/>
    <w:pPr>
      <w:ind w:left="283"/>
    </w:pPr>
  </w:style>
  <w:style w:type="character" w:customStyle="1" w:styleId="ab">
    <w:name w:val="Основной текст с отступом Знак"/>
    <w:basedOn w:val="a0"/>
    <w:link w:val="aa"/>
    <w:uiPriority w:val="99"/>
    <w:rsid w:val="002D5EF3"/>
    <w:rPr>
      <w:rFonts w:ascii="Arial" w:eastAsia="Times New Roman" w:hAnsi="Arial" w:cs="Arial"/>
      <w:color w:val="000000"/>
      <w:kern w:val="28"/>
      <w:sz w:val="24"/>
      <w:szCs w:val="20"/>
      <w:lang w:eastAsia="ru-RU"/>
      <w14:ligatures w14:val="standard"/>
      <w14:cntxtAlts/>
    </w:rPr>
  </w:style>
  <w:style w:type="character" w:customStyle="1" w:styleId="ac">
    <w:name w:val="Текст Знак"/>
    <w:basedOn w:val="a0"/>
    <w:link w:val="ConsPlusTitle"/>
    <w:locked/>
    <w:rsid w:val="00A035D9"/>
    <w:rPr>
      <w:rFonts w:ascii="Courier New" w:hAnsi="Courier New" w:cs="Courier New"/>
      <w:b/>
      <w:bCs/>
      <w:lang w:eastAsia="ru-RU"/>
    </w:rPr>
  </w:style>
  <w:style w:type="paragraph" w:styleId="ConsPlusTitle">
    <w:name w:val="Plain Text"/>
    <w:basedOn w:val="a"/>
    <w:link w:val="ac"/>
    <w:rsid w:val="00A035D9"/>
    <w:pPr>
      <w:autoSpaceDE w:val="0"/>
      <w:autoSpaceDN w:val="0"/>
      <w:spacing w:after="0" w:line="240" w:lineRule="auto"/>
    </w:pPr>
    <w:rPr>
      <w:rFonts w:ascii="Courier New" w:eastAsiaTheme="minorHAnsi" w:hAnsi="Courier New" w:cs="Courier New"/>
      <w:b/>
      <w:bCs/>
      <w:color w:val="auto"/>
      <w:kern w:val="0"/>
      <w:sz w:val="22"/>
      <w:szCs w:val="22"/>
      <w14:ligatures w14:val="none"/>
      <w14:cntxtAlts w14:val="0"/>
    </w:rPr>
  </w:style>
  <w:style w:type="character" w:customStyle="1" w:styleId="ae">
    <w:name w:val="Текст Знак1"/>
    <w:basedOn w:val="a0"/>
    <w:uiPriority w:val="99"/>
    <w:semiHidden/>
    <w:rsid w:val="00A035D9"/>
    <w:rPr>
      <w:rFonts w:ascii="Consolas" w:eastAsia="Times New Roman" w:hAnsi="Consolas" w:cs="Consolas"/>
      <w:color w:val="000000"/>
      <w:kern w:val="28"/>
      <w:sz w:val="21"/>
      <w:szCs w:val="21"/>
      <w:lang w:eastAsia="ru-RU"/>
      <w14:ligatures w14:val="standard"/>
      <w14:cntxtAlts/>
    </w:rPr>
  </w:style>
  <w:style w:type="character" w:customStyle="1" w:styleId="af">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14:ligatures w14:val="standard"/>
      <w14:cntxtAlts/>
    </w:rPr>
  </w:style>
  <w:style w:type="character" w:customStyle="1" w:styleId="af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14:ligatures w14:val="standard"/>
      <w14:cntxtAlts/>
    </w:rPr>
  </w:style>
  <w:style w:type="paragraph" w:customStyle="1" w:styleId="af1">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2">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styleId="af3">
    <w:name w:val="Body Text 2"/>
    <w:basedOn w:val="a"/>
    <w:link w:val="af4"/>
    <w:uiPriority w:val="99"/>
    <w:unhideWhenUsed/>
    <w:rsid w:val="00AF5633"/>
    <w:pPr>
      <w:spacing w:line="48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f4">
    <w:name w:val="Основной текст 2 Знак"/>
    <w:basedOn w:val="a0"/>
    <w:link w:val="af3"/>
    <w:uiPriority w:val="99"/>
    <w:rsid w:val="00AF5633"/>
  </w:style>
  <w:style w:type="paragraph" w:customStyle="1" w:styleId="11">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paragraph" w:customStyle="1" w:styleId="msonormalcxspmiddle">
    <w:name w:val="Абзац списка1"/>
    <w:basedOn w:val="a"/>
    <w:rsid w:val="00940215"/>
    <w:pPr>
      <w:spacing w:after="200" w:line="276" w:lineRule="auto"/>
      <w:ind w:left="720"/>
    </w:pPr>
    <w:rPr>
      <w:rFonts w:ascii="Calibri" w:hAnsi="Calibri" w:cs="Times New Roman"/>
      <w:color w:val="auto"/>
      <w:kern w:val="0"/>
      <w:sz w:val="22"/>
      <w:szCs w:val="22"/>
      <w14:ligatures w14:val="none"/>
      <w14:cntxtAlts w14:val="0"/>
    </w:rPr>
  </w:style>
  <w:style w:type="paragraph" w:customStyle="1" w:styleId="21">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customStyle="1" w:styleId="ConsCell">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Основной текст_"/>
    <w:basedOn w:val="a0"/>
    <w:link w:val="af5"/>
    <w:rsid w:val="00C40D22"/>
    <w:rPr>
      <w:rFonts w:ascii="Times New Roman" w:eastAsia="Times New Roman" w:hAnsi="Times New Roman" w:cs="Times New Roman"/>
      <w:sz w:val="18"/>
      <w:szCs w:val="18"/>
      <w:shd w:val="clear" w:color="auto" w:fill="FFFFFF"/>
    </w:rPr>
  </w:style>
  <w:style w:type="character" w:customStyle="1" w:styleId="ConsNormal">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paragraph" w:customStyle="1" w:styleId="af5">
    <w:name w:val="Основной текст2"/>
    <w:basedOn w:val="a"/>
    <w:link w:val="12"/>
    <w:rsid w:val="00C40D22"/>
    <w:pPr>
      <w:shd w:val="clear" w:color="auto" w:fill="FFFFFF"/>
      <w:spacing w:before="60" w:after="0" w:line="427" w:lineRule="exact"/>
    </w:pPr>
    <w:rPr>
      <w:rFonts w:ascii="Times New Roman" w:hAnsi="Times New Roman" w:cs="Times New Roman"/>
      <w:color w:val="auto"/>
      <w:kern w:val="0"/>
      <w:sz w:val="18"/>
      <w:szCs w:val="18"/>
      <w:lang w:eastAsia="en-US"/>
      <w14:ligatures w14:val="none"/>
      <w14:cntxtAlts w14:val="0"/>
    </w:rPr>
  </w:style>
  <w:style w:type="character" w:customStyle="1" w:styleId="ConsPlusNonformat">
    <w:name w:val="Основной текст (2)_"/>
    <w:basedOn w:val="a0"/>
    <w:link w:val="23"/>
    <w:rsid w:val="00C40D22"/>
    <w:rPr>
      <w:rFonts w:ascii="Times New Roman" w:eastAsia="Times New Roman" w:hAnsi="Times New Roman" w:cs="Times New Roman"/>
      <w:sz w:val="13"/>
      <w:szCs w:val="13"/>
      <w:shd w:val="clear" w:color="auto" w:fill="FFFFFF"/>
    </w:rPr>
  </w:style>
  <w:style w:type="character" w:customStyle="1" w:styleId="af6">
    <w:name w:val="Заголовок №2 (2)_"/>
    <w:basedOn w:val="a0"/>
    <w:link w:val="11pt"/>
    <w:rsid w:val="00C40D22"/>
    <w:rPr>
      <w:rFonts w:ascii="Times New Roman" w:eastAsia="Times New Roman" w:hAnsi="Times New Roman" w:cs="Times New Roman"/>
      <w:sz w:val="18"/>
      <w:szCs w:val="18"/>
      <w:shd w:val="clear" w:color="auto" w:fill="FFFFFF"/>
    </w:rPr>
  </w:style>
  <w:style w:type="paragraph" w:customStyle="1" w:styleId="23">
    <w:name w:val="Основной текст (2)"/>
    <w:basedOn w:val="a"/>
    <w:link w:val="ConsPlusNonformat"/>
    <w:rsid w:val="00C40D22"/>
    <w:pPr>
      <w:shd w:val="clear" w:color="auto" w:fill="FFFFFF"/>
      <w:spacing w:after="180" w:line="154" w:lineRule="exact"/>
      <w:jc w:val="both"/>
    </w:pPr>
    <w:rPr>
      <w:rFonts w:ascii="Times New Roman" w:hAnsi="Times New Roman" w:cs="Times New Roman"/>
      <w:color w:val="auto"/>
      <w:kern w:val="0"/>
      <w:sz w:val="13"/>
      <w:szCs w:val="13"/>
      <w:lang w:eastAsia="en-US"/>
      <w14:ligatures w14:val="none"/>
      <w14:cntxtAlts w14:val="0"/>
    </w:rPr>
  </w:style>
  <w:style w:type="paragraph" w:customStyle="1" w:styleId="11pt">
    <w:name w:val="Заголовок №2 (2)"/>
    <w:basedOn w:val="a"/>
    <w:link w:val="af6"/>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14:ligatures w14:val="none"/>
      <w14:cntxtAlts w14:val="0"/>
    </w:rPr>
  </w:style>
  <w:style w:type="paragraph" w:customStyle="1" w:styleId="24">
    <w:name w:val="text"/>
    <w:basedOn w:val="a"/>
    <w:rsid w:val="009A783C"/>
    <w:pPr>
      <w:spacing w:before="100" w:beforeAutospacing="1" w:after="100" w:afterAutospacing="1" w:line="240" w:lineRule="auto"/>
    </w:pPr>
    <w:rPr>
      <w:kern w:val="0"/>
      <w:sz w:val="18"/>
      <w:szCs w:val="18"/>
      <w14:ligatures w14:val="none"/>
      <w14:cntxtAlts w14:val="0"/>
    </w:rPr>
  </w:style>
  <w:style w:type="paragraph" w:customStyle="1" w:styleId="25">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14:ligatures w14:val="none"/>
      <w14:cntxtAlts w14:val="0"/>
    </w:rPr>
  </w:style>
  <w:style w:type="paragraph" w:styleId="220">
    <w:name w:val="No Spacing"/>
    <w:uiPriority w:val="1"/>
    <w:qFormat/>
    <w:rsid w:val="003023BF"/>
    <w:pPr>
      <w:spacing w:after="0" w:line="240" w:lineRule="auto"/>
    </w:pPr>
    <w:rPr>
      <w:rFonts w:ascii="Calibri" w:eastAsia="Times New Roman" w:hAnsi="Calibri" w:cs="Calibri"/>
      <w:lang w:eastAsia="ru-RU"/>
    </w:rPr>
  </w:style>
  <w:style w:type="character" w:customStyle="1" w:styleId="221">
    <w:name w:val="Заголовок 5 Знак"/>
    <w:basedOn w:val="a0"/>
    <w:link w:val="5"/>
    <w:uiPriority w:val="9"/>
    <w:rsid w:val="006552CC"/>
    <w:rPr>
      <w:rFonts w:ascii="Cambria" w:eastAsia="Times New Roman" w:hAnsi="Cambria" w:cs="Times New Roman"/>
      <w:color w:val="243F60"/>
      <w:sz w:val="20"/>
      <w:szCs w:val="20"/>
      <w:lang w:val="x-none" w:eastAsia="x-none"/>
    </w:rPr>
  </w:style>
  <w:style w:type="character" w:customStyle="1" w:styleId="text">
    <w:name w:val="Заголовок 7 Знак"/>
    <w:basedOn w:val="a0"/>
    <w:link w:val="7"/>
    <w:uiPriority w:val="9"/>
    <w:rsid w:val="006552CC"/>
    <w:rPr>
      <w:rFonts w:ascii="Cambria" w:eastAsia="Times New Roman" w:hAnsi="Cambria" w:cs="Times New Roman"/>
      <w:i/>
      <w:iCs/>
      <w:color w:val="404040"/>
      <w:sz w:val="20"/>
      <w:szCs w:val="20"/>
      <w:lang w:val="x-none" w:eastAsia="x-none"/>
    </w:rPr>
  </w:style>
  <w:style w:type="character" w:customStyle="1" w:styleId="13">
    <w:name w:val="Заголовок 8 Знак"/>
    <w:basedOn w:val="a0"/>
    <w:link w:val="8"/>
    <w:uiPriority w:val="9"/>
    <w:rsid w:val="006552CC"/>
    <w:rPr>
      <w:rFonts w:ascii="Cambria" w:eastAsia="Times New Roman" w:hAnsi="Cambria" w:cs="Times New Roman"/>
      <w:color w:val="4F81BD"/>
      <w:sz w:val="20"/>
      <w:szCs w:val="20"/>
      <w:lang w:val="x-none" w:eastAsia="x-none"/>
    </w:rPr>
  </w:style>
  <w:style w:type="character" w:customStyle="1" w:styleId="af7">
    <w:name w:val="Заголовок 9 Знак"/>
    <w:basedOn w:val="a0"/>
    <w:link w:val="9"/>
    <w:uiPriority w:val="9"/>
    <w:rsid w:val="006552CC"/>
    <w:rPr>
      <w:rFonts w:ascii="Cambria" w:eastAsia="Times New Roman" w:hAnsi="Cambria" w:cs="Times New Roman"/>
      <w:i/>
      <w:iCs/>
      <w:color w:val="404040"/>
      <w:sz w:val="20"/>
      <w:szCs w:val="20"/>
      <w:lang w:val="x-none" w:eastAsia="x-none"/>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14:ligatures w14:val="none"/>
      <w14:cntxtAlts w14:val="0"/>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lang w:val="x-none" w:eastAsia="x-none"/>
      <w14:ligatures w14:val="none"/>
      <w14:cntxtAlts w14:val="0"/>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lang w:val="x-none" w:eastAsia="x-none"/>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lang w:val="x-none" w:eastAsia="x-none"/>
      <w14:ligatures w14:val="none"/>
      <w14:cntxtAlts w14:val="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lang w:val="x-none" w:eastAsia="x-none"/>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lang w:val="x-none" w:eastAsia="x-none"/>
      <w14:ligatures w14:val="none"/>
      <w14:cntxtAlts w14:val="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lang w:val="x-none" w:eastAsia="x-none"/>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14:ligatures w14:val="none"/>
      <w14:cntxtAlts w14:val="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14:ligatures w14:val="none"/>
      <w14:cntxtAlts w14:val="0"/>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aratuzraion.ru" TargetMode="External"/><Relationship Id="rId18" Type="http://schemas.openxmlformats.org/officeDocument/2006/relationships/oleObject" Target="embeddings/oleObject2.bin"/><Relationship Id="rId26" Type="http://schemas.openxmlformats.org/officeDocument/2006/relationships/hyperlink" Target="consultantplus://offline/ref=E0AB3EB43C5EA94AD3675D42CC9DA747281C1B34F7E77BE04C228CF6CFy7C9C" TargetMode="External"/><Relationship Id="rId39" Type="http://schemas.openxmlformats.org/officeDocument/2006/relationships/hyperlink" Target="consultantplus://offline/main?base=RLAW187;n=46861;fld=134;dst=100319" TargetMode="External"/><Relationship Id="rId21" Type="http://schemas.openxmlformats.org/officeDocument/2006/relationships/image" Target="media/image5.wmf"/><Relationship Id="rId34" Type="http://schemas.openxmlformats.org/officeDocument/2006/relationships/hyperlink" Target="consultantplus://offline/main?base=LAW;n=107420;fld=134;dst=100361" TargetMode="External"/><Relationship Id="rId42" Type="http://schemas.openxmlformats.org/officeDocument/2006/relationships/hyperlink" Target="consultantplus://offline/ref=70FDDBDE133633053D7AEB19901164849A495CFB7CF44117B525CFA627EAC8C03C478D133E3F6B2641EE206F72G3F" TargetMode="External"/><Relationship Id="rId47" Type="http://schemas.openxmlformats.org/officeDocument/2006/relationships/hyperlink" Target="consultantplus://offline/ref=C113F0CEB0F1FBE852290BC5206B0F1935B3D1FED47EFD5969477CE23FCB51BE7093359C4FE8F72Ah1tDE" TargetMode="External"/><Relationship Id="rId50" Type="http://schemas.openxmlformats.org/officeDocument/2006/relationships/hyperlink" Target="mailto:adminkaratuz@krasmail.ru" TargetMode="External"/><Relationship Id="rId55"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karatuzpo@rambler.ru" TargetMode="External"/><Relationship Id="rId17" Type="http://schemas.openxmlformats.org/officeDocument/2006/relationships/image" Target="media/image3.wmf"/><Relationship Id="rId25" Type="http://schemas.openxmlformats.org/officeDocument/2006/relationships/hyperlink" Target="consultantplus://offline/ref=E0AB3EB43C5EA94AD3675D42CC9DA747281F1130F6EB7BE04C228CF6CF793AC2BB94678C39647EC0y9C4C" TargetMode="External"/><Relationship Id="rId33" Type="http://schemas.openxmlformats.org/officeDocument/2006/relationships/hyperlink" Target="consultantplus://offline/ref=1B613F7DC808A3A6BFF4731AF6C8ED2135EAFFA1CC7EB7580402F77E389DE8BAD9E33F4B73874C821D71C0SA74B" TargetMode="External"/><Relationship Id="rId38" Type="http://schemas.openxmlformats.org/officeDocument/2006/relationships/hyperlink" Target="consultantplus://offline/main?base=LAW;n=117012;fld=134;dst=33" TargetMode="External"/><Relationship Id="rId46" Type="http://schemas.openxmlformats.org/officeDocument/2006/relationships/hyperlink" Target="consultantplus://offline/ref=3DC93D5383F45AA9F53E71ED9CAEB1042C7F4FDAE006DF24E627F19CD6469B0F3F4A61698F6B29C823482C38111FG"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hyperlink" Target="consultantplus://offline/ref=E0AB3EB43C5EA94AD3675D42CC9DA747281F1130F6EB7BE04C228CF6CFy7C9C" TargetMode="External"/><Relationship Id="rId41" Type="http://schemas.openxmlformats.org/officeDocument/2006/relationships/hyperlink" Target="consultantplus://offline/main?base=RLAW187;n=46861;fld=134;dst=100087"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dm.purpe.ru/" TargetMode="External"/><Relationship Id="rId24" Type="http://schemas.openxmlformats.org/officeDocument/2006/relationships/hyperlink" Target="consultantplus://offline/ref=E0AB3EB43C5EA94AD3675D42CC9DA747281E1234F2E77BE04C228CF6CFy7C9C" TargetMode="External"/><Relationship Id="rId32" Type="http://schemas.openxmlformats.org/officeDocument/2006/relationships/hyperlink" Target="consultantplus://offline/ref=E0AB3EB43C5EA94AD3675D42CC9DA747281F1130F6EB7BE04C228CF6CFy7C9C" TargetMode="External"/><Relationship Id="rId37" Type="http://schemas.openxmlformats.org/officeDocument/2006/relationships/hyperlink" Target="consultantplus://offline/main?base=LAW;n=107420;fld=134;dst=100361" TargetMode="External"/><Relationship Id="rId40" Type="http://schemas.openxmlformats.org/officeDocument/2006/relationships/hyperlink" Target="consultantplus://offline/main?base=RLAW187;n=46861;fld=134;dst=100056" TargetMode="External"/><Relationship Id="rId45" Type="http://schemas.openxmlformats.org/officeDocument/2006/relationships/hyperlink" Target="http://www.krskstate.ru" TargetMode="External"/><Relationship Id="rId53"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2.wmf"/><Relationship Id="rId23" Type="http://schemas.openxmlformats.org/officeDocument/2006/relationships/hyperlink" Target="consultantplus://offline/ref=1B613F7DC808A3A6BFF4731AF6C8ED2135EAFFA1CC7EB7580402F77E389DE8BAD9E33F4B73874C821D71C0SA74B" TargetMode="External"/><Relationship Id="rId28" Type="http://schemas.openxmlformats.org/officeDocument/2006/relationships/hyperlink" Target="consultantplus://offline/ref=E0AB3EB43C5EA94AD3675D42CC9DA747281E1234F6E37BE04C228CF6CFy7C9C" TargetMode="External"/><Relationship Id="rId36" Type="http://schemas.openxmlformats.org/officeDocument/2006/relationships/hyperlink" Target="consultantplus://offline/main?base=RLAW187;n=46861;fld=134;dst=100319" TargetMode="External"/><Relationship Id="rId49" Type="http://schemas.openxmlformats.org/officeDocument/2006/relationships/hyperlink" Target="consultantplus://offline/ref=C113F0CEB0F1FBE852290BC5206B0F1935B3D1FED47EFD5969477CE23FCB51BE7093359C4FE8F72Ah1tDE" TargetMode="External"/><Relationship Id="rId10" Type="http://schemas.openxmlformats.org/officeDocument/2006/relationships/image" Target="media/image1.jpeg"/><Relationship Id="rId19" Type="http://schemas.openxmlformats.org/officeDocument/2006/relationships/image" Target="media/image4.wmf"/><Relationship Id="rId31" Type="http://schemas.openxmlformats.org/officeDocument/2006/relationships/hyperlink" Target="consultantplus://offline/ref=E0AB3EB43C5EA94AD3675D42CC9DA747201B1537F2E826EA447B80F4yCC8C" TargetMode="External"/><Relationship Id="rId44" Type="http://schemas.openxmlformats.org/officeDocument/2006/relationships/hyperlink" Target="consultantplus://offline/ref=3A14E68847AD10A5A9DD47065CB1CBCF511AE202A1AAB6311E2F7A3BDE2F91450AB6B12981874F6CE9AF40D0E6S0G" TargetMode="External"/><Relationship Id="rId52"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karatuzraion.ru" TargetMode="External"/><Relationship Id="rId22" Type="http://schemas.openxmlformats.org/officeDocument/2006/relationships/oleObject" Target="embeddings/oleObject4.bin"/><Relationship Id="rId27" Type="http://schemas.openxmlformats.org/officeDocument/2006/relationships/hyperlink" Target="consultantplus://offline/ref=E0AB3EB43C5EA94AD3675D42CC9DA747201B1537F2E826EA447B80F4yCC8C" TargetMode="External"/><Relationship Id="rId30" Type="http://schemas.openxmlformats.org/officeDocument/2006/relationships/hyperlink" Target="consultantplus://offline/ref=9689F9A7C3A217866CF5FC40F95D9AB0E1CC70E42EFFBBE8E28E823D267628C72B36F71D9FCAA025CF99A5UEv7B" TargetMode="External"/><Relationship Id="rId35" Type="http://schemas.openxmlformats.org/officeDocument/2006/relationships/hyperlink" Target="consultantplus://offline/main?base=LAW;n=117012;fld=134;dst=33" TargetMode="External"/><Relationship Id="rId43" Type="http://schemas.openxmlformats.org/officeDocument/2006/relationships/hyperlink" Target="consultantplus://offline/ref=70FDDBDE133633053D7AEB19901164849A495CFB7CF4441DB622CFA627EAC8C03C478D133E3F6B2640E8296172GAF" TargetMode="External"/><Relationship Id="rId48" Type="http://schemas.openxmlformats.org/officeDocument/2006/relationships/hyperlink" Target="consultantplus://offline/ref=C113F0CEB0F1FBE8522915C83607501637BC8BF4D577F60B371827BF68C25BE9h3t7E" TargetMode="External"/><Relationship Id="rId8" Type="http://schemas.openxmlformats.org/officeDocument/2006/relationships/footnotes" Target="footnotes.xml"/><Relationship Id="rId51" Type="http://schemas.openxmlformats.org/officeDocument/2006/relationships/header" Target="header1.xml"/><Relationship Id="rId3"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427F8"/>
    <w:rsid w:val="001E0DF6"/>
    <w:rsid w:val="002123F8"/>
    <w:rsid w:val="00293762"/>
    <w:rsid w:val="002B335A"/>
    <w:rsid w:val="002E0A1E"/>
    <w:rsid w:val="00352E9C"/>
    <w:rsid w:val="003672B0"/>
    <w:rsid w:val="00375700"/>
    <w:rsid w:val="003E0709"/>
    <w:rsid w:val="004122A0"/>
    <w:rsid w:val="004D41D0"/>
    <w:rsid w:val="004F550E"/>
    <w:rsid w:val="00525E08"/>
    <w:rsid w:val="005C563A"/>
    <w:rsid w:val="00613544"/>
    <w:rsid w:val="00632CDE"/>
    <w:rsid w:val="00774075"/>
    <w:rsid w:val="00782FC4"/>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6C3E"/>
    <w:rsid w:val="00A80AE7"/>
    <w:rsid w:val="00B3383A"/>
    <w:rsid w:val="00B67005"/>
    <w:rsid w:val="00C262C9"/>
    <w:rsid w:val="00C31AEA"/>
    <w:rsid w:val="00C41CF2"/>
    <w:rsid w:val="00C7436A"/>
    <w:rsid w:val="00C75709"/>
    <w:rsid w:val="00C83941"/>
    <w:rsid w:val="00CD7974"/>
    <w:rsid w:val="00D67CC2"/>
    <w:rsid w:val="00E2386A"/>
    <w:rsid w:val="00E7152F"/>
    <w:rsid w:val="00E81F3A"/>
    <w:rsid w:val="00E96E72"/>
    <w:rsid w:val="00EB7A8C"/>
    <w:rsid w:val="00EC0C29"/>
    <w:rsid w:val="00ED1F1E"/>
    <w:rsid w:val="00EF6431"/>
    <w:rsid w:val="00FB2942"/>
    <w:rsid w:val="00FD0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136B79-1F0D-4399-89F5-F101790CF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15090</TotalTime>
  <Pages>40</Pages>
  <Words>45451</Words>
  <Characters>259071</Characters>
  <Application>Microsoft Office Word</Application>
  <DocSecurity>0</DocSecurity>
  <Lines>2158</Lines>
  <Paragraphs>607</Paragraphs>
  <ScaleCrop>false</ScaleCrop>
  <HeadingPairs>
    <vt:vector size="2" baseType="variant">
      <vt:variant>
        <vt:lpstr>Название</vt:lpstr>
      </vt:variant>
      <vt:variant>
        <vt:i4>1</vt:i4>
      </vt:variant>
    </vt:vector>
  </HeadingPairs>
  <TitlesOfParts>
    <vt:vector size="1" baseType="lpstr">
      <vt:lpstr>№ 101 	Вести муниципального образования «Каратузский район»</vt:lpstr>
    </vt:vector>
  </TitlesOfParts>
  <Company>Администрация</Company>
  <LinksUpToDate>false</LinksUpToDate>
  <CharactersWithSpaces>303915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102 	Вести муниципального образования «Каратузский район»</dc:title>
  <dc:subject/>
  <dc:creator>Пользователь</dc:creator>
  <cp:keywords/>
  <dc:description/>
  <cp:lastModifiedBy>Морозов Павел Юрьевич</cp:lastModifiedBy>
  <cp:revision>185</cp:revision>
  <cp:lastPrinted>2015-11-12T02:24:00Z</cp:lastPrinted>
  <dcterms:created xsi:type="dcterms:W3CDTF">2014-02-28T06:38:00Z</dcterms:created>
  <dcterms:modified xsi:type="dcterms:W3CDTF">2015-11-12T02:42:00Z</dcterms:modified>
</cp:coreProperties>
</file>