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8414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0E3033" w:rsidRDefault="000E3033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48570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100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0E3033" w:rsidRPr="00CB1931" w:rsidRDefault="000E3033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48570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0E3033" w:rsidRDefault="000E3033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0E3033" w:rsidRPr="0041243A" w:rsidRDefault="000E3033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0E3033" w:rsidRPr="0024392E" w:rsidRDefault="000E3033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0E3033" w:rsidRPr="00D368D1" w:rsidRDefault="000E3033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841442" w:rsidRDefault="00841442" w:rsidP="0084144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841442" w:rsidRPr="00841442" w:rsidRDefault="00841442" w:rsidP="0084144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442" w:rsidRDefault="00841442" w:rsidP="0084144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841442" w:rsidRPr="00841442" w:rsidRDefault="00841442" w:rsidP="0084144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442" w:rsidRPr="00841442" w:rsidRDefault="00841442" w:rsidP="00841442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29.10. 2015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</w:t>
      </w:r>
      <w:r w:rsidRPr="0084144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с. Каратузское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</w:t>
      </w:r>
      <w:r w:rsidRPr="0084144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 662-п</w:t>
      </w:r>
    </w:p>
    <w:p w:rsidR="00841442" w:rsidRPr="00841442" w:rsidRDefault="00841442" w:rsidP="00841442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442" w:rsidRPr="00841442" w:rsidRDefault="00841442" w:rsidP="0084144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районе»»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кодекса,  руководствуясь ст. 26-28 Устава муниципального образования «</w:t>
      </w:r>
      <w:proofErr w:type="spellStart"/>
      <w:r w:rsidRPr="0084144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4144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в 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 ПОСТАНОВЛЯЮ:</w:t>
      </w:r>
    </w:p>
    <w:p w:rsidR="00841442" w:rsidRPr="00841442" w:rsidRDefault="00841442" w:rsidP="00841442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 Приложение к постановлению администрации Каратузского района от 31.10.2013 № 1127-п «Об утверждении муниципальной программы «Развитие малого и среднего предпринимательства в Каратузском районе»» изменить и изложить в редакции согласно приложению к настоящему постановлению.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841442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841442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 заместителя Главы района по сельскому хозяйству, производству и имущественным отношениям.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3. Программные мероприятия, предусмотренные на период 2016-2018 годы, реализуются с 01 января 2016 года.</w:t>
      </w:r>
    </w:p>
    <w:p w:rsidR="00841442" w:rsidRPr="00841442" w:rsidRDefault="00841442" w:rsidP="00841442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4. Постановление  вступает в силу  в  день, следующий за днем его  официального опубликования в периодическом печатном издании Вести муниципального образования «</w:t>
      </w:r>
      <w:proofErr w:type="spellStart"/>
      <w:r w:rsidRPr="00841442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41442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район». </w:t>
      </w:r>
    </w:p>
    <w:p w:rsidR="00841442" w:rsidRPr="00841442" w:rsidRDefault="00841442" w:rsidP="00841442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</w:p>
    <w:p w:rsidR="00841442" w:rsidRPr="00841442" w:rsidRDefault="00841442" w:rsidP="00841442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7353D" w:rsidRDefault="00841442" w:rsidP="00841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                                К.А. </w:t>
      </w:r>
      <w:proofErr w:type="spellStart"/>
      <w:r w:rsidRPr="0084144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841442" w:rsidRDefault="00841442" w:rsidP="00841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442" w:rsidRDefault="00841442" w:rsidP="00841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442" w:rsidRDefault="00841442" w:rsidP="008414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442" w:rsidRPr="00841442" w:rsidRDefault="00841442" w:rsidP="00841442">
      <w:pPr>
        <w:tabs>
          <w:tab w:val="left" w:pos="6663"/>
        </w:tabs>
        <w:spacing w:after="0" w:line="240" w:lineRule="auto"/>
        <w:ind w:left="2835"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Приложение к постановлению</w:t>
      </w:r>
    </w:p>
    <w:p w:rsidR="00841442" w:rsidRPr="00841442" w:rsidRDefault="00841442" w:rsidP="00841442">
      <w:pPr>
        <w:spacing w:after="0" w:line="240" w:lineRule="auto"/>
        <w:ind w:left="2835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841442" w:rsidRPr="00841442" w:rsidRDefault="00841442" w:rsidP="00841442">
      <w:pPr>
        <w:spacing w:after="0" w:line="240" w:lineRule="auto"/>
        <w:ind w:left="2835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от  29.10.2015 №  662-п</w:t>
      </w:r>
    </w:p>
    <w:p w:rsidR="00841442" w:rsidRPr="00841442" w:rsidRDefault="00841442" w:rsidP="00841442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Cs/>
          <w:color w:val="333333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333333"/>
          <w:kern w:val="0"/>
          <w:sz w:val="12"/>
          <w:szCs w:val="12"/>
        </w:rPr>
        <w:t>Раздел 1. ПАСПОРТ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147"/>
      </w:tblGrid>
      <w:tr w:rsidR="00841442" w:rsidRPr="00841442" w:rsidTr="00841442">
        <w:trPr>
          <w:trHeight w:val="20"/>
        </w:trPr>
        <w:tc>
          <w:tcPr>
            <w:tcW w:w="1113" w:type="pct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программы</w:t>
            </w:r>
          </w:p>
        </w:tc>
        <w:tc>
          <w:tcPr>
            <w:tcW w:w="3887" w:type="pct"/>
          </w:tcPr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Развитие малого и   среднего предпринимательства в  Каратузском    районе </w:t>
            </w:r>
          </w:p>
        </w:tc>
      </w:tr>
      <w:tr w:rsidR="00841442" w:rsidRPr="00841442" w:rsidTr="00841442">
        <w:trPr>
          <w:trHeight w:val="20"/>
        </w:trPr>
        <w:tc>
          <w:tcPr>
            <w:tcW w:w="1113" w:type="pct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Основание для  разработки программы</w:t>
            </w:r>
          </w:p>
        </w:tc>
        <w:tc>
          <w:tcPr>
            <w:tcW w:w="3887" w:type="pct"/>
          </w:tcPr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закон от 24.07.2007 г. № 209-ФЗ «О развитии малого и среднего предпринимательства в Российской Федерации»;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постановление администрации Каратузского района от 29.07.2013 № 738-п «Об утверждении Порядка решений о разработке муниципальных программ Каратузского района, их формирование и реализация».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1442" w:rsidRPr="00841442" w:rsidTr="00841442">
        <w:trPr>
          <w:trHeight w:val="20"/>
        </w:trPr>
        <w:tc>
          <w:tcPr>
            <w:tcW w:w="1113" w:type="pct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Ответственный исполнитель  муниципальной программы</w:t>
            </w:r>
          </w:p>
        </w:tc>
        <w:tc>
          <w:tcPr>
            <w:tcW w:w="3887" w:type="pct"/>
          </w:tcPr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841442" w:rsidRPr="00841442" w:rsidRDefault="00841442" w:rsidP="00841442">
            <w:pPr>
              <w:spacing w:before="12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rPr>
          <w:trHeight w:val="20"/>
        </w:trPr>
        <w:tc>
          <w:tcPr>
            <w:tcW w:w="1113" w:type="pct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Соисполнители муниципальной программы </w:t>
            </w:r>
          </w:p>
        </w:tc>
        <w:tc>
          <w:tcPr>
            <w:tcW w:w="3887" w:type="pct"/>
          </w:tcPr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rPr>
          <w:trHeight w:val="20"/>
        </w:trPr>
        <w:tc>
          <w:tcPr>
            <w:tcW w:w="1113" w:type="pct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Перечень подпрограмм и  отдельных мероприятий муниципальных программ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7" w:type="pct"/>
          </w:tcPr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– «Переподготовка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предпринимательства»</w:t>
            </w:r>
          </w:p>
          <w:p w:rsidR="00841442" w:rsidRPr="00841442" w:rsidRDefault="00841442" w:rsidP="008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Подпрограмма – «Финансовая поддержка малого и среднего предпринимательства»</w:t>
            </w:r>
          </w:p>
        </w:tc>
      </w:tr>
      <w:tr w:rsidR="00841442" w:rsidRPr="00841442" w:rsidTr="00841442">
        <w:trPr>
          <w:trHeight w:val="20"/>
        </w:trPr>
        <w:tc>
          <w:tcPr>
            <w:tcW w:w="1113" w:type="pct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программы</w:t>
            </w:r>
          </w:p>
        </w:tc>
        <w:tc>
          <w:tcPr>
            <w:tcW w:w="3887" w:type="pct"/>
          </w:tcPr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</w:tr>
      <w:tr w:rsidR="00841442" w:rsidRPr="00841442" w:rsidTr="00841442">
        <w:trPr>
          <w:trHeight w:val="20"/>
        </w:trPr>
        <w:tc>
          <w:tcPr>
            <w:tcW w:w="1113" w:type="pct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Задачи программы</w:t>
            </w:r>
          </w:p>
        </w:tc>
        <w:tc>
          <w:tcPr>
            <w:tcW w:w="3887" w:type="pct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создание мотивов у экономически активного населения по организации  своего дела, побуждение к инициативному использованию своего потенциала;</w:t>
            </w:r>
          </w:p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повышение уровня доступности квалифицированных кадров для субъектов малого и среднего предпринимательства;</w:t>
            </w: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финансовая поддержка субъектов малого и среднего предпринимательства в приоритетных для района областях.</w:t>
            </w:r>
          </w:p>
          <w:p w:rsidR="00841442" w:rsidRPr="00841442" w:rsidRDefault="00841442" w:rsidP="00841442">
            <w:pPr>
              <w:spacing w:line="240" w:lineRule="auto"/>
              <w:ind w:hanging="33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841442" w:rsidRPr="00841442" w:rsidTr="00841442">
        <w:trPr>
          <w:trHeight w:val="20"/>
        </w:trPr>
        <w:tc>
          <w:tcPr>
            <w:tcW w:w="1113" w:type="pct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3887" w:type="pct"/>
          </w:tcPr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2014-2018 годы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rPr>
          <w:trHeight w:val="20"/>
        </w:trPr>
        <w:tc>
          <w:tcPr>
            <w:tcW w:w="1113" w:type="pct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3887" w:type="pct"/>
          </w:tcPr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Целевые показатели результативности развития малого и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(или) среднего предпринимательства приведены в приложении 1,2 к Паспорту муниципальной программы.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rPr>
          <w:trHeight w:val="20"/>
        </w:trPr>
        <w:tc>
          <w:tcPr>
            <w:tcW w:w="1113" w:type="pct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Ресурсное обеспечение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программы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7" w:type="pct"/>
          </w:tcPr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3113 тыс. руб.: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за счет средств местного бюджета, в том числе по годам: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 -315 тыс. рублей;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 -325 тыс. рублей;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 -325 тыс. рублей;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 -325 тыс. рублей;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 год -325 тыс. рублей.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 федерального бюджета  2014 год- 818,0 тыс. рублей;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 краевого бюджета           2015 год-680,0 тыс. рублей.</w:t>
            </w:r>
          </w:p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rPr>
          <w:trHeight w:val="20"/>
        </w:trPr>
        <w:tc>
          <w:tcPr>
            <w:tcW w:w="1113" w:type="pct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Перечень объектов капитального строительства </w:t>
            </w:r>
          </w:p>
        </w:tc>
        <w:tc>
          <w:tcPr>
            <w:tcW w:w="3887" w:type="pct"/>
          </w:tcPr>
          <w:p w:rsidR="00841442" w:rsidRPr="00841442" w:rsidRDefault="00841442" w:rsidP="00841442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нет</w:t>
            </w:r>
          </w:p>
        </w:tc>
      </w:tr>
    </w:tbl>
    <w:p w:rsidR="00841442" w:rsidRPr="00841442" w:rsidRDefault="00841442" w:rsidP="0084144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</w:t>
      </w:r>
    </w:p>
    <w:p w:rsidR="00841442" w:rsidRPr="00841442" w:rsidRDefault="00841442" w:rsidP="00841442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2 Характеристика текущего состояния в области развития малого и среднего предпринимательства</w:t>
      </w:r>
    </w:p>
    <w:p w:rsidR="00841442" w:rsidRPr="00841442" w:rsidRDefault="00841442" w:rsidP="00841442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spell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 является муниципальным образованием в составе территорий юга Красноярского края с административным центром в селе Каратузское. Площадь района 10236 кв. км. Образован район 26 марта 1924 года. В районе 28 населенных пунктов, 14 сельских администраций. </w:t>
      </w:r>
    </w:p>
    <w:p w:rsidR="00841442" w:rsidRPr="00841442" w:rsidRDefault="00841442" w:rsidP="008414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</w:rPr>
        <w:t>Численность жителей по поселениям Каратузского района</w:t>
      </w:r>
    </w:p>
    <w:p w:rsidR="00841442" w:rsidRPr="00841442" w:rsidRDefault="00841442" w:rsidP="008414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134"/>
        <w:gridCol w:w="1701"/>
      </w:tblGrid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Сельские   поселения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Численность на 01.01.2014 г.</w:t>
            </w:r>
          </w:p>
          <w:p w:rsidR="00841442" w:rsidRPr="00841442" w:rsidRDefault="00841442" w:rsidP="0084144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Человек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Структура 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</w:t>
            </w:r>
            <w:proofErr w:type="gram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% к общей численности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Каратузское</w:t>
            </w:r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6951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45,3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Моторское</w:t>
            </w:r>
            <w:proofErr w:type="spell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</w:t>
            </w:r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1191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7,6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Черемушинское</w:t>
            </w:r>
            <w:proofErr w:type="spellEnd"/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1070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7,0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Верхнее-</w:t>
            </w: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Кужебарское</w:t>
            </w:r>
            <w:proofErr w:type="spellEnd"/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964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6,1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Нижнее-</w:t>
            </w: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Курятское</w:t>
            </w:r>
            <w:proofErr w:type="spellEnd"/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587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3,7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Амыльское</w:t>
            </w:r>
            <w:proofErr w:type="spellEnd"/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563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3,6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Качульское</w:t>
            </w:r>
            <w:proofErr w:type="spellEnd"/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643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4,1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Таскинское</w:t>
            </w:r>
            <w:proofErr w:type="spellEnd"/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725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4,6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Сагайское</w:t>
            </w:r>
            <w:proofErr w:type="spellEnd"/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581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3,7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H</w:t>
            </w: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ижне-Кужебарское</w:t>
            </w:r>
            <w:proofErr w:type="spellEnd"/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437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2,8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Таятское</w:t>
            </w:r>
            <w:proofErr w:type="spellEnd"/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681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4,3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Уджейское</w:t>
            </w:r>
            <w:proofErr w:type="spellEnd"/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402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2,5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Старокопское</w:t>
            </w:r>
            <w:proofErr w:type="spellEnd"/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296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1,9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Лебедевское</w:t>
            </w:r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1,6</w:t>
            </w:r>
          </w:p>
        </w:tc>
      </w:tr>
      <w:tr w:rsidR="00841442" w:rsidRPr="00841442" w:rsidTr="00841442">
        <w:tc>
          <w:tcPr>
            <w:tcW w:w="2376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  численность населения   района</w:t>
            </w:r>
          </w:p>
        </w:tc>
        <w:tc>
          <w:tcPr>
            <w:tcW w:w="1134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15350</w:t>
            </w:r>
          </w:p>
        </w:tc>
        <w:tc>
          <w:tcPr>
            <w:tcW w:w="170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100</w:t>
            </w:r>
          </w:p>
        </w:tc>
      </w:tr>
    </w:tbl>
    <w:p w:rsidR="00841442" w:rsidRPr="00841442" w:rsidRDefault="00841442" w:rsidP="008414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Район размещается в </w:t>
      </w:r>
      <w:proofErr w:type="spell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юго</w:t>
      </w:r>
      <w:proofErr w:type="spell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–восточной части края в Западных Саянах. Основные реки района </w:t>
      </w:r>
      <w:proofErr w:type="spell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Амыл</w:t>
      </w:r>
      <w:proofErr w:type="spell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</w:t>
      </w:r>
      <w:proofErr w:type="spell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Казыр</w:t>
      </w:r>
      <w:proofErr w:type="spell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- притоки реки Тубы, впадающей в Енисей. </w:t>
      </w:r>
      <w:proofErr w:type="gram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Связь с краевым центром осуществляется автодорогой через г. Минусинск, воздушным сообщением с аэропортом в г. Абакан (</w:t>
      </w:r>
      <w:smartTag w:uri="urn:schemas-microsoft-com:office:smarttags" w:element="metricconverter">
        <w:smartTagPr>
          <w:attr w:name="ProductID" w:val="150 км"/>
        </w:smartTagPr>
        <w:r w:rsidRPr="00841442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</w:rPr>
          <w:t>150 км</w:t>
        </w:r>
      </w:smartTag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), ближайшие железнодорожные станции: с. Курагино (трасса Абакан - Тайшет) находятся</w:t>
      </w:r>
      <w:proofErr w:type="gram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на расстоянии </w:t>
      </w:r>
      <w:smartTag w:uri="urn:schemas-microsoft-com:office:smarttags" w:element="metricconverter">
        <w:smartTagPr>
          <w:attr w:name="ProductID" w:val="61 км"/>
        </w:smartTagPr>
        <w:r w:rsidRPr="00841442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</w:rPr>
          <w:t>61 км</w:t>
        </w:r>
      </w:smartTag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от райцентра, станция Минусинск на расстоянии –135 км, расстояние до краевого центра – </w:t>
      </w:r>
      <w:smartTag w:uri="urn:schemas-microsoft-com:office:smarttags" w:element="metricconverter">
        <w:smartTagPr>
          <w:attr w:name="ProductID" w:val="550 км"/>
        </w:smartTagPr>
        <w:r w:rsidRPr="00841442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</w:rPr>
          <w:t>550 км</w:t>
        </w:r>
      </w:smartTag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Численность постоянного населения района на 01.01.2013г.- 15,7 тыс. человек, в том числе с. Каратузское – 7,3 тыс. человек. Плотность населения - 1,5 человек на квадратный километр. </w:t>
      </w:r>
      <w:proofErr w:type="gram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Район многонациональный, этнический состав населения: русские, эстонцы, украинцы, белорусы, немцы, татары, мордва и др. </w:t>
      </w:r>
      <w:proofErr w:type="gramEnd"/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2012 году число малых предприятий к уровню 2011 года уменьшилось на 16,4% и составило 56 предприятия. Количество индивидуальных предпринимателей -336. Число малых предприятий на 1000 жителей в районе составляет 3,5 единицы. 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Приоритетные отрасли реального сектора экономики и малая  инновационная деятельность развиваются пока не в достаточной мере. Численность занятых на малых предприятиях в 2012 году  к уровню 2011 года уменьшилось на </w:t>
      </w:r>
      <w:proofErr w:type="gram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2,8</w:t>
      </w:r>
      <w:proofErr w:type="gram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% и составила 487 человек, количество работников у индивидуальных предпринимателей  в 2012 году  к уровню 2011 года увеличилось на 3,3% раза и составило 496 человек.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Наибольший удельный вес по численности работников малого предпринимательства занимает сфера розничной торговли (52,7%), на втором месте – производство сельскохозяйственной продукции (18,4%). Начисленная среднемесячная  заработная плата   на одного работника малого бизнеса  в 2012 году к уровню 2009 года увеличилась  на 31,6 % раза и составила 5700 рублей. 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Социально-экономическая ситуация в районе не однозначна. Низкое качество жизни основной массы населения, сокращение производственного потенциала, отсутствие инвестиционной привлекательности, снижение налоговой базы отрицательно влияют на экономику района в целом. За два последних года достигнуты положительные результаты в экономике района, однако, уровень и качество жизни большей части населения остаются не высокими.  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Остается высоким показатель   не занятого трудоспособного населения  к общей численности экономически активного населения (в 2013 году  составил 28,4%).</w:t>
      </w:r>
    </w:p>
    <w:p w:rsidR="00841442" w:rsidRPr="00841442" w:rsidRDefault="00841442" w:rsidP="008414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tabs>
          <w:tab w:val="left" w:pos="180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Показатели развития малого и среднего предпринимательства приведены в таблице 1.                                                                                                                    Таблица 1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0"/>
        <w:gridCol w:w="709"/>
        <w:gridCol w:w="709"/>
        <w:gridCol w:w="709"/>
        <w:gridCol w:w="567"/>
      </w:tblGrid>
      <w:tr w:rsidR="00841442" w:rsidRPr="00841442" w:rsidTr="00641BC9">
        <w:trPr>
          <w:cantSplit/>
          <w:trHeight w:val="20"/>
        </w:trPr>
        <w:tc>
          <w:tcPr>
            <w:tcW w:w="1809" w:type="dxa"/>
            <w:vMerge w:val="restart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Таблица 1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Един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</w:t>
            </w:r>
            <w:proofErr w:type="gram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змерения</w:t>
            </w:r>
          </w:p>
        </w:tc>
        <w:tc>
          <w:tcPr>
            <w:tcW w:w="709" w:type="dxa"/>
            <w:vMerge w:val="restart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2012 год </w:t>
            </w:r>
          </w:p>
        </w:tc>
        <w:tc>
          <w:tcPr>
            <w:tcW w:w="709" w:type="dxa"/>
            <w:vMerge w:val="restart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2013год </w:t>
            </w:r>
          </w:p>
        </w:tc>
        <w:tc>
          <w:tcPr>
            <w:tcW w:w="1276" w:type="dxa"/>
            <w:gridSpan w:val="2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641BC9">
        <w:trPr>
          <w:cantSplit/>
          <w:trHeight w:val="20"/>
        </w:trPr>
        <w:tc>
          <w:tcPr>
            <w:tcW w:w="1809" w:type="dxa"/>
            <w:vMerge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333333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333333"/>
                <w:kern w:val="0"/>
                <w:sz w:val="12"/>
                <w:szCs w:val="12"/>
              </w:rPr>
              <w:t>Динамика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333333"/>
                <w:kern w:val="0"/>
                <w:sz w:val="12"/>
                <w:szCs w:val="12"/>
              </w:rPr>
            </w:pPr>
          </w:p>
        </w:tc>
      </w:tr>
      <w:tr w:rsidR="00841442" w:rsidRPr="00841442" w:rsidTr="00641BC9">
        <w:trPr>
          <w:trHeight w:val="20"/>
        </w:trPr>
        <w:tc>
          <w:tcPr>
            <w:tcW w:w="18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Откл</w:t>
            </w:r>
            <w:proofErr w:type="spellEnd"/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  (+, -)</w:t>
            </w:r>
            <w:proofErr w:type="gramEnd"/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%</w:t>
            </w:r>
          </w:p>
        </w:tc>
      </w:tr>
      <w:tr w:rsidR="00841442" w:rsidRPr="00841442" w:rsidTr="00641BC9">
        <w:trPr>
          <w:trHeight w:val="20"/>
        </w:trPr>
        <w:tc>
          <w:tcPr>
            <w:tcW w:w="18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-51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87,0</w:t>
            </w:r>
          </w:p>
        </w:tc>
      </w:tr>
      <w:tr w:rsidR="00841442" w:rsidRPr="00841442" w:rsidTr="00641BC9">
        <w:trPr>
          <w:trHeight w:val="20"/>
        </w:trPr>
        <w:tc>
          <w:tcPr>
            <w:tcW w:w="18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-количество малых и средних предприятий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-3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94,6</w:t>
            </w:r>
          </w:p>
        </w:tc>
      </w:tr>
      <w:tr w:rsidR="00841442" w:rsidRPr="00841442" w:rsidTr="00641BC9">
        <w:trPr>
          <w:trHeight w:val="20"/>
        </w:trPr>
        <w:tc>
          <w:tcPr>
            <w:tcW w:w="18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Выручка от продажи товаров, работ и услуг субъектами малого и среднего предпринимательства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228868,9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235049,3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6180,4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102,7</w:t>
            </w:r>
          </w:p>
        </w:tc>
      </w:tr>
      <w:tr w:rsidR="00841442" w:rsidRPr="00841442" w:rsidTr="00641BC9">
        <w:trPr>
          <w:trHeight w:val="20"/>
        </w:trPr>
        <w:tc>
          <w:tcPr>
            <w:tcW w:w="18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Численность работников занятых в малом и среднем бизнесе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Человек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1228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835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-393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68,0</w:t>
            </w:r>
          </w:p>
        </w:tc>
      </w:tr>
      <w:tr w:rsidR="00841442" w:rsidRPr="00841442" w:rsidTr="00641BC9">
        <w:trPr>
          <w:trHeight w:val="20"/>
        </w:trPr>
        <w:tc>
          <w:tcPr>
            <w:tcW w:w="18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Среднемесячная заработная плата работников, занятых в сфере малого и среднего бизнеса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Рублей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8249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9393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1144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113,9</w:t>
            </w:r>
          </w:p>
        </w:tc>
      </w:tr>
    </w:tbl>
    <w:p w:rsidR="00841442" w:rsidRPr="00841442" w:rsidRDefault="00841442" w:rsidP="00841442">
      <w:pPr>
        <w:spacing w:after="24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Основные показатели развития малого и среднего предпринимательства в Каратузском районе демонстрируют отрицательную динамику, хотя и превышают показатели развития малого бизнеса на территории соседнего района кроме показателя количество малых и средних предпринимателей, что представлено в таблице 2.</w:t>
      </w:r>
    </w:p>
    <w:p w:rsidR="00841442" w:rsidRPr="00841442" w:rsidRDefault="00841442" w:rsidP="00841442">
      <w:pPr>
        <w:spacing w:after="24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br/>
        <w:t xml:space="preserve">                                                                                                                                                 Таблица 2</w:t>
      </w: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br/>
        <w:t xml:space="preserve">                                                                         </w:t>
      </w:r>
    </w:p>
    <w:tbl>
      <w:tblPr>
        <w:tblpPr w:leftFromText="180" w:rightFromText="180" w:vertAnchor="text" w:tblpX="-103" w:tblpY="-347"/>
        <w:tblW w:w="54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8"/>
        <w:gridCol w:w="567"/>
        <w:gridCol w:w="708"/>
        <w:gridCol w:w="850"/>
        <w:gridCol w:w="709"/>
        <w:gridCol w:w="709"/>
        <w:gridCol w:w="850"/>
      </w:tblGrid>
      <w:tr w:rsidR="00841442" w:rsidRPr="00841442" w:rsidTr="00841442">
        <w:trPr>
          <w:trHeight w:val="20"/>
          <w:tblCellSpacing w:w="0" w:type="dxa"/>
        </w:trPr>
        <w:tc>
          <w:tcPr>
            <w:tcW w:w="1098" w:type="dxa"/>
            <w:vMerge w:val="restart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2012 год</w:t>
            </w:r>
          </w:p>
        </w:tc>
        <w:tc>
          <w:tcPr>
            <w:tcW w:w="2268" w:type="dxa"/>
            <w:gridSpan w:val="3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2012 год (из расчета на 1000 жителей)</w:t>
            </w:r>
          </w:p>
        </w:tc>
        <w:tc>
          <w:tcPr>
            <w:tcW w:w="850" w:type="dxa"/>
            <w:vMerge w:val="restart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Относи тельное значение показателей, %</w:t>
            </w:r>
          </w:p>
        </w:tc>
      </w:tr>
      <w:tr w:rsidR="00841442" w:rsidRPr="00841442" w:rsidTr="00841442">
        <w:trPr>
          <w:trHeight w:val="20"/>
          <w:tblCellSpacing w:w="0" w:type="dxa"/>
        </w:trPr>
        <w:tc>
          <w:tcPr>
            <w:tcW w:w="1098" w:type="dxa"/>
            <w:vMerge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Красноту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ранский</w:t>
            </w:r>
            <w:proofErr w:type="spell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район</w:t>
            </w:r>
          </w:p>
        </w:tc>
        <w:tc>
          <w:tcPr>
            <w:tcW w:w="708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Идринский</w:t>
            </w:r>
            <w:proofErr w:type="spellEnd"/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</w:t>
            </w:r>
          </w:p>
        </w:tc>
        <w:tc>
          <w:tcPr>
            <w:tcW w:w="709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район</w:t>
            </w:r>
          </w:p>
        </w:tc>
        <w:tc>
          <w:tcPr>
            <w:tcW w:w="709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Отклонение в абсолютной величине</w:t>
            </w:r>
          </w:p>
        </w:tc>
        <w:tc>
          <w:tcPr>
            <w:tcW w:w="850" w:type="dxa"/>
            <w:vMerge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rPr>
          <w:trHeight w:val="20"/>
          <w:tblCellSpacing w:w="0" w:type="dxa"/>
        </w:trPr>
        <w:tc>
          <w:tcPr>
            <w:tcW w:w="1098" w:type="dxa"/>
            <w:vAlign w:val="center"/>
          </w:tcPr>
          <w:p w:rsidR="00841442" w:rsidRPr="00841442" w:rsidRDefault="00841442" w:rsidP="00841442">
            <w:pPr>
              <w:spacing w:after="0" w:line="90" w:lineRule="atLeast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90" w:lineRule="atLeast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vAlign w:val="center"/>
          </w:tcPr>
          <w:p w:rsidR="00841442" w:rsidRPr="00841442" w:rsidRDefault="00841442" w:rsidP="00841442">
            <w:pPr>
              <w:spacing w:after="0" w:line="90" w:lineRule="atLeast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841442" w:rsidRPr="00841442" w:rsidRDefault="00841442" w:rsidP="00841442">
            <w:pPr>
              <w:spacing w:after="0" w:line="90" w:lineRule="atLeast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841442" w:rsidRPr="00841442" w:rsidRDefault="00841442" w:rsidP="00841442">
            <w:pPr>
              <w:spacing w:after="0" w:line="90" w:lineRule="atLeast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vAlign w:val="center"/>
          </w:tcPr>
          <w:p w:rsidR="00841442" w:rsidRPr="00841442" w:rsidRDefault="00841442" w:rsidP="00841442">
            <w:pPr>
              <w:spacing w:after="0" w:line="90" w:lineRule="atLeast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841442" w:rsidRPr="00841442" w:rsidRDefault="00841442" w:rsidP="00841442">
            <w:pPr>
              <w:spacing w:after="0" w:line="90" w:lineRule="atLeast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841442" w:rsidRPr="00841442" w:rsidTr="00841442">
        <w:trPr>
          <w:trHeight w:val="20"/>
          <w:tblCellSpacing w:w="0" w:type="dxa"/>
        </w:trPr>
        <w:tc>
          <w:tcPr>
            <w:tcW w:w="1098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Количество малых и средних предприятий, ед. 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708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7,7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3,6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-4,1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0,47</w:t>
            </w:r>
          </w:p>
        </w:tc>
      </w:tr>
      <w:tr w:rsidR="00841442" w:rsidRPr="00841442" w:rsidTr="00841442">
        <w:trPr>
          <w:trHeight w:val="20"/>
          <w:tblCellSpacing w:w="0" w:type="dxa"/>
        </w:trPr>
        <w:tc>
          <w:tcPr>
            <w:tcW w:w="1098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Количество индивидуальных предпринимателей, ед. 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708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336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18,70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21,3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+2,6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120,0</w:t>
            </w:r>
          </w:p>
        </w:tc>
      </w:tr>
      <w:tr w:rsidR="00841442" w:rsidRPr="00841442" w:rsidTr="00841442">
        <w:trPr>
          <w:trHeight w:val="20"/>
          <w:tblCellSpacing w:w="0" w:type="dxa"/>
        </w:trPr>
        <w:tc>
          <w:tcPr>
            <w:tcW w:w="1098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Среднесписочная численность работников, занятых на малых и средних предприятиях, чел. 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591</w:t>
            </w:r>
          </w:p>
        </w:tc>
        <w:tc>
          <w:tcPr>
            <w:tcW w:w="708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1228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39,3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637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2 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</w:t>
            </w:r>
            <w:proofErr w:type="gramEnd"/>
          </w:p>
        </w:tc>
      </w:tr>
      <w:tr w:rsidR="00841442" w:rsidRPr="00841442" w:rsidTr="00841442">
        <w:trPr>
          <w:trHeight w:val="20"/>
          <w:tblCellSpacing w:w="0" w:type="dxa"/>
        </w:trPr>
        <w:tc>
          <w:tcPr>
            <w:tcW w:w="1098" w:type="dxa"/>
          </w:tcPr>
          <w:p w:rsidR="00841442" w:rsidRPr="00841442" w:rsidRDefault="00841442" w:rsidP="00841442">
            <w:pPr>
              <w:spacing w:after="0" w:line="195" w:lineRule="atLeas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Население, чел. 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195" w:lineRule="atLeast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15039</w:t>
            </w:r>
          </w:p>
        </w:tc>
        <w:tc>
          <w:tcPr>
            <w:tcW w:w="708" w:type="dxa"/>
          </w:tcPr>
          <w:p w:rsidR="00841442" w:rsidRPr="00841442" w:rsidRDefault="00841442" w:rsidP="00841442">
            <w:pPr>
              <w:spacing w:after="0" w:line="195" w:lineRule="atLeast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15734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195" w:lineRule="atLeast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195" w:lineRule="atLeast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841442" w:rsidRPr="00841442" w:rsidRDefault="00841442" w:rsidP="00841442">
            <w:pPr>
              <w:spacing w:after="0" w:line="195" w:lineRule="atLeast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195" w:lineRule="atLeast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4,6</w:t>
            </w:r>
          </w:p>
        </w:tc>
      </w:tr>
    </w:tbl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настоящему времени создан ряд условий для дальнейшего формирования малого и среднего предпринимательства как значимого элемента экономики района.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Однако по ряду показателей </w:t>
      </w:r>
      <w:proofErr w:type="spell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 по сравнению </w:t>
      </w:r>
      <w:proofErr w:type="gram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</w:t>
      </w:r>
      <w:proofErr w:type="gram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</w:t>
      </w:r>
      <w:proofErr w:type="gram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некоторым</w:t>
      </w:r>
      <w:proofErr w:type="gram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другим районам юга края </w:t>
      </w:r>
      <w:proofErr w:type="spell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 значительно отстает. Сравнительные данные приведены в таблице 3.</w:t>
      </w:r>
    </w:p>
    <w:p w:rsidR="00841442" w:rsidRPr="00841442" w:rsidRDefault="00841442" w:rsidP="0084144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Таблица 3</w:t>
      </w:r>
    </w:p>
    <w:tbl>
      <w:tblPr>
        <w:tblW w:w="54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5"/>
        <w:gridCol w:w="850"/>
        <w:gridCol w:w="851"/>
        <w:gridCol w:w="850"/>
        <w:gridCol w:w="1260"/>
      </w:tblGrid>
      <w:tr w:rsidR="00841442" w:rsidRPr="00841442" w:rsidTr="00841442">
        <w:trPr>
          <w:tblCellSpacing w:w="0" w:type="dxa"/>
        </w:trPr>
        <w:tc>
          <w:tcPr>
            <w:tcW w:w="1645" w:type="dxa"/>
            <w:vMerge w:val="restart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Наименование показателя</w:t>
            </w:r>
          </w:p>
        </w:tc>
        <w:tc>
          <w:tcPr>
            <w:tcW w:w="3811" w:type="dxa"/>
            <w:gridSpan w:val="4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2012 год (из расчета на 1000 жителей), % к уровню показателей 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 Каратузскому району</w:t>
            </w:r>
          </w:p>
        </w:tc>
      </w:tr>
      <w:tr w:rsidR="00841442" w:rsidRPr="00841442" w:rsidTr="00841442">
        <w:trPr>
          <w:tblCellSpacing w:w="0" w:type="dxa"/>
        </w:trPr>
        <w:tc>
          <w:tcPr>
            <w:tcW w:w="1645" w:type="dxa"/>
            <w:vMerge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Ермаковский</w:t>
            </w:r>
            <w:proofErr w:type="spellEnd"/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</w:t>
            </w:r>
          </w:p>
        </w:tc>
        <w:tc>
          <w:tcPr>
            <w:tcW w:w="851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Курагинский</w:t>
            </w:r>
            <w:proofErr w:type="spellEnd"/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</w:t>
            </w:r>
          </w:p>
        </w:tc>
        <w:tc>
          <w:tcPr>
            <w:tcW w:w="850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Шушенский</w:t>
            </w:r>
            <w:proofErr w:type="spellEnd"/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</w:t>
            </w:r>
          </w:p>
        </w:tc>
        <w:tc>
          <w:tcPr>
            <w:tcW w:w="1260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rPr>
          <w:tblCellSpacing w:w="0" w:type="dxa"/>
        </w:trPr>
        <w:tc>
          <w:tcPr>
            <w:tcW w:w="1645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6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rPr>
          <w:trHeight w:val="330"/>
          <w:tblCellSpacing w:w="0" w:type="dxa"/>
        </w:trPr>
        <w:tc>
          <w:tcPr>
            <w:tcW w:w="1645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Количество малых и средних предприятий 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108,8</w:t>
            </w:r>
          </w:p>
        </w:tc>
        <w:tc>
          <w:tcPr>
            <w:tcW w:w="85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109,2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137,5</w:t>
            </w:r>
          </w:p>
        </w:tc>
        <w:tc>
          <w:tcPr>
            <w:tcW w:w="1260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rPr>
          <w:trHeight w:val="675"/>
          <w:tblCellSpacing w:w="0" w:type="dxa"/>
        </w:trPr>
        <w:tc>
          <w:tcPr>
            <w:tcW w:w="1645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Среднесписочная численность работников, занятых на малых и средних предприятиях 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107,1</w:t>
            </w:r>
          </w:p>
        </w:tc>
        <w:tc>
          <w:tcPr>
            <w:tcW w:w="85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62,0</w:t>
            </w:r>
          </w:p>
        </w:tc>
        <w:tc>
          <w:tcPr>
            <w:tcW w:w="85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101,7</w:t>
            </w:r>
          </w:p>
        </w:tc>
        <w:tc>
          <w:tcPr>
            <w:tcW w:w="1260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Показатели, указанные в таблице 3, являются ориентирами для Каратузского района в развитии малого и среднего предпринимательства.</w:t>
      </w:r>
    </w:p>
    <w:p w:rsid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целях развития предпринимательства и превышения показателей, указанных в таблице 3, необходимо решить ряд существующих проблем в сфере малого бизнеса, значительно влияющих на появление новых субъектов малого и среднего предпринимательства.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Так,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проблемами, сформировавшимися под влиянием складывающейся конъюнктуры внешней среды и изменяющихся рыночных условий.</w:t>
      </w:r>
    </w:p>
    <w:p w:rsidR="00841442" w:rsidRPr="00841442" w:rsidRDefault="00841442" w:rsidP="00841442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Их группировка приведена в таблице 4.                                                                                                   </w:t>
      </w:r>
    </w:p>
    <w:p w:rsidR="00841442" w:rsidRPr="00841442" w:rsidRDefault="00841442" w:rsidP="0084144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Таблица 4</w:t>
      </w:r>
    </w:p>
    <w:tbl>
      <w:tblPr>
        <w:tblW w:w="54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5"/>
        <w:gridCol w:w="2977"/>
      </w:tblGrid>
      <w:tr w:rsidR="00841442" w:rsidRPr="00841442" w:rsidTr="00841442">
        <w:trPr>
          <w:trHeight w:val="75"/>
          <w:tblHeader/>
          <w:tblCellSpacing w:w="0" w:type="dxa"/>
        </w:trPr>
        <w:tc>
          <w:tcPr>
            <w:tcW w:w="2495" w:type="dxa"/>
            <w:vAlign w:val="center"/>
          </w:tcPr>
          <w:p w:rsidR="00841442" w:rsidRPr="00841442" w:rsidRDefault="00841442" w:rsidP="00841442">
            <w:pPr>
              <w:spacing w:after="0" w:line="75" w:lineRule="atLeas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Группа проблем</w:t>
            </w:r>
          </w:p>
        </w:tc>
        <w:tc>
          <w:tcPr>
            <w:tcW w:w="2977" w:type="dxa"/>
            <w:vAlign w:val="center"/>
          </w:tcPr>
          <w:p w:rsidR="00841442" w:rsidRPr="00841442" w:rsidRDefault="00841442" w:rsidP="00841442">
            <w:pPr>
              <w:spacing w:after="0" w:line="75" w:lineRule="atLeas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Негативный эффект</w:t>
            </w:r>
          </w:p>
        </w:tc>
      </w:tr>
      <w:tr w:rsidR="00841442" w:rsidRPr="00841442" w:rsidTr="00841442">
        <w:trPr>
          <w:trHeight w:val="330"/>
          <w:tblCellSpacing w:w="0" w:type="dxa"/>
        </w:trPr>
        <w:tc>
          <w:tcPr>
            <w:tcW w:w="2495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Слабая заинтересованность населения в создании и развитии бизнеса </w:t>
            </w:r>
          </w:p>
        </w:tc>
        <w:tc>
          <w:tcPr>
            <w:tcW w:w="297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841442" w:rsidRPr="00841442" w:rsidTr="00841442">
        <w:trPr>
          <w:tblCellSpacing w:w="0" w:type="dxa"/>
        </w:trPr>
        <w:tc>
          <w:tcPr>
            <w:tcW w:w="2495" w:type="dxa"/>
            <w:vMerge w:val="restart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Низкий уровень знаний, умений и навыков предпринимателей и их сотрудников </w:t>
            </w:r>
          </w:p>
        </w:tc>
        <w:tc>
          <w:tcPr>
            <w:tcW w:w="297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841442" w:rsidRPr="00841442" w:rsidTr="00841442">
        <w:trPr>
          <w:tblCellSpacing w:w="0" w:type="dxa"/>
        </w:trPr>
        <w:tc>
          <w:tcPr>
            <w:tcW w:w="2495" w:type="dxa"/>
            <w:vMerge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Недостаточная производительность труда </w:t>
            </w:r>
          </w:p>
        </w:tc>
      </w:tr>
      <w:tr w:rsidR="00841442" w:rsidRPr="00841442" w:rsidTr="00841442">
        <w:trPr>
          <w:tblCellSpacing w:w="0" w:type="dxa"/>
        </w:trPr>
        <w:tc>
          <w:tcPr>
            <w:tcW w:w="2495" w:type="dxa"/>
            <w:vMerge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Низкая занятость </w:t>
            </w:r>
          </w:p>
        </w:tc>
      </w:tr>
      <w:tr w:rsidR="00841442" w:rsidRPr="00841442" w:rsidTr="00841442">
        <w:trPr>
          <w:trHeight w:val="210"/>
          <w:tblCellSpacing w:w="0" w:type="dxa"/>
        </w:trPr>
        <w:tc>
          <w:tcPr>
            <w:tcW w:w="2495" w:type="dxa"/>
          </w:tcPr>
          <w:p w:rsidR="00841442" w:rsidRPr="00841442" w:rsidRDefault="00841442" w:rsidP="00841442">
            <w:pPr>
              <w:spacing w:after="0" w:line="210" w:lineRule="atLeas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Недоступность кредитно-финансового ресурса </w:t>
            </w:r>
          </w:p>
        </w:tc>
        <w:tc>
          <w:tcPr>
            <w:tcW w:w="2977" w:type="dxa"/>
          </w:tcPr>
          <w:p w:rsidR="00841442" w:rsidRPr="00841442" w:rsidRDefault="00841442" w:rsidP="00841442">
            <w:pPr>
              <w:spacing w:after="0" w:line="210" w:lineRule="atLeas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841442" w:rsidRPr="00841442" w:rsidTr="00841442">
        <w:trPr>
          <w:tblCellSpacing w:w="0" w:type="dxa"/>
        </w:trPr>
        <w:tc>
          <w:tcPr>
            <w:tcW w:w="2495" w:type="dxa"/>
            <w:vMerge w:val="restart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Отсутствие необходимой информации о рынке, потребителях и др. (информация о новых нишах) </w:t>
            </w:r>
          </w:p>
        </w:tc>
        <w:tc>
          <w:tcPr>
            <w:tcW w:w="297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841442" w:rsidRPr="00841442" w:rsidTr="00841442">
        <w:trPr>
          <w:tblCellSpacing w:w="0" w:type="dxa"/>
        </w:trPr>
        <w:tc>
          <w:tcPr>
            <w:tcW w:w="2495" w:type="dxa"/>
            <w:vMerge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841442" w:rsidRPr="00841442" w:rsidTr="00841442">
        <w:trPr>
          <w:tblCellSpacing w:w="0" w:type="dxa"/>
        </w:trPr>
        <w:tc>
          <w:tcPr>
            <w:tcW w:w="2495" w:type="dxa"/>
            <w:vMerge/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Низкая занятость </w:t>
            </w:r>
          </w:p>
        </w:tc>
      </w:tr>
      <w:tr w:rsidR="00841442" w:rsidRPr="00841442" w:rsidTr="00841442">
        <w:trPr>
          <w:trHeight w:val="315"/>
          <w:tblCellSpacing w:w="0" w:type="dxa"/>
        </w:trPr>
        <w:tc>
          <w:tcPr>
            <w:tcW w:w="2495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Неблагоприятный предпринимательский климат (высокие административные барьеры) </w:t>
            </w:r>
          </w:p>
        </w:tc>
        <w:tc>
          <w:tcPr>
            <w:tcW w:w="297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Снижение мотивации у населения в создании бизнеса </w:t>
            </w:r>
          </w:p>
        </w:tc>
      </w:tr>
    </w:tbl>
    <w:p w:rsidR="00841442" w:rsidRPr="00841442" w:rsidRDefault="00841442" w:rsidP="0084144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br/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 xml:space="preserve">Эффективное решение существующих проблем </w:t>
      </w:r>
      <w:proofErr w:type="spell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возможно</w:t>
      </w:r>
      <w:proofErr w:type="gram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:п</w:t>
      </w:r>
      <w:proofErr w:type="gram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ри</w:t>
      </w:r>
      <w:proofErr w:type="spell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концентрации ресурсов на наиболее перспективных направлениях, через объединение усилий, при согласованности действий, как самих субъектов предпринимательства, их общественных объединений, так и органов государственной власти, органов местного самоуправления муниципальных образований района, а также организаций, образующих инфраструктуру поддержки малого и среднего предпринимательства.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Для преодоления этих негативных факторов необходимо максимально эффективное использование имеющегося производственного  и сырьевого потенциала. Достижение этой цели возможно при решении ряда проблем в приоритетных отраслях экономики и социальной сфере.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Основными проблемами, обусловившими низкий уровень развития малого  и среднего предпринимательства в  Каратузском  районе, являются: 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неразвитость инфраструктуры поддержки малого  и среднего предпринимательства</w:t>
      </w:r>
    </w:p>
    <w:p w:rsidR="00841442" w:rsidRPr="00841442" w:rsidRDefault="00841442" w:rsidP="00841442">
      <w:pPr>
        <w:numPr>
          <w:ilvl w:val="0"/>
          <w:numId w:val="44"/>
        </w:numPr>
        <w:tabs>
          <w:tab w:val="clear" w:pos="12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высокая стоимость кредитных ресурсов;</w:t>
      </w:r>
    </w:p>
    <w:p w:rsidR="00841442" w:rsidRPr="00841442" w:rsidRDefault="00841442" w:rsidP="00841442">
      <w:pPr>
        <w:keepNext/>
        <w:numPr>
          <w:ilvl w:val="0"/>
          <w:numId w:val="44"/>
        </w:numPr>
        <w:tabs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недостаточная образовательная и профессиональная подготовка кадрового персонала малого и среднего предпринимательства;</w:t>
      </w:r>
    </w:p>
    <w:p w:rsidR="00841442" w:rsidRPr="00841442" w:rsidRDefault="00841442" w:rsidP="0084144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реализацию муниципальной программы влияет множество экономических и социальных факторов, в связи, с чем имеются следующие риски, способные негативно повлиять на ход её реализации:</w:t>
      </w:r>
    </w:p>
    <w:p w:rsidR="00841442" w:rsidRPr="00841442" w:rsidRDefault="00841442" w:rsidP="0084144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изменение федерального законодательства; </w:t>
      </w:r>
    </w:p>
    <w:p w:rsidR="00841442" w:rsidRPr="00841442" w:rsidRDefault="00841442" w:rsidP="0084144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замедление темпов экономического развития.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Вопросы становления и развития предпринимательства администрацией района рассматриваются как один из важнейших факторов социально-экономического развития района. Реализация государственной политики поддержки малого и среднего предпринимательства на муниципальном уровне  создаст предпосылки для дальнейшего, более динамичного развития этого сектора экономики.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Раздел 3 Приоритеты, цели и задачи программы.                                  </w:t>
      </w:r>
    </w:p>
    <w:p w:rsidR="00841442" w:rsidRPr="00841442" w:rsidRDefault="00841442" w:rsidP="008414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Цель: Создание благоприятных условий, способствующих устойчивому функционированию и развитию малого и среднего предпринимательства 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Задачи:</w:t>
      </w:r>
    </w:p>
    <w:p w:rsidR="00841442" w:rsidRPr="00841442" w:rsidRDefault="00841442" w:rsidP="00841442">
      <w:pPr>
        <w:tabs>
          <w:tab w:val="left" w:pos="9180"/>
          <w:tab w:val="left" w:pos="9355"/>
          <w:tab w:val="left" w:pos="9720"/>
        </w:tabs>
        <w:spacing w:after="0" w:line="240" w:lineRule="auto"/>
        <w:ind w:right="315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создание мотивов у экономически активного населения по организации  своего дела, побуждение к инициативному использованию своего потенциала;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- повышение уровня доступности квалифицированных кадров для субъектов малого и среднего предпринимательства;</w:t>
      </w:r>
    </w:p>
    <w:p w:rsidR="00841442" w:rsidRPr="00841442" w:rsidRDefault="00841442" w:rsidP="00841442">
      <w:pPr>
        <w:tabs>
          <w:tab w:val="left" w:pos="9180"/>
          <w:tab w:val="left" w:pos="9355"/>
          <w:tab w:val="left" w:pos="9720"/>
        </w:tabs>
        <w:spacing w:after="0" w:line="240" w:lineRule="auto"/>
        <w:ind w:right="315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-финансовая поддержка субъектов малого и среднего предпринимательствам в приоритетных для района областях. Приоритетные направления в области развития малого и среднего предпринимательства:</w:t>
      </w:r>
    </w:p>
    <w:p w:rsidR="00841442" w:rsidRPr="00841442" w:rsidRDefault="00841442" w:rsidP="00841442">
      <w:pPr>
        <w:tabs>
          <w:tab w:val="left" w:pos="9180"/>
          <w:tab w:val="left" w:pos="9355"/>
          <w:tab w:val="left" w:pos="9720"/>
        </w:tabs>
        <w:spacing w:after="0" w:line="240" w:lineRule="auto"/>
        <w:ind w:right="315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- переработка древесины, заготовка и первичная переработка лесных </w:t>
      </w:r>
      <w:proofErr w:type="spell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недревесных</w:t>
      </w:r>
      <w:proofErr w:type="spell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продуктов, </w:t>
      </w:r>
    </w:p>
    <w:p w:rsidR="00841442" w:rsidRPr="00841442" w:rsidRDefault="00841442" w:rsidP="00841442">
      <w:pPr>
        <w:tabs>
          <w:tab w:val="left" w:pos="9180"/>
          <w:tab w:val="left" w:pos="9355"/>
          <w:tab w:val="left" w:pos="9720"/>
        </w:tabs>
        <w:spacing w:after="0" w:line="240" w:lineRule="auto"/>
        <w:ind w:right="315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- производство и переработка сельскохозяйственной продукции,</w:t>
      </w:r>
    </w:p>
    <w:p w:rsidR="00841442" w:rsidRPr="00841442" w:rsidRDefault="00841442" w:rsidP="00841442">
      <w:pPr>
        <w:tabs>
          <w:tab w:val="left" w:pos="9180"/>
          <w:tab w:val="left" w:pos="9355"/>
          <w:tab w:val="left" w:pos="9720"/>
        </w:tabs>
        <w:spacing w:after="0" w:line="240" w:lineRule="auto"/>
        <w:ind w:right="315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- оказание социально-бытовых услуг населению, </w:t>
      </w:r>
    </w:p>
    <w:p w:rsidR="00841442" w:rsidRPr="00841442" w:rsidRDefault="00841442" w:rsidP="00841442">
      <w:pPr>
        <w:tabs>
          <w:tab w:val="left" w:pos="9180"/>
          <w:tab w:val="left" w:pos="9355"/>
          <w:tab w:val="left" w:pos="9720"/>
        </w:tabs>
        <w:spacing w:after="0" w:line="240" w:lineRule="auto"/>
        <w:ind w:right="315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- строительство объектов жилищного назначения. 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4 Прогноз конечных результатов программы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333333"/>
          <w:kern w:val="0"/>
          <w:sz w:val="12"/>
          <w:szCs w:val="12"/>
        </w:rPr>
        <w:t xml:space="preserve">Реализация мероприятий Программы в 2014-2018 годах позволит сформировать благоприятную экономическую среду для развития предпринимательства в районе, что в свою очередь приведет к повышению благосостояния селян, росту занятости населения, повышению конкурентоспособности продукции, работ, услуг, производимых в районе, что позволит </w:t>
      </w: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 xml:space="preserve"> достичь следующих результатов: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сократить численность безработных;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повысить производительность труда;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поднять размер налоговых доходов района.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 xml:space="preserve"> Раздел 5 Перечень подпрограмм с указанием сроков их реализации и ожидаемых результатов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Подпрограмма 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(приложение 3)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 с 2014 по 2018 годы.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Ожидаемые результаты – увеличение количества субъектов малого и (или) среднего предпринимательства, принявших участие в конкурсе на 40 %.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Подпрограмма  – «Переподготовка и повышение квалификации субъектов малого и (или) среднего предпринимательства и их работников, способствующих повышению конкурентоспособности субъектов малого и среднего предпринимательства» (приложение 4)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 с 2014 по 2018 годы.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Ожидаемые результаты – Повысят квалификацию субъекты малого и среднего предпринимательства и их работники 5 человек.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 xml:space="preserve"> Подпрограмма  – «Финансовая поддержка малого и (или) среднего предпринимательства» (приложение 6)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 с 2014 по 2018 годы.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Ожидаемые результаты - количество субъектов малого и (или) среднего предпринимательства, которым оказана поддержка – 32.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Раздел 6 Информация о распределении расходов по мероприятиям Программы</w:t>
      </w:r>
    </w:p>
    <w:p w:rsidR="00841442" w:rsidRPr="00841442" w:rsidRDefault="00841442" w:rsidP="008414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Информация о распределении планируемых расходов  по подпрограммам с указанием главных распорядителей средств районного бюджета, а также по годам реализации программы приведена в приложении 1 к настоящей Программе.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7 Ресурсное обеспечение Программы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Реализация Программы будет осуществляться за счет средств местного  бюджета, а также за счет краевого и федерального бюджетов.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Общий объем финансирования составляет 3113,0 тыс. рублей, в том числе 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местный бюджет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2014- 315,0 тыс. рублей;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2015- 325,0 тыс. рублей;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2016- 325,0 тыс. рублей;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2017- 325,0 тыс. рублей;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2018- 325,0 тыс. рублей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федеральный бюджет 2014 год-  818,0тыс. рублей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краевой бюджет 2015 год-680,0 тыс. рублей.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 xml:space="preserve">      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результатов. </w:t>
      </w:r>
    </w:p>
    <w:p w:rsidR="00841442" w:rsidRPr="00841442" w:rsidRDefault="00841442" w:rsidP="0084144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Информация о ресурсном обеспечении и прогнозной оценке расходов с учетом источников финансирования  приведена в приложении 2 к настоящей Программе.</w:t>
      </w:r>
    </w:p>
    <w:p w:rsidR="00841442" w:rsidRPr="00841442" w:rsidRDefault="00841442" w:rsidP="0084144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Default="00841442" w:rsidP="0084144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sectPr w:rsidR="00841442" w:rsidSect="00841442">
          <w:headerReference w:type="default" r:id="rId11"/>
          <w:footerReference w:type="default" r:id="rId12"/>
          <w:pgSz w:w="11907" w:h="16839" w:code="9"/>
          <w:pgMar w:top="254" w:right="424" w:bottom="851" w:left="426" w:header="284" w:footer="0" w:gutter="0"/>
          <w:cols w:num="2" w:space="708"/>
          <w:docGrid w:linePitch="360"/>
        </w:sect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8 Целевые индикаторы и показатели результативности Программы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Целевые показатели результативности развития малого и (или) среднего предпринимательства приведены в приложении 1,2 к Паспорту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bookmarkStart w:id="0" w:name="_9._Критерии_оценки_результатов_усто"/>
      <w:bookmarkStart w:id="1" w:name="_9._Критерии_оценки_результатов_усто_1"/>
      <w:bookmarkEnd w:id="0"/>
      <w:bookmarkEnd w:id="1"/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 xml:space="preserve">Оценка эффективности реализации программы осуществляется  ответственным исполнителем  программы по итогам ее реализации за отчетный финансовый год и за весь период реализации по балльной системе: 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при выполнении целевого показателя на 100 % и выше - 1 балл;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при выполнении целевого показателя на 50 % - 99% - 0,5 балла;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при выполнении целевого показателя на 0% - 49% - 0 баллов.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Степень эффективности реализации программы по сравнению с предыдущим годом определяется следующим образом: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эффективность снижена по сравнению с прошлым годом – результат «отрицательный»;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эффективность на уровне предыдущего года - равна «0»;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эффективность выше уровня предыдущего года – результат «положительный».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Эффективность программ первого года реализации определяется путем достижения ожидаемых конечных результатов реализации программы за первый год ее реализации.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kern w:val="0"/>
          <w:sz w:val="12"/>
          <w:szCs w:val="12"/>
        </w:rPr>
        <w:t>По результатам указанной оценки подготавливаются предложения о целесообразности дальнейшего финансирования Программы.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Раздел 9  Отчет о реализации, контроль реализации Программы</w:t>
      </w:r>
    </w:p>
    <w:p w:rsidR="00841442" w:rsidRPr="00841442" w:rsidRDefault="00841442" w:rsidP="00841442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9.1 Отчет о реализации программы формируется отделом планирования и экономического развития  района ежеквартально не позднее 10 числа второго месяца, следующего </w:t>
      </w:r>
      <w:proofErr w:type="gram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</w:t>
      </w:r>
      <w:proofErr w:type="gram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отчетным, согласно приложениям 6-8 к Программе.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Отчет предоставляется в финансовое управление администрации района.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Годовой отчет о ходе реализации программы формируется до 1 марта года, следующего за отчетным  годом.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Годовой отчет содержит: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информацию об основных результатах, достигнутых в отчетном году, включающую важнейшие качественные и количественные характеристики;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сведения о достижении значений показателей Программы в разрезе отдельных мероприятий;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(приложение 6);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информацию о запланированных, но не достигнутых результатах (с указанием причин);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описание результатов реализации отдельных мероприятий в отчетном году;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анализ последствий не реализации отдельных мероприятий Программы, на реализацию Программы в целом;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информацию об использовании бюджетных ассигнований и средств на реализацию отдельных мероприятий Программы с указанием плановых и фактических значений (с расшифровкой по главным распорядителям)  (приложение 7);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информацию об использовании бюджетных ассигнований и средств на реализацию отдельных мероприятий Программы с указанием плановых и фактических значений (приложение 8);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результаты оценки эффективности Программы;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анализ результативности бюджетных расходов и обоснование мер по ее повышению.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9.2 Обеспечение целевого расходования бюджетных средств, контроля  реализации мероприятий Программы и за достижением конечных результатов осуществляется отделам планирования и экономического развития района.</w:t>
      </w:r>
    </w:p>
    <w:p w:rsidR="00841442" w:rsidRPr="00841442" w:rsidRDefault="00841442" w:rsidP="0084144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9.3 Контроль соблюдения условий выделения, получения, целевого использования и возврата средств бюджета осуществляет администрация района (отдел планирования и экономического развития района, финансовое управление администрации района). </w:t>
      </w:r>
      <w:proofErr w:type="gram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Контроль за</w:t>
      </w:r>
      <w:proofErr w:type="gram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законностью, результативностью (эффективностью и экономностью) осуществляет ревизионной комиссии Каратузского района.</w:t>
      </w:r>
    </w:p>
    <w:p w:rsidR="00841442" w:rsidRPr="00841442" w:rsidRDefault="00841442" w:rsidP="00841442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Раздел 10 Механизм реализации программы</w:t>
      </w:r>
    </w:p>
    <w:p w:rsidR="00841442" w:rsidRPr="00841442" w:rsidRDefault="00841442" w:rsidP="0084144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Отдельных мероприятий программы не предусмотрено.</w:t>
      </w:r>
    </w:p>
    <w:p w:rsidR="00841442" w:rsidRPr="00841442" w:rsidRDefault="00841442" w:rsidP="0084144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Раздел 11 Основные меры правового регулирования</w:t>
      </w:r>
    </w:p>
    <w:p w:rsidR="00841442" w:rsidRPr="00841442" w:rsidRDefault="00841442" w:rsidP="008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3543"/>
        <w:gridCol w:w="1843"/>
      </w:tblGrid>
      <w:tr w:rsidR="00841442" w:rsidRPr="00841442" w:rsidTr="00841442">
        <w:tc>
          <w:tcPr>
            <w:tcW w:w="648" w:type="dxa"/>
            <w:shd w:val="clear" w:color="auto" w:fill="auto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нормативного правового акта Каратузского района</w:t>
            </w: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Предмет регулирования, основное содержание</w:t>
            </w: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Срок принятия (год, квартал)</w:t>
            </w: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c>
          <w:tcPr>
            <w:tcW w:w="648" w:type="dxa"/>
            <w:shd w:val="clear" w:color="auto" w:fill="auto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Постановление администрации Каратузского района «Об утверждении  положения «О конкурсном отборе (технико-экономических обоснований) субъектов малого и среднего предпринимательства для 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   </w:t>
            </w: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auto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Положение о проведении конкурса технико-экономических обоснований субъектов малого и (или) среднего предпринимательства </w:t>
            </w:r>
            <w:r w:rsidRPr="0084144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43" w:type="dxa"/>
            <w:shd w:val="clear" w:color="auto" w:fill="auto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ежегодно (первый квартал, второй квартал, четвертый квартал)</w:t>
            </w:r>
          </w:p>
        </w:tc>
      </w:tr>
      <w:tr w:rsidR="00841442" w:rsidRPr="00841442" w:rsidTr="00841442">
        <w:tc>
          <w:tcPr>
            <w:tcW w:w="648" w:type="dxa"/>
            <w:shd w:val="clear" w:color="auto" w:fill="auto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 «Об утверждении Положения о порядке проведения районного конкурса среди субъектов малого и среднего предпринимательства «Лучший предприниматель года»</w:t>
            </w:r>
          </w:p>
        </w:tc>
        <w:tc>
          <w:tcPr>
            <w:tcW w:w="3543" w:type="dxa"/>
            <w:shd w:val="clear" w:color="auto" w:fill="auto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Порядок проведения районного конкурса «Лучший предприниматель года»</w:t>
            </w:r>
          </w:p>
        </w:tc>
        <w:tc>
          <w:tcPr>
            <w:tcW w:w="1843" w:type="dxa"/>
            <w:shd w:val="clear" w:color="auto" w:fill="auto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ежегодно (первый квартал)</w:t>
            </w:r>
          </w:p>
        </w:tc>
      </w:tr>
    </w:tbl>
    <w:p w:rsidR="00841442" w:rsidRPr="00841442" w:rsidRDefault="00841442" w:rsidP="008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12 Прогноз сводных показателей муниципальных заданий</w:t>
      </w:r>
    </w:p>
    <w:p w:rsidR="00841442" w:rsidRPr="00841442" w:rsidRDefault="00841442" w:rsidP="008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Учреждений оказывающих муниципальные услуги субъектам малого и среднего предпринимательства нет.</w:t>
      </w:r>
    </w:p>
    <w:p w:rsidR="00841442" w:rsidRDefault="00841442" w:rsidP="0084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442" w:rsidRDefault="00841442" w:rsidP="0084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442" w:rsidRDefault="00841442" w:rsidP="0084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tabs>
          <w:tab w:val="left" w:pos="2381"/>
          <w:tab w:val="left" w:pos="4820"/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1</w:t>
      </w:r>
    </w:p>
    <w:p w:rsidR="00841442" w:rsidRPr="00841442" w:rsidRDefault="00841442" w:rsidP="00841442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Паспорту</w:t>
      </w:r>
    </w:p>
    <w:p w:rsidR="00841442" w:rsidRPr="00841442" w:rsidRDefault="00841442" w:rsidP="00841442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муниципальной программы</w:t>
      </w:r>
    </w:p>
    <w:p w:rsidR="00841442" w:rsidRPr="00841442" w:rsidRDefault="00841442" w:rsidP="00841442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«Развитие малого и   среднего</w:t>
      </w:r>
    </w:p>
    <w:p w:rsidR="00841442" w:rsidRPr="00841442" w:rsidRDefault="00841442" w:rsidP="00841442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предпринимательства в  Каратузском</w:t>
      </w:r>
    </w:p>
    <w:p w:rsidR="00841442" w:rsidRPr="00841442" w:rsidRDefault="00841442" w:rsidP="00841442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районе</w:t>
      </w:r>
      <w:proofErr w:type="gram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841442" w:rsidRPr="00841442" w:rsidRDefault="00841442" w:rsidP="00841442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841442" w:rsidRPr="00841442" w:rsidRDefault="00841442" w:rsidP="0084144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Цели, целевые показатели, задачи, показатели результативности </w:t>
      </w:r>
    </w:p>
    <w:p w:rsidR="00841442" w:rsidRPr="00841442" w:rsidRDefault="00841442" w:rsidP="0084144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3156"/>
        <w:gridCol w:w="1282"/>
        <w:gridCol w:w="851"/>
        <w:gridCol w:w="1269"/>
        <w:gridCol w:w="567"/>
        <w:gridCol w:w="567"/>
        <w:gridCol w:w="567"/>
        <w:gridCol w:w="567"/>
        <w:gridCol w:w="82"/>
        <w:gridCol w:w="485"/>
        <w:gridCol w:w="567"/>
        <w:gridCol w:w="567"/>
      </w:tblGrid>
      <w:tr w:rsidR="00841442" w:rsidRPr="00841442" w:rsidTr="00841442">
        <w:tc>
          <w:tcPr>
            <w:tcW w:w="780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№ 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3156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Цели,   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задачи,  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показатели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282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Единица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851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Вес показателя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269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2012</w:t>
            </w: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2014 </w:t>
            </w: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</w:t>
            </w: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567" w:type="dxa"/>
            <w:gridSpan w:val="2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</w:t>
            </w: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</w:t>
            </w: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</w:t>
            </w:r>
          </w:p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</w:tr>
      <w:tr w:rsidR="00841442" w:rsidRPr="00841442" w:rsidTr="00841442">
        <w:tc>
          <w:tcPr>
            <w:tcW w:w="78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393" w:type="dxa"/>
            <w:gridSpan w:val="10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Цель: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 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c>
          <w:tcPr>
            <w:tcW w:w="78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3" w:type="dxa"/>
            <w:gridSpan w:val="10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Целевой показатель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c>
          <w:tcPr>
            <w:tcW w:w="78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56" w:type="dxa"/>
          </w:tcPr>
          <w:p w:rsidR="00841442" w:rsidRPr="00841442" w:rsidRDefault="00841442" w:rsidP="00841442">
            <w:pPr>
              <w:spacing w:after="0" w:line="240" w:lineRule="auto"/>
              <w:ind w:right="178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ab/>
              <w:t>Количество действующих  субъектов малого и среднего предпринимательства</w:t>
            </w:r>
          </w:p>
        </w:tc>
        <w:tc>
          <w:tcPr>
            <w:tcW w:w="1282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0,1</w:t>
            </w:r>
          </w:p>
        </w:tc>
        <w:tc>
          <w:tcPr>
            <w:tcW w:w="1269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Данные мониторинга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649" w:type="dxa"/>
            <w:gridSpan w:val="2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485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343</w:t>
            </w:r>
          </w:p>
        </w:tc>
      </w:tr>
      <w:tr w:rsidR="00841442" w:rsidRPr="00841442" w:rsidTr="00841442">
        <w:tc>
          <w:tcPr>
            <w:tcW w:w="78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0527" w:type="dxa"/>
            <w:gridSpan w:val="12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1 создание мотивов у экономически активного населения по организации  своего дела, побуждение к инициативному использованию своего потенциала</w:t>
            </w:r>
          </w:p>
        </w:tc>
      </w:tr>
      <w:tr w:rsidR="00841442" w:rsidRPr="00841442" w:rsidTr="00841442">
        <w:tc>
          <w:tcPr>
            <w:tcW w:w="11307" w:type="dxa"/>
            <w:gridSpan w:val="13"/>
          </w:tcPr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c>
          <w:tcPr>
            <w:tcW w:w="78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</w:t>
            </w:r>
          </w:p>
        </w:tc>
        <w:tc>
          <w:tcPr>
            <w:tcW w:w="315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282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85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0,1</w:t>
            </w:r>
          </w:p>
        </w:tc>
        <w:tc>
          <w:tcPr>
            <w:tcW w:w="1269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Отдел экономического  развития 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</w:t>
            </w:r>
          </w:p>
        </w:tc>
      </w:tr>
      <w:tr w:rsidR="00841442" w:rsidRPr="00841442" w:rsidTr="00841442">
        <w:trPr>
          <w:trHeight w:val="145"/>
        </w:trPr>
        <w:tc>
          <w:tcPr>
            <w:tcW w:w="78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9393" w:type="dxa"/>
            <w:gridSpan w:val="10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2 повышение уровня предпринимательской грамотности.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rPr>
          <w:trHeight w:val="145"/>
        </w:trPr>
        <w:tc>
          <w:tcPr>
            <w:tcW w:w="11307" w:type="dxa"/>
            <w:gridSpan w:val="13"/>
          </w:tcPr>
          <w:p w:rsidR="00841442" w:rsidRPr="00841442" w:rsidRDefault="00841442" w:rsidP="00841442">
            <w:pPr>
              <w:spacing w:after="0" w:line="240" w:lineRule="auto"/>
              <w:ind w:left="63" w:hanging="4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«Переподготовка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предпринимательства»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c>
          <w:tcPr>
            <w:tcW w:w="78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1.2.1</w:t>
            </w:r>
          </w:p>
        </w:tc>
        <w:tc>
          <w:tcPr>
            <w:tcW w:w="315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работников прошедших переобучением и повышение квалификации</w:t>
            </w:r>
          </w:p>
        </w:tc>
        <w:tc>
          <w:tcPr>
            <w:tcW w:w="1282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85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0,1</w:t>
            </w:r>
          </w:p>
        </w:tc>
        <w:tc>
          <w:tcPr>
            <w:tcW w:w="1269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Отдел экономического  развития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841442" w:rsidRPr="00841442" w:rsidTr="00841442">
        <w:tc>
          <w:tcPr>
            <w:tcW w:w="78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9393" w:type="dxa"/>
            <w:gridSpan w:val="10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3 поддержка субъектов малого и среднего предпринимательствам в приоритетных для района областях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c>
          <w:tcPr>
            <w:tcW w:w="10173" w:type="dxa"/>
            <w:gridSpan w:val="11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 «Финансовая поддержка малого и среднего предпринимательства»</w:t>
            </w: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841442">
        <w:tc>
          <w:tcPr>
            <w:tcW w:w="78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1.3.1</w:t>
            </w:r>
          </w:p>
        </w:tc>
        <w:tc>
          <w:tcPr>
            <w:tcW w:w="315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1282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% </w:t>
            </w:r>
          </w:p>
        </w:tc>
        <w:tc>
          <w:tcPr>
            <w:tcW w:w="85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0,1</w:t>
            </w:r>
          </w:p>
        </w:tc>
        <w:tc>
          <w:tcPr>
            <w:tcW w:w="1269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Расчетные данные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36,8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31,7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34,4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34,9</w:t>
            </w:r>
          </w:p>
        </w:tc>
        <w:tc>
          <w:tcPr>
            <w:tcW w:w="567" w:type="dxa"/>
            <w:gridSpan w:val="2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35,2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35,4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33,7</w:t>
            </w:r>
          </w:p>
        </w:tc>
      </w:tr>
      <w:tr w:rsidR="00841442" w:rsidRPr="00841442" w:rsidTr="00841442">
        <w:tc>
          <w:tcPr>
            <w:tcW w:w="78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1.3.2</w:t>
            </w:r>
          </w:p>
        </w:tc>
        <w:tc>
          <w:tcPr>
            <w:tcW w:w="315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Количество субъектов малого и среднего предпринимательства, получивших муниципальную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поддержку (ежегодно).</w:t>
            </w:r>
          </w:p>
        </w:tc>
        <w:tc>
          <w:tcPr>
            <w:tcW w:w="1282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Ед.</w:t>
            </w:r>
          </w:p>
        </w:tc>
        <w:tc>
          <w:tcPr>
            <w:tcW w:w="85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0,1</w:t>
            </w:r>
          </w:p>
        </w:tc>
        <w:tc>
          <w:tcPr>
            <w:tcW w:w="1269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Данные мониторинга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841442" w:rsidRPr="00841442" w:rsidTr="00841442">
        <w:tc>
          <w:tcPr>
            <w:tcW w:w="78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1.3.3</w:t>
            </w:r>
          </w:p>
        </w:tc>
        <w:tc>
          <w:tcPr>
            <w:tcW w:w="315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1282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0,2</w:t>
            </w:r>
          </w:p>
        </w:tc>
        <w:tc>
          <w:tcPr>
            <w:tcW w:w="1269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Отдел экономического  развития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841442" w:rsidRPr="00841442" w:rsidTr="00841442">
        <w:tc>
          <w:tcPr>
            <w:tcW w:w="780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1.3.4</w:t>
            </w:r>
          </w:p>
        </w:tc>
        <w:tc>
          <w:tcPr>
            <w:tcW w:w="3156" w:type="dxa"/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1282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0,2</w:t>
            </w:r>
          </w:p>
        </w:tc>
        <w:tc>
          <w:tcPr>
            <w:tcW w:w="1269" w:type="dxa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Отдел экономического  развития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</w:tr>
    </w:tbl>
    <w:p w:rsidR="00841442" w:rsidRPr="00841442" w:rsidRDefault="00841442" w:rsidP="0084144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района                                                          </w:t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К.А. </w:t>
      </w:r>
      <w:proofErr w:type="spell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Тюнин</w:t>
      </w:r>
      <w:proofErr w:type="spellEnd"/>
    </w:p>
    <w:p w:rsidR="00841442" w:rsidRDefault="00841442" w:rsidP="0084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442" w:rsidRDefault="00841442" w:rsidP="0084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442" w:rsidRDefault="00841442" w:rsidP="0084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 2 </w:t>
      </w:r>
    </w:p>
    <w:p w:rsidR="00841442" w:rsidRPr="00841442" w:rsidRDefault="00841442" w:rsidP="00841442">
      <w:pPr>
        <w:tabs>
          <w:tab w:val="center" w:pos="7993"/>
          <w:tab w:val="left" w:pos="12420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Паспорту</w:t>
      </w:r>
    </w:p>
    <w:p w:rsidR="00841442" w:rsidRPr="00841442" w:rsidRDefault="00841442" w:rsidP="00841442">
      <w:pPr>
        <w:tabs>
          <w:tab w:val="center" w:pos="7993"/>
          <w:tab w:val="left" w:pos="12420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муниципальной программы</w:t>
      </w:r>
    </w:p>
    <w:p w:rsidR="00841442" w:rsidRPr="00841442" w:rsidRDefault="00841442" w:rsidP="00841442">
      <w:pPr>
        <w:tabs>
          <w:tab w:val="center" w:pos="7993"/>
          <w:tab w:val="left" w:pos="12420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«Развитие малого и   среднего</w:t>
      </w:r>
    </w:p>
    <w:p w:rsidR="00841442" w:rsidRPr="00841442" w:rsidRDefault="00841442" w:rsidP="00841442">
      <w:pPr>
        <w:tabs>
          <w:tab w:val="center" w:pos="7993"/>
          <w:tab w:val="left" w:pos="12420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предпринимательства в  Каратузском</w:t>
      </w:r>
    </w:p>
    <w:p w:rsidR="00841442" w:rsidRPr="00841442" w:rsidRDefault="00841442" w:rsidP="00841442">
      <w:pPr>
        <w:tabs>
          <w:tab w:val="center" w:pos="7993"/>
          <w:tab w:val="left" w:pos="12420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районе</w:t>
      </w:r>
      <w:proofErr w:type="gramEnd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841442" w:rsidRPr="00841442" w:rsidRDefault="00841442" w:rsidP="00841442">
      <w:pPr>
        <w:tabs>
          <w:tab w:val="center" w:pos="7993"/>
          <w:tab w:val="left" w:pos="12420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E929BE">
      <w:pPr>
        <w:tabs>
          <w:tab w:val="center" w:pos="7993"/>
          <w:tab w:val="left" w:pos="1242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Целевые показатели на долгосрочный период</w:t>
      </w:r>
    </w:p>
    <w:p w:rsidR="00841442" w:rsidRPr="00841442" w:rsidRDefault="00841442" w:rsidP="00841442">
      <w:pPr>
        <w:tabs>
          <w:tab w:val="center" w:pos="7993"/>
          <w:tab w:val="left" w:pos="12420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417"/>
        <w:gridCol w:w="770"/>
        <w:gridCol w:w="588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841442" w:rsidRPr="00841442" w:rsidTr="00E929BE">
        <w:trPr>
          <w:trHeight w:val="20"/>
        </w:trPr>
        <w:tc>
          <w:tcPr>
            <w:tcW w:w="526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№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417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Цели, 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целевые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показатели</w:t>
            </w:r>
          </w:p>
        </w:tc>
        <w:tc>
          <w:tcPr>
            <w:tcW w:w="770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Единица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588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2012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708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2019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2020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2024</w:t>
            </w:r>
          </w:p>
        </w:tc>
      </w:tr>
      <w:tr w:rsidR="00841442" w:rsidRPr="00841442" w:rsidTr="00E929BE">
        <w:trPr>
          <w:trHeight w:val="20"/>
        </w:trPr>
        <w:tc>
          <w:tcPr>
            <w:tcW w:w="526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720" w:type="dxa"/>
            <w:gridSpan w:val="15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</w:t>
            </w:r>
          </w:p>
        </w:tc>
      </w:tr>
      <w:tr w:rsidR="00841442" w:rsidRPr="00841442" w:rsidTr="00E929BE">
        <w:trPr>
          <w:trHeight w:val="20"/>
        </w:trPr>
        <w:tc>
          <w:tcPr>
            <w:tcW w:w="526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2417" w:type="dxa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770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588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708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343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347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353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356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359</w:t>
            </w:r>
          </w:p>
        </w:tc>
        <w:tc>
          <w:tcPr>
            <w:tcW w:w="567" w:type="dxa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362</w:t>
            </w:r>
          </w:p>
        </w:tc>
      </w:tr>
    </w:tbl>
    <w:p w:rsidR="00841442" w:rsidRPr="00841442" w:rsidRDefault="00841442" w:rsidP="0084144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администрации                                                </w:t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К.А. </w:t>
      </w:r>
      <w:proofErr w:type="spell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Тюнин</w:t>
      </w:r>
      <w:proofErr w:type="spellEnd"/>
    </w:p>
    <w:p w:rsidR="00841442" w:rsidRPr="00841442" w:rsidRDefault="00841442" w:rsidP="0084144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841442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 1</w:t>
      </w:r>
    </w:p>
    <w:p w:rsidR="00841442" w:rsidRPr="00841442" w:rsidRDefault="00841442" w:rsidP="00841442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муниципальной программе «Развитие малого и</w:t>
      </w:r>
    </w:p>
    <w:p w:rsidR="00841442" w:rsidRPr="00841442" w:rsidRDefault="00841442" w:rsidP="00841442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среднего предпринимательства в Каратузском районе» </w:t>
      </w:r>
    </w:p>
    <w:p w:rsidR="00841442" w:rsidRPr="00841442" w:rsidRDefault="00841442" w:rsidP="00841442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841442" w:rsidRPr="00841442" w:rsidRDefault="00841442" w:rsidP="00841442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841442" w:rsidRPr="00841442" w:rsidRDefault="00841442" w:rsidP="00841442">
      <w:pPr>
        <w:spacing w:after="20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122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702"/>
        <w:gridCol w:w="1986"/>
        <w:gridCol w:w="1138"/>
        <w:gridCol w:w="739"/>
        <w:gridCol w:w="656"/>
        <w:gridCol w:w="891"/>
        <w:gridCol w:w="567"/>
        <w:gridCol w:w="567"/>
        <w:gridCol w:w="568"/>
        <w:gridCol w:w="567"/>
        <w:gridCol w:w="734"/>
        <w:gridCol w:w="542"/>
        <w:gridCol w:w="567"/>
      </w:tblGrid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Расходы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(тыс. рублей), годы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spellStart"/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2015 </w:t>
            </w:r>
          </w:p>
          <w:p w:rsidR="00841442" w:rsidRPr="00841442" w:rsidRDefault="00841442" w:rsidP="0084144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«Развитие малого и среднего предпринимательства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Каратузском районе»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1133,0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3113,0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1133,0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3113,0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«Переподготовка и повышение квалификации 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65,0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«Финансовая поддержка малого и среднего предпринимательства»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1088,0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1898,0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1088,0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ind w:left="33" w:hanging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ind w:left="33" w:hanging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1898,0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Расходы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(тыс. рублей), годы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spellStart"/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2015 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2016 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Приобретение </w:t>
            </w:r>
            <w:proofErr w:type="spell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банера</w:t>
            </w:r>
            <w:proofErr w:type="spell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 деятельности малого бизнеса в Каратузском районе из материала поставщика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3,667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3,667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3,667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3,667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сувениров, рамок, благодарственных писем для награждения юбиляров в малом бизнесе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деятельности»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1811802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4,812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74,812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1811802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4,812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74,812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Мероприятие подпрограммы 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призов за участие в конкурсе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1811803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31,521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121,521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1811803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31,521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121,521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Субсидии субъектам малого и среднего предпринимательства на возмещение части затрат связанных с обучением, переобучением работников и повышением квалификации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«Переподготовка и повышение квалификации</w:t>
            </w:r>
          </w:p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субъектов малого и среднего предпринимательства</w:t>
            </w:r>
          </w:p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и их работников, способствующих повышению</w:t>
            </w:r>
          </w:p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конкурентоспособности субъектов малого и среднего предпринимательства»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1821804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1821804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Субсидирование затрат субъектам малого и 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«Финансовая поддержка малого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и среднего предпринимательства»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1831806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1831806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841442" w:rsidRPr="00841442" w:rsidRDefault="00841442" w:rsidP="008414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Субсидирование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  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«Финансовая поддержка малого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и среднего предпринимательства»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1831808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200,0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1831808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1000,0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Поддержка субъектов малого и среднего предпринимательства, включая крестьянские (фермерские) хозяйства, за счет средств федерального бюджета</w:t>
            </w:r>
          </w:p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</w:t>
            </w:r>
          </w:p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«Финансовая поддержка малого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и среднего предпринимательства»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1835064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818,0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818,0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1835064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818,0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818,0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Поддержка субъектов малого и среднего предпринимательства, включая крестьянские (фермерские) хозяйства, за счет сре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</w:t>
            </w:r>
          </w:p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«Финансовая поддержка малого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и среднего предпринимательства»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</w:tr>
      <w:tr w:rsidR="00841442" w:rsidRPr="00841442" w:rsidTr="00E929BE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</w:tr>
    </w:tbl>
    <w:p w:rsidR="00841442" w:rsidRPr="00841442" w:rsidRDefault="00841442" w:rsidP="00E929B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841442" w:rsidRPr="00841442" w:rsidRDefault="00E929BE" w:rsidP="00E929B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</w:p>
    <w:p w:rsidR="00841442" w:rsidRPr="00841442" w:rsidRDefault="00841442" w:rsidP="00E929B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Глава  района                                                        </w:t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                                  К.А. </w:t>
      </w:r>
      <w:proofErr w:type="spell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E929BE" w:rsidRDefault="00E929BE" w:rsidP="00841442">
      <w:pPr>
        <w:tabs>
          <w:tab w:val="left" w:pos="13750"/>
          <w:tab w:val="left" w:pos="13892"/>
        </w:tabs>
        <w:spacing w:after="0" w:line="276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Default="00E929BE" w:rsidP="00841442">
      <w:pPr>
        <w:tabs>
          <w:tab w:val="left" w:pos="13750"/>
          <w:tab w:val="left" w:pos="13892"/>
        </w:tabs>
        <w:spacing w:after="0" w:line="276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841442" w:rsidRPr="00841442" w:rsidRDefault="00841442" w:rsidP="00841442">
      <w:pPr>
        <w:tabs>
          <w:tab w:val="left" w:pos="13750"/>
          <w:tab w:val="left" w:pos="13892"/>
        </w:tabs>
        <w:spacing w:after="0" w:line="276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                      </w:t>
      </w:r>
    </w:p>
    <w:p w:rsidR="00841442" w:rsidRPr="00841442" w:rsidRDefault="00841442" w:rsidP="00841442">
      <w:pPr>
        <w:tabs>
          <w:tab w:val="left" w:pos="13750"/>
          <w:tab w:val="left" w:pos="13892"/>
        </w:tabs>
        <w:spacing w:after="0" w:line="276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                </w:t>
      </w: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 2</w:t>
      </w:r>
    </w:p>
    <w:p w:rsidR="00841442" w:rsidRPr="00841442" w:rsidRDefault="00841442" w:rsidP="00841442">
      <w:pPr>
        <w:autoSpaceDE w:val="0"/>
        <w:autoSpaceDN w:val="0"/>
        <w:adjustRightInd w:val="0"/>
        <w:spacing w:after="0" w:line="276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муниципальной программе «Развитие малого и</w:t>
      </w:r>
    </w:p>
    <w:p w:rsidR="00841442" w:rsidRPr="00841442" w:rsidRDefault="00841442" w:rsidP="00841442">
      <w:pPr>
        <w:autoSpaceDE w:val="0"/>
        <w:autoSpaceDN w:val="0"/>
        <w:adjustRightInd w:val="0"/>
        <w:spacing w:after="0" w:line="276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среднего предпринимательства в Каратузском районе» </w:t>
      </w:r>
    </w:p>
    <w:p w:rsidR="00841442" w:rsidRPr="00841442" w:rsidRDefault="00841442" w:rsidP="00841442">
      <w:pPr>
        <w:autoSpaceDE w:val="0"/>
        <w:autoSpaceDN w:val="0"/>
        <w:adjustRightInd w:val="0"/>
        <w:spacing w:after="0" w:line="276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841442" w:rsidRPr="00841442" w:rsidRDefault="00841442" w:rsidP="00841442">
      <w:pPr>
        <w:spacing w:after="20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tbl>
      <w:tblPr>
        <w:tblW w:w="11253" w:type="dxa"/>
        <w:tblInd w:w="-34" w:type="dxa"/>
        <w:tblLook w:val="00A0" w:firstRow="1" w:lastRow="0" w:firstColumn="1" w:lastColumn="0" w:noHBand="0" w:noVBand="0"/>
      </w:tblPr>
      <w:tblGrid>
        <w:gridCol w:w="1276"/>
        <w:gridCol w:w="3969"/>
        <w:gridCol w:w="1755"/>
        <w:gridCol w:w="709"/>
        <w:gridCol w:w="709"/>
        <w:gridCol w:w="709"/>
        <w:gridCol w:w="708"/>
        <w:gridCol w:w="709"/>
        <w:gridCol w:w="709"/>
      </w:tblGrid>
      <w:tr w:rsidR="00841442" w:rsidRPr="00841442" w:rsidTr="00E929BE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Оценка расходов</w:t>
            </w: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(тыс. рублей), годы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Муниципальная программа «Развитие малого и среднего предпринимательства в Каратузском районе»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3113,0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818,0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1615,0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65,0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65,0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2848,0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818,0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42" w:rsidRPr="00841442" w:rsidRDefault="00841442" w:rsidP="0084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1350,0</w:t>
            </w:r>
          </w:p>
        </w:tc>
      </w:tr>
      <w:tr w:rsidR="00841442" w:rsidRPr="00841442" w:rsidTr="00E929BE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442" w:rsidRPr="00841442" w:rsidRDefault="00841442" w:rsidP="0084144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44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2" w:rsidRPr="00841442" w:rsidRDefault="00841442" w:rsidP="0084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841442" w:rsidRPr="00841442" w:rsidRDefault="00841442" w:rsidP="00E929B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841442" w:rsidRPr="00841442" w:rsidRDefault="00841442" w:rsidP="00E929B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1442" w:rsidRPr="00841442" w:rsidRDefault="00841442" w:rsidP="00E929B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</w:t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                    К.А. </w:t>
      </w:r>
      <w:proofErr w:type="spellStart"/>
      <w:r w:rsidRPr="0084144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841442" w:rsidRDefault="00841442" w:rsidP="0084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29BE" w:rsidRDefault="00E929BE" w:rsidP="0084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29BE" w:rsidRDefault="00E929BE" w:rsidP="0084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Приложение  3 </w:t>
      </w:r>
    </w:p>
    <w:p w:rsidR="00E929BE" w:rsidRPr="00E929BE" w:rsidRDefault="00E929BE" w:rsidP="00E929BE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муниципальной программе «Развитие малого и среднего предпринимательства в Каратузском районе» 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Подпрограмма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E929BE" w:rsidRPr="00E929BE" w:rsidRDefault="00E929BE" w:rsidP="00E929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Раздел</w:t>
      </w:r>
      <w:proofErr w:type="gramStart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</w:t>
      </w:r>
      <w:proofErr w:type="gramEnd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Паспорт подпрограммы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796"/>
      </w:tblGrid>
      <w:tr w:rsidR="00E929BE" w:rsidRPr="00E929BE" w:rsidTr="00E929BE">
        <w:trPr>
          <w:trHeight w:val="20"/>
        </w:trPr>
        <w:tc>
          <w:tcPr>
            <w:tcW w:w="2411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 подпрограммы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Подпрограмма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(далее – подпрограмма).</w:t>
            </w:r>
          </w:p>
        </w:tc>
      </w:tr>
      <w:tr w:rsidR="00E929BE" w:rsidRPr="00E929BE" w:rsidTr="00E929BE">
        <w:trPr>
          <w:trHeight w:val="20"/>
        </w:trPr>
        <w:tc>
          <w:tcPr>
            <w:tcW w:w="2411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«Развитие малого и   среднего предпринимательства в  Каратузском    районе» </w:t>
            </w:r>
          </w:p>
        </w:tc>
      </w:tr>
      <w:tr w:rsidR="00E929BE" w:rsidRPr="00E929BE" w:rsidTr="00E929BE">
        <w:trPr>
          <w:trHeight w:val="20"/>
        </w:trPr>
        <w:tc>
          <w:tcPr>
            <w:tcW w:w="2411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 (отдел сельского хозяйства администрации района)</w:t>
            </w:r>
          </w:p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929BE" w:rsidRPr="00E929BE" w:rsidTr="00E929BE">
        <w:trPr>
          <w:trHeight w:val="20"/>
        </w:trPr>
        <w:tc>
          <w:tcPr>
            <w:tcW w:w="241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Цель и задачи подпрограммы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Цель – создание мотивов у экономически активного населения по организации  своего дела, побуждение к инициативному использованию своего потенциала </w:t>
            </w:r>
          </w:p>
          <w:p w:rsidR="00E929BE" w:rsidRPr="00E929BE" w:rsidRDefault="00E929BE" w:rsidP="00E929B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-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E929BE" w:rsidRPr="00E929BE" w:rsidTr="00E929BE">
        <w:trPr>
          <w:trHeight w:val="20"/>
        </w:trPr>
        <w:tc>
          <w:tcPr>
            <w:tcW w:w="241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Целевые индикаторы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Целевые показатели результативности представлены</w:t>
            </w:r>
          </w:p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 приложении 1</w:t>
            </w:r>
          </w:p>
        </w:tc>
      </w:tr>
      <w:tr w:rsidR="00E929BE" w:rsidRPr="00E929BE" w:rsidTr="00E929BE">
        <w:trPr>
          <w:trHeight w:val="20"/>
        </w:trPr>
        <w:tc>
          <w:tcPr>
            <w:tcW w:w="241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Сроки реализации подпрограммы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2014-2018 годы</w:t>
            </w:r>
          </w:p>
        </w:tc>
      </w:tr>
      <w:tr w:rsidR="00E929BE" w:rsidRPr="00E929BE" w:rsidTr="00E929BE">
        <w:trPr>
          <w:trHeight w:val="20"/>
        </w:trPr>
        <w:tc>
          <w:tcPr>
            <w:tcW w:w="241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200,0 тыс. рублей за счет средств местного бюджета, в том числе по годам: </w:t>
            </w:r>
          </w:p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2014 год – 40,0 тыс. рублей; </w:t>
            </w:r>
          </w:p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2015 год – 40,0 тыс. рублей; </w:t>
            </w:r>
          </w:p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 –40,0 тыс. рублей;</w:t>
            </w:r>
          </w:p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 –40,0 тыс. рублей;</w:t>
            </w:r>
          </w:p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2018 год –40,0 тыс. рублей. </w:t>
            </w:r>
          </w:p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929BE" w:rsidRPr="00E929BE" w:rsidTr="00E929BE">
        <w:trPr>
          <w:trHeight w:val="20"/>
        </w:trPr>
        <w:tc>
          <w:tcPr>
            <w:tcW w:w="241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Система организации </w:t>
            </w:r>
            <w:proofErr w:type="gramStart"/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контроля за</w:t>
            </w:r>
            <w:proofErr w:type="gramEnd"/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исполнением подпрограммы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Контроль соблюдения условий выделения, получения, целевого использования и возврата средств бюджета осуществляет администрация района (отдел планирования и экономического развития района, финансовое управление администрации района). </w:t>
            </w:r>
            <w:proofErr w:type="gramStart"/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Контроль за</w:t>
            </w:r>
            <w:proofErr w:type="gramEnd"/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законностью, результативностью (эффективностью и экономностью) осуществляет ревизионной комиссии Каратузского района.</w:t>
            </w:r>
          </w:p>
        </w:tc>
      </w:tr>
    </w:tbl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Раздел 2 Основные разделы подпрограммы 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2.1. Постановка обще районной  проблемы и обоснование необходимости разработки подпрограммы.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E929BE" w:rsidRPr="00E929BE" w:rsidRDefault="00E929BE" w:rsidP="00E929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 Каратузском муниципальном районе реализовывалась долгосрочная целевая программа «Развитие малого и среднего предпринимательства в Каратузском районе» на 2010-2014 годы, утвержденная постановлением администрации Каратузского района (далее – Программа на 2010-2014 годы).</w:t>
      </w:r>
    </w:p>
    <w:p w:rsidR="00E929BE" w:rsidRPr="00E929BE" w:rsidRDefault="00E929BE" w:rsidP="00E929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Показатели развития малого и среднего предпринимательства за период действия Программы на 2011-2012 годы приведены в таблице 1.</w:t>
      </w:r>
    </w:p>
    <w:p w:rsidR="00E929BE" w:rsidRPr="00E929BE" w:rsidRDefault="00E929BE" w:rsidP="00E929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Таблица 1</w:t>
      </w:r>
    </w:p>
    <w:p w:rsidR="00E929BE" w:rsidRPr="00E929BE" w:rsidRDefault="00E929BE" w:rsidP="00E929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Основные показатели развития малого и среднего предпринимательства в Каратузском  районе</w:t>
      </w:r>
    </w:p>
    <w:p w:rsidR="00E929BE" w:rsidRPr="00E929BE" w:rsidRDefault="00E929BE" w:rsidP="00E929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1"/>
        <w:gridCol w:w="2242"/>
        <w:gridCol w:w="2242"/>
        <w:gridCol w:w="2186"/>
      </w:tblGrid>
      <w:tr w:rsidR="00E929BE" w:rsidRPr="00E929BE" w:rsidTr="00E929BE">
        <w:trPr>
          <w:trHeight w:val="20"/>
        </w:trPr>
        <w:tc>
          <w:tcPr>
            <w:tcW w:w="290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242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2013г</w:t>
            </w:r>
          </w:p>
        </w:tc>
        <w:tc>
          <w:tcPr>
            <w:tcW w:w="2242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2014г</w:t>
            </w:r>
          </w:p>
        </w:tc>
        <w:tc>
          <w:tcPr>
            <w:tcW w:w="2186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2014/ 2013 %</w:t>
            </w:r>
          </w:p>
        </w:tc>
      </w:tr>
      <w:tr w:rsidR="00E929BE" w:rsidRPr="00E929BE" w:rsidTr="00E929BE">
        <w:trPr>
          <w:trHeight w:val="20"/>
        </w:trPr>
        <w:tc>
          <w:tcPr>
            <w:tcW w:w="290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Выручка от продажи товаров, продукции, работ, услуг организациями МБ (юр.  лица), тыс. руб.</w:t>
            </w:r>
            <w:proofErr w:type="gramEnd"/>
          </w:p>
        </w:tc>
        <w:tc>
          <w:tcPr>
            <w:tcW w:w="2242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235049,3</w:t>
            </w:r>
          </w:p>
        </w:tc>
        <w:tc>
          <w:tcPr>
            <w:tcW w:w="2242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290547,7</w:t>
            </w:r>
          </w:p>
        </w:tc>
        <w:tc>
          <w:tcPr>
            <w:tcW w:w="2186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123,6</w:t>
            </w:r>
          </w:p>
        </w:tc>
      </w:tr>
      <w:tr w:rsidR="00E929BE" w:rsidRPr="00E929BE" w:rsidTr="00E929BE">
        <w:trPr>
          <w:trHeight w:val="20"/>
        </w:trPr>
        <w:tc>
          <w:tcPr>
            <w:tcW w:w="290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Доля продукции малых предприятий в  обороте организаций, %</w:t>
            </w:r>
          </w:p>
        </w:tc>
        <w:tc>
          <w:tcPr>
            <w:tcW w:w="2242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50,7</w:t>
            </w:r>
          </w:p>
        </w:tc>
        <w:tc>
          <w:tcPr>
            <w:tcW w:w="2242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51,0</w:t>
            </w:r>
          </w:p>
        </w:tc>
        <w:tc>
          <w:tcPr>
            <w:tcW w:w="2186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100,6</w:t>
            </w:r>
          </w:p>
        </w:tc>
      </w:tr>
      <w:tr w:rsidR="00E929BE" w:rsidRPr="00E929BE" w:rsidTr="00E929BE">
        <w:trPr>
          <w:trHeight w:val="20"/>
        </w:trPr>
        <w:tc>
          <w:tcPr>
            <w:tcW w:w="290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малых предприятий (юр.  лица), ед.</w:t>
            </w:r>
          </w:p>
        </w:tc>
        <w:tc>
          <w:tcPr>
            <w:tcW w:w="2242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53</w:t>
            </w:r>
          </w:p>
        </w:tc>
        <w:tc>
          <w:tcPr>
            <w:tcW w:w="2242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53</w:t>
            </w:r>
          </w:p>
        </w:tc>
        <w:tc>
          <w:tcPr>
            <w:tcW w:w="2186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929BE" w:rsidRPr="00E929BE" w:rsidTr="00E929BE">
        <w:trPr>
          <w:trHeight w:val="20"/>
        </w:trPr>
        <w:tc>
          <w:tcPr>
            <w:tcW w:w="290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индивидуальных предпринимателей без образования юридического лица,  чел.</w:t>
            </w:r>
          </w:p>
        </w:tc>
        <w:tc>
          <w:tcPr>
            <w:tcW w:w="2242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341</w:t>
            </w:r>
          </w:p>
        </w:tc>
        <w:tc>
          <w:tcPr>
            <w:tcW w:w="2242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331</w:t>
            </w:r>
          </w:p>
        </w:tc>
        <w:tc>
          <w:tcPr>
            <w:tcW w:w="2186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97,1</w:t>
            </w:r>
          </w:p>
        </w:tc>
      </w:tr>
      <w:tr w:rsidR="00E929BE" w:rsidRPr="00E929BE" w:rsidTr="00E929BE">
        <w:trPr>
          <w:trHeight w:val="20"/>
        </w:trPr>
        <w:tc>
          <w:tcPr>
            <w:tcW w:w="290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Среднесписочная численность работников занятых в малом предпринимательстве, чел.</w:t>
            </w:r>
          </w:p>
        </w:tc>
        <w:tc>
          <w:tcPr>
            <w:tcW w:w="2242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835</w:t>
            </w:r>
          </w:p>
        </w:tc>
        <w:tc>
          <w:tcPr>
            <w:tcW w:w="2242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1168</w:t>
            </w:r>
          </w:p>
        </w:tc>
        <w:tc>
          <w:tcPr>
            <w:tcW w:w="2186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139,9</w:t>
            </w:r>
          </w:p>
        </w:tc>
      </w:tr>
    </w:tbl>
    <w:p w:rsidR="00E929BE" w:rsidRPr="00E929BE" w:rsidRDefault="00E929BE" w:rsidP="00E929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Создана инфраструктура поддержки предпринимательства: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 проводятся  семинары по вопросам  налогообложения, об оказании информационных услуг, об организации общественных работ,  о предоставлении государственной и муниципальной поддержки, об открытии предпринимательской деятельности 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 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на базе центра  занятости проводятся  информационные  семинары по содействию </w:t>
      </w:r>
      <w:proofErr w:type="spellStart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самозанятости</w:t>
      </w:r>
      <w:proofErr w:type="spellEnd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населения и  информированию предпринимателей, организовавших собственное дело о программах поддержки малого бизнеса и приоритетных направлениях развития; 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с целью стимулирования развития малого предпринимательства, 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администрации Каратузского района  от 30.04.2009 года № 312-п создан Центр содействия малому и среднему  предпринимательству, работающему по принципу «одного окна». Услуги центра  предоставляются  на бесплатной основе;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в целях  привлечения субъектов малого и среднего предпринимательства 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развития малого и среднего бизнеса.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Таким образом, комплекс мер по поддержке субъектов малого и среднего предпринимательства позволили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Между тем сохраняется ряд проблем, сдерживающих интенсивность развития предпринимательства: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слабая заинтересованность населения в создании и развитии бизнеса;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отсутствие необходимой информации о рынке, потребителях и др. (информация о новых нишах);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неблагоприятный предпринимательский климат (высокие административные барьеры негативно влияют на создание нового и ведение уже созданного бизнеса);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требования к конкурентоспособности качеству продукции и услуг, производимых субъектами малого и среднего предпринимательства и др.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Эффективное решение существующих проблем возможно через объединение усилий, при согласованности действий, как самих субъектов предпринимательства, их общественных объединений, так и органов государственной власти, органа местного самоуправления, а также организаций, образующих инфраструктуру поддержки малого и среднего предпринимательства.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2.2. Основная цель, задачи, этапы и сроки выполнения подпрограммы, целевые индикаторы.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Целью подпрограммы  является создание мотивов у экономически активного населения по организации  своего дела, побуждение к инициативному использованию своего потенциала.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задаче подпрограммы  относится: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организация и проведение публичных и иных мероприятий в целях повышения престижа предпринимательской деятельности.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Подпрограммой  предполагается применение, как мер прямого воздействия на уровень предпринимательской активности, так и мер, направленных на формирование благоприятной для роста предпринимательской активности среды. 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Срок реализации подпрограммы: 2014 - 2018 годы.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Целевые индикаторы и показатели результативности подпрограммы:</w:t>
      </w:r>
    </w:p>
    <w:p w:rsidR="00E929BE" w:rsidRPr="00E929BE" w:rsidRDefault="00E929BE" w:rsidP="00E929BE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Количество субъектов малого и среднего предпринимательства, принявших участие в конкурсе.</w:t>
      </w:r>
    </w:p>
    <w:p w:rsidR="00E929BE" w:rsidRPr="00E929BE" w:rsidRDefault="00E929BE" w:rsidP="00E929BE">
      <w:pPr>
        <w:keepNext/>
        <w:spacing w:after="0" w:line="240" w:lineRule="auto"/>
        <w:ind w:firstLine="28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 xml:space="preserve">Перечень целевых индикаторов подпрограммы представлен в приложении 1 к подпрограмме. </w:t>
      </w:r>
    </w:p>
    <w:p w:rsidR="00E929BE" w:rsidRPr="00E929BE" w:rsidRDefault="00E929BE" w:rsidP="00E929BE">
      <w:pPr>
        <w:keepNext/>
        <w:spacing w:after="0" w:line="240" w:lineRule="auto"/>
        <w:ind w:firstLine="28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2.2. Механизм реализации подпрограммы</w:t>
      </w:r>
    </w:p>
    <w:p w:rsidR="00E929BE" w:rsidRP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Средства на финансирование мероприятий подпрограммы  направляются из местного бюджета. 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Подпрограмма реализуется через организацию и проведение районного конкурса «Лучший предприниматель года». Положение о проведении конкурса разрабатывается ежегодно.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Контроль за эффективным и целевым использованием средств районного бюджета осуществляет финансовое управление администрации района.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proofErr w:type="gramStart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 которые возникли в текущим финансовом году.</w:t>
      </w:r>
      <w:proofErr w:type="gramEnd"/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proofErr w:type="gramStart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Закупка товаров, выполнение работ, оказание услуг в рамках реализации подпрограммных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2.3.  Управление подпрограммой и контроль над ходом ее выполнения</w:t>
      </w:r>
    </w:p>
    <w:p w:rsidR="00E929BE" w:rsidRP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Организацию управления настоящей подпрограммой осуществляет администрация района.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Функции администрации по управлению настоящей подпрограммой: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ежегодное уточнение целевых показателей и затрат по мероприятиям настоящей подпрограммы;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осуществление текущего контроля над ходом реализации настоящей подпрограммы, использованием бюджетных средств, выделяемых на выполнение мероприятий;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подготовка отчетов о ходе и результатах выполнения мероприятий настоящей подпрограммы.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соблюдения сроков, целевого и эффективного использования бюджетных средств, достижения результатов подпрограммы.</w:t>
      </w:r>
    </w:p>
    <w:p w:rsidR="00E929BE" w:rsidRPr="00E929BE" w:rsidRDefault="00E929BE" w:rsidP="00E929B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Контроль соблюдения условий выделения, получения, целевого использования и возврата средств бюджета осуществляет администрация района (отдел планирования и экономического развития района, финансовое управление администрации района). </w:t>
      </w:r>
      <w:proofErr w:type="gramStart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Контроль за</w:t>
      </w:r>
      <w:proofErr w:type="gramEnd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законностью, результативностью (эффективностью и экономностью) осуществляет ревизионной комиссии Каратузского района.</w:t>
      </w:r>
    </w:p>
    <w:p w:rsidR="00E929BE" w:rsidRPr="00E929BE" w:rsidRDefault="00E929BE" w:rsidP="00E929BE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2.4. Оценка социально-экономической эффективности  подпрограммы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Реализация мероприятий подпрограммы позволит создать благоприятный предпринимательский климат на территории Каратузского района.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2.5. Обоснование финансовых, материальных и трудовых затрат  ресурсное обеспечение подпрограммы с указанием источников финансирования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Мероприятия подпрограммы  предусматривают их реализацию за счет средств районного бюджета.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1. Объем расходов из средств районного бюджета на реализацию мероприятий подпрограммы  на 2014 - 2018 годы составляет 200,0 тыс. рублей, в том числе по годам: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2014 год – 40,0 тыс. рублей;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2015 год – 40,0 тыс. рублей;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2016 год – 40,0 тыс. рублей;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2017 год – 40,0 тыс. рублей;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2018 год – 40,0 тыс. рублей.</w:t>
      </w:r>
    </w:p>
    <w:p w:rsid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согласно приложению  2 к подпрограмме.</w:t>
      </w:r>
    </w:p>
    <w:p w:rsid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 1 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«Формирование </w:t>
      </w:r>
      <w:proofErr w:type="gramStart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положительного</w:t>
      </w:r>
      <w:proofErr w:type="gramEnd"/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образа предпринимателя, популяризация роли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предпринимательства в обществе, проведение 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публичных и иных мероприятий, способствующих 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повышению престижа предпринимательской деятельности»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E929BE" w:rsidRPr="00E929BE" w:rsidRDefault="00E929BE" w:rsidP="00E929BE">
      <w:pPr>
        <w:tabs>
          <w:tab w:val="left" w:pos="13183"/>
        </w:tabs>
        <w:spacing w:after="20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целевых индикаторов подпрограммы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3204"/>
        <w:gridCol w:w="1011"/>
        <w:gridCol w:w="1418"/>
        <w:gridCol w:w="669"/>
        <w:gridCol w:w="708"/>
        <w:gridCol w:w="709"/>
        <w:gridCol w:w="709"/>
        <w:gridCol w:w="709"/>
        <w:gridCol w:w="708"/>
        <w:gridCol w:w="608"/>
      </w:tblGrid>
      <w:tr w:rsidR="00E929BE" w:rsidRPr="00E929BE" w:rsidTr="00E929BE">
        <w:trPr>
          <w:trHeight w:val="170"/>
        </w:trPr>
        <w:tc>
          <w:tcPr>
            <w:tcW w:w="732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№  </w:t>
            </w: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3204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Цель,    </w:t>
            </w: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целевые индикаторы </w:t>
            </w: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011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Единица</w:t>
            </w: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418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669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2012 год</w:t>
            </w:r>
          </w:p>
        </w:tc>
        <w:tc>
          <w:tcPr>
            <w:tcW w:w="708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 год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08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608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</w:t>
            </w:r>
          </w:p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</w:tr>
      <w:tr w:rsidR="00E929BE" w:rsidRPr="00E929BE" w:rsidTr="00E929BE">
        <w:trPr>
          <w:trHeight w:val="170"/>
        </w:trPr>
        <w:tc>
          <w:tcPr>
            <w:tcW w:w="9869" w:type="dxa"/>
            <w:gridSpan w:val="9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Цель: создание мотивов у экономически активного населения по организации  своего дела, побуждение к инициативному использованию своего потенциала</w:t>
            </w:r>
          </w:p>
        </w:tc>
        <w:tc>
          <w:tcPr>
            <w:tcW w:w="708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8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929BE" w:rsidRPr="00E929BE" w:rsidTr="00E929BE">
        <w:trPr>
          <w:trHeight w:val="170"/>
        </w:trPr>
        <w:tc>
          <w:tcPr>
            <w:tcW w:w="732" w:type="dxa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204" w:type="dxa"/>
          </w:tcPr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011" w:type="dxa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Отдел экономического  развития района</w:t>
            </w:r>
          </w:p>
        </w:tc>
        <w:tc>
          <w:tcPr>
            <w:tcW w:w="66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08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708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608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</w:t>
            </w:r>
          </w:p>
        </w:tc>
      </w:tr>
    </w:tbl>
    <w:p w:rsidR="00E929BE" w:rsidRPr="00E929BE" w:rsidRDefault="00E929BE" w:rsidP="00E929B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  района                                                                                                             К.А. </w:t>
      </w:r>
      <w:proofErr w:type="spellStart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Тюнин</w:t>
      </w:r>
      <w:proofErr w:type="spellEnd"/>
    </w:p>
    <w:p w:rsidR="00E929BE" w:rsidRPr="00E929BE" w:rsidRDefault="00E929BE" w:rsidP="00E929B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 2 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«Формирование </w:t>
      </w:r>
      <w:proofErr w:type="gramStart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положительного</w:t>
      </w:r>
      <w:proofErr w:type="gramEnd"/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образа предпринимателя, популяризация роли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предпринимательства в обществе, проведение 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публичных и иных мероприятий, способствующих 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повышению престижа предпринимательской деятельности»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709"/>
        <w:gridCol w:w="145"/>
        <w:gridCol w:w="564"/>
        <w:gridCol w:w="850"/>
        <w:gridCol w:w="567"/>
        <w:gridCol w:w="567"/>
        <w:gridCol w:w="567"/>
        <w:gridCol w:w="567"/>
        <w:gridCol w:w="567"/>
        <w:gridCol w:w="567"/>
        <w:gridCol w:w="709"/>
        <w:gridCol w:w="1276"/>
      </w:tblGrid>
      <w:tr w:rsidR="00E929BE" w:rsidRPr="00E929BE" w:rsidTr="00E929BE">
        <w:trPr>
          <w:trHeight w:val="20"/>
        </w:trPr>
        <w:tc>
          <w:tcPr>
            <w:tcW w:w="2376" w:type="dxa"/>
            <w:vMerge w:val="restart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835" w:type="dxa"/>
            <w:gridSpan w:val="5"/>
          </w:tcPr>
          <w:p w:rsidR="00E929BE" w:rsidRPr="00E929BE" w:rsidRDefault="00E929BE" w:rsidP="00E929BE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ab/>
              <w:t>Код бюджетной классификации</w:t>
            </w:r>
          </w:p>
        </w:tc>
        <w:tc>
          <w:tcPr>
            <w:tcW w:w="3544" w:type="dxa"/>
            <w:gridSpan w:val="6"/>
          </w:tcPr>
          <w:p w:rsidR="00E929BE" w:rsidRPr="00E929BE" w:rsidRDefault="00E929BE" w:rsidP="00E929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ab/>
              <w:t xml:space="preserve">Расходы </w:t>
            </w:r>
          </w:p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(тыс. рублей.), годы</w:t>
            </w:r>
          </w:p>
        </w:tc>
        <w:tc>
          <w:tcPr>
            <w:tcW w:w="1276" w:type="dxa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929BE" w:rsidRPr="00E929BE" w:rsidTr="00E929BE">
        <w:trPr>
          <w:trHeight w:val="20"/>
        </w:trPr>
        <w:tc>
          <w:tcPr>
            <w:tcW w:w="2376" w:type="dxa"/>
            <w:vMerge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gridSpan w:val="2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567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год</w:t>
            </w:r>
          </w:p>
        </w:tc>
        <w:tc>
          <w:tcPr>
            <w:tcW w:w="567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</w:tc>
        <w:tc>
          <w:tcPr>
            <w:tcW w:w="567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</w:tc>
        <w:tc>
          <w:tcPr>
            <w:tcW w:w="567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</w:tc>
        <w:tc>
          <w:tcPr>
            <w:tcW w:w="567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276" w:type="dxa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E929BE" w:rsidRPr="00E929BE" w:rsidTr="00E929BE">
        <w:trPr>
          <w:trHeight w:val="20"/>
        </w:trPr>
        <w:tc>
          <w:tcPr>
            <w:tcW w:w="11165" w:type="dxa"/>
            <w:gridSpan w:val="14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подпрограммы: создание мотивов у экономически активного населения по организации  своего дела, побуждение к инициативному использованию своего потенциала</w:t>
            </w:r>
          </w:p>
        </w:tc>
      </w:tr>
      <w:tr w:rsidR="00E929BE" w:rsidRPr="00E929BE" w:rsidTr="00E929BE">
        <w:trPr>
          <w:trHeight w:val="20"/>
        </w:trPr>
        <w:tc>
          <w:tcPr>
            <w:tcW w:w="11165" w:type="dxa"/>
            <w:gridSpan w:val="14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1.Задача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E929BE" w:rsidRPr="00E929BE" w:rsidTr="00E929BE">
        <w:trPr>
          <w:trHeight w:val="20"/>
        </w:trPr>
        <w:tc>
          <w:tcPr>
            <w:tcW w:w="2376" w:type="dxa"/>
          </w:tcPr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1.1 Приобретение баннера о деятельности малого бизнеса в Каратузском районе из материала поставщика</w:t>
            </w:r>
          </w:p>
        </w:tc>
        <w:tc>
          <w:tcPr>
            <w:tcW w:w="1134" w:type="dxa"/>
          </w:tcPr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gridSpan w:val="2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50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1811801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3,667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3,667</w:t>
            </w:r>
          </w:p>
        </w:tc>
        <w:tc>
          <w:tcPr>
            <w:tcW w:w="1276" w:type="dxa"/>
          </w:tcPr>
          <w:p w:rsidR="00E929BE" w:rsidRPr="00E929BE" w:rsidRDefault="00E929BE" w:rsidP="00E929BE">
            <w:pPr>
              <w:keepNext/>
              <w:spacing w:after="0" w:line="240" w:lineRule="auto"/>
              <w:ind w:left="33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Информирование  населения о видах деятельности МБ Каратузского района</w:t>
            </w:r>
          </w:p>
        </w:tc>
      </w:tr>
      <w:tr w:rsidR="00E929BE" w:rsidRPr="00E929BE" w:rsidTr="00E929BE">
        <w:trPr>
          <w:trHeight w:val="20"/>
        </w:trPr>
        <w:tc>
          <w:tcPr>
            <w:tcW w:w="2376" w:type="dxa"/>
          </w:tcPr>
          <w:p w:rsidR="00E929BE" w:rsidRPr="00E929BE" w:rsidRDefault="00E929BE" w:rsidP="00E929B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1.2 Приобретение сувениров, рамок, благодарственных писем для награждения юбиляров в малом бизнесе</w:t>
            </w:r>
          </w:p>
        </w:tc>
        <w:tc>
          <w:tcPr>
            <w:tcW w:w="1134" w:type="dxa"/>
          </w:tcPr>
          <w:p w:rsidR="00E929BE" w:rsidRPr="00E929BE" w:rsidRDefault="00E929BE" w:rsidP="00E929B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50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1811802,</w:t>
            </w:r>
          </w:p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4,812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74,812</w:t>
            </w:r>
          </w:p>
        </w:tc>
        <w:tc>
          <w:tcPr>
            <w:tcW w:w="1276" w:type="dxa"/>
          </w:tcPr>
          <w:p w:rsidR="00E929BE" w:rsidRPr="00E929BE" w:rsidRDefault="00E929BE" w:rsidP="00E929B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Праздничные сувениры для юбиляров 20 шт. ежегодно</w:t>
            </w:r>
          </w:p>
        </w:tc>
      </w:tr>
      <w:tr w:rsidR="00E929BE" w:rsidRPr="00E929BE" w:rsidTr="00E929BE">
        <w:trPr>
          <w:trHeight w:val="20"/>
        </w:trPr>
        <w:tc>
          <w:tcPr>
            <w:tcW w:w="2376" w:type="dxa"/>
          </w:tcPr>
          <w:p w:rsidR="00E929BE" w:rsidRPr="00E929BE" w:rsidRDefault="00E929BE" w:rsidP="00E929B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1.3 Приобретение призов за участие в конкурсе</w:t>
            </w:r>
          </w:p>
        </w:tc>
        <w:tc>
          <w:tcPr>
            <w:tcW w:w="1134" w:type="dxa"/>
          </w:tcPr>
          <w:p w:rsidR="00E929BE" w:rsidRPr="00E929BE" w:rsidRDefault="00E929BE" w:rsidP="00E929B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50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1811803,</w:t>
            </w:r>
          </w:p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31,521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121,521</w:t>
            </w:r>
          </w:p>
        </w:tc>
        <w:tc>
          <w:tcPr>
            <w:tcW w:w="1276" w:type="dxa"/>
          </w:tcPr>
          <w:p w:rsidR="00E929BE" w:rsidRPr="00E929BE" w:rsidRDefault="00E929BE" w:rsidP="00E929B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приза победителям конкурса ежегодно</w:t>
            </w:r>
          </w:p>
          <w:p w:rsidR="00E929BE" w:rsidRPr="00E929BE" w:rsidRDefault="00E929BE" w:rsidP="00E929BE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Утешительные призы </w:t>
            </w:r>
          </w:p>
          <w:p w:rsidR="00E929BE" w:rsidRPr="00E929BE" w:rsidRDefault="00E929BE" w:rsidP="00E929BE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2014-11</w:t>
            </w:r>
          </w:p>
          <w:p w:rsidR="00E929BE" w:rsidRPr="00E929BE" w:rsidRDefault="00E929BE" w:rsidP="00E929BE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2015-12</w:t>
            </w:r>
          </w:p>
          <w:p w:rsidR="00E929BE" w:rsidRPr="00E929BE" w:rsidRDefault="00E929BE" w:rsidP="00E929BE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2016-13</w:t>
            </w:r>
          </w:p>
          <w:p w:rsidR="00E929BE" w:rsidRPr="00E929BE" w:rsidRDefault="00E929BE" w:rsidP="00E929BE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2017-14</w:t>
            </w:r>
          </w:p>
          <w:p w:rsidR="00E929BE" w:rsidRPr="00E929BE" w:rsidRDefault="00E929BE" w:rsidP="00E929BE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2018-15</w:t>
            </w:r>
          </w:p>
        </w:tc>
      </w:tr>
      <w:tr w:rsidR="00E929BE" w:rsidRPr="00E929BE" w:rsidTr="00E929BE">
        <w:trPr>
          <w:trHeight w:val="20"/>
        </w:trPr>
        <w:tc>
          <w:tcPr>
            <w:tcW w:w="2376" w:type="dxa"/>
          </w:tcPr>
          <w:p w:rsidR="00E929BE" w:rsidRPr="00E929BE" w:rsidRDefault="00E929BE" w:rsidP="00E929B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1134" w:type="dxa"/>
          </w:tcPr>
          <w:p w:rsidR="00E929BE" w:rsidRPr="00E929BE" w:rsidRDefault="00E929BE" w:rsidP="00E929B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1276" w:type="dxa"/>
          </w:tcPr>
          <w:p w:rsidR="00E929BE" w:rsidRPr="00E929BE" w:rsidRDefault="00E929BE" w:rsidP="00E929B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E929BE" w:rsidRPr="00E929BE" w:rsidRDefault="00E929BE" w:rsidP="00E929B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            К.А. </w:t>
      </w:r>
      <w:proofErr w:type="spellStart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Тюнин</w:t>
      </w:r>
      <w:proofErr w:type="spellEnd"/>
    </w:p>
    <w:p w:rsid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Приложение  4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муниципальной программе «Развитие малого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 среднего предпринимательства 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 Каратузском районе»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Подпрограмма  «Переподготовка и повышение квалификации субъектов малого либо среднего предпринимательства и их работников, способствующих повышению конкурентоспособности субъектов малого и среднего предпринимательства»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Раздел 1 Паспорт подпрограммы </w:t>
      </w:r>
    </w:p>
    <w:p w:rsidR="00E929BE" w:rsidRPr="00E929BE" w:rsidRDefault="00E929BE" w:rsidP="00E929B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796"/>
      </w:tblGrid>
      <w:tr w:rsidR="00E929BE" w:rsidRPr="00E929BE" w:rsidTr="00641BC9">
        <w:trPr>
          <w:trHeight w:val="20"/>
        </w:trPr>
        <w:tc>
          <w:tcPr>
            <w:tcW w:w="3261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 подпрограммы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Подпрограмма «Переподготовка и повышение квалификации субъектов малого либо среднего предпринимательства и их работников, способствующих повышению конкурентоспособности субъектов малого и среднего предпринимательства» (далее – подпрограмма).</w:t>
            </w:r>
          </w:p>
        </w:tc>
      </w:tr>
      <w:tr w:rsidR="00E929BE" w:rsidRPr="00E929BE" w:rsidTr="00641BC9">
        <w:trPr>
          <w:trHeight w:val="20"/>
        </w:trPr>
        <w:tc>
          <w:tcPr>
            <w:tcW w:w="3261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«Развитие малого и   среднего предпринимательства в  Каратузском    районе» </w:t>
            </w:r>
          </w:p>
        </w:tc>
      </w:tr>
      <w:tr w:rsidR="00E929BE" w:rsidRPr="00E929BE" w:rsidTr="00641BC9">
        <w:trPr>
          <w:trHeight w:val="20"/>
        </w:trPr>
        <w:tc>
          <w:tcPr>
            <w:tcW w:w="3261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 (отдел сельского хозяйства  администрации района)</w:t>
            </w:r>
          </w:p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929BE" w:rsidRPr="00E929BE" w:rsidTr="00641BC9">
        <w:trPr>
          <w:trHeight w:val="20"/>
        </w:trPr>
        <w:tc>
          <w:tcPr>
            <w:tcW w:w="326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Цель и задачи подпрограммы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Цель – повышение уровня доступности квалифицированных кадров для субъектов малого и среднего предпринимательства Задача - повышение уровня предпринимательской грамотности</w:t>
            </w:r>
          </w:p>
        </w:tc>
      </w:tr>
      <w:tr w:rsidR="00E929BE" w:rsidRPr="00E929BE" w:rsidTr="00641BC9">
        <w:trPr>
          <w:trHeight w:val="20"/>
        </w:trPr>
        <w:tc>
          <w:tcPr>
            <w:tcW w:w="326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Целевые индикаторы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Целевые показатели результативности представлены в приложении 1</w:t>
            </w:r>
          </w:p>
        </w:tc>
      </w:tr>
      <w:tr w:rsidR="00E929BE" w:rsidRPr="00E929BE" w:rsidTr="00641BC9">
        <w:trPr>
          <w:trHeight w:val="20"/>
        </w:trPr>
        <w:tc>
          <w:tcPr>
            <w:tcW w:w="326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Сроки реализации подпрограммы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2014-2018 годы</w:t>
            </w:r>
          </w:p>
        </w:tc>
      </w:tr>
      <w:tr w:rsidR="00E929BE" w:rsidRPr="00E929BE" w:rsidTr="00641BC9">
        <w:trPr>
          <w:trHeight w:val="20"/>
        </w:trPr>
        <w:tc>
          <w:tcPr>
            <w:tcW w:w="326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65,0 тыс. рублей за счет средств местного бюджета, в том числе по годам: </w:t>
            </w:r>
          </w:p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2014 год –   5,0 тыс. рублей; </w:t>
            </w:r>
          </w:p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2015 год – 15,0 тыс. рублей; </w:t>
            </w:r>
          </w:p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 – 15,0 тыс. рублей;</w:t>
            </w:r>
          </w:p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 – 15,0 тыс. рублей;</w:t>
            </w:r>
          </w:p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 год – 15,0 тыс. рублей</w:t>
            </w:r>
          </w:p>
        </w:tc>
      </w:tr>
      <w:tr w:rsidR="00E929BE" w:rsidRPr="00E929BE" w:rsidTr="00641BC9">
        <w:trPr>
          <w:trHeight w:val="20"/>
        </w:trPr>
        <w:tc>
          <w:tcPr>
            <w:tcW w:w="326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Система организации контроля  над исполнением подпрограммы</w:t>
            </w:r>
          </w:p>
        </w:tc>
        <w:tc>
          <w:tcPr>
            <w:tcW w:w="7796" w:type="dxa"/>
          </w:tcPr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Контроль соблюдения условий выделения, получения, целевого использования и возврата средств бюджета осуществляет администрация района (отдел планирования и экономического развития района, финансовое управление администрации района). </w:t>
            </w:r>
            <w:proofErr w:type="gramStart"/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Контроль за</w:t>
            </w:r>
            <w:proofErr w:type="gramEnd"/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законностью, результативностью (эффективностью и экономностью) осуществляет ревизионной комиссии Каратузского района.</w:t>
            </w:r>
          </w:p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Раздел 2 Основные разделы подпрограммы 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2.1 Постановка обще районной  проблемы и обоснование необходимости разработки подпрограммы.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Проблема доступности квалифицированных кадров характерна для любого развивающегося бизнеса. Однако для малого и среднего бизнеса эта проблема резко обостряется, поскольку крупный бизнес традиционно имеет больше возможностей: ему легче привлечь квалифицированных сотрудников посредством более высокой заработной платы, к тому же на крупных предприятиях отлажена корпоративная система подготовки кадров.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Обеспечение координации мероприятий, направленных на снижение напряженности на рынке труда, включая содействие субъектам малого и среднего предпринимательства в подборе необходимых кадров, профессиональную подготовку, переподготовку и повышение квалификации безработных граждан в соответствии с кадровыми потребностями малого и среднего бизнеса, позволит частично решить имеющиеся кадровые проблемы.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Низкий уровень знаний, умений и навыков предпринимателей и их сотрудников один из факторов сдерживающий интенсивность развития предпринимательства.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2.2 Основная цель, задачи, этапы и сроки выполнения подпрограммы, целевые индикаторы.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Цель подпрограммы - повышение уровня доступности квалифицированных кадров для субъектов малого и среднего предпринимательства.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Задача подпрограммы - повышение уровня предпринимательской грамотности</w:t>
      </w:r>
    </w:p>
    <w:p w:rsidR="00E929BE" w:rsidRPr="00E929BE" w:rsidRDefault="00E929BE" w:rsidP="00E929BE">
      <w:pPr>
        <w:keepNext/>
        <w:spacing w:after="0" w:line="240" w:lineRule="auto"/>
        <w:ind w:firstLine="28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целевых индикаторов подпрограммы представлен в приложении 1 к подпрограмме</w:t>
      </w:r>
    </w:p>
    <w:p w:rsidR="00E929BE" w:rsidRPr="00E929BE" w:rsidRDefault="00E929BE" w:rsidP="00E929BE">
      <w:pPr>
        <w:keepNext/>
        <w:spacing w:after="0" w:line="240" w:lineRule="auto"/>
        <w:ind w:firstLine="28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2.3 Механизм реализации подпрограммы.</w:t>
      </w:r>
    </w:p>
    <w:p w:rsidR="00E929BE" w:rsidRPr="00E929BE" w:rsidRDefault="00E929BE" w:rsidP="00E929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Финансирование мероприятий подпрограммы  осуществляется в виде субсидии субъектам малого и среднего предпринимательства на возмещение части затрат связанных с обучением, переобучением работников и повышением квалификации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Средства на финансирование мероприятий подпрограммы  направляются из районного бюджета. 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Средства районного бюджета,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Финансовая поддержка предоставляется в пределах средств, предусмотренных на эти цели решением о районном бюджете на очередной финансовый год и плановый период.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Предоставление средств районного бюджета получателям финансовой поддержки в виде субсидии (далее – получатели субсидии) осуществляется в соответствии с приложением 3 к подпрограмме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2.4  Управление подпрограммой и контроль над ходом ее выполнения. </w:t>
      </w:r>
    </w:p>
    <w:p w:rsidR="00E929BE" w:rsidRP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Организацию управления настоящей подпрограммой осуществляет администрация района.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Функции администрации по управлению настоящей подпрограммой: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ежегодное уточнение целевых показателей и затрат по мероприятиям настоящей подпрограммы;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осуществление текущего контроля над ходом реализации настоящей подпрограммы, использованием бюджетных средств, выделяемых на выполнение мероприятий;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подготовка отчетов о ходе и результатах выполнения мероприятий настоящей подпрограммы.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соблюдения сроков, целевого и эффективного использования бюджетных средств, достижения результатов подпрограммы.</w:t>
      </w:r>
    </w:p>
    <w:p w:rsidR="00E929BE" w:rsidRPr="00E929BE" w:rsidRDefault="00E929BE" w:rsidP="00E929B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Контроль соблюдения условий выделения, получения, целевого использования и возврата средств бюджета осуществляет администрация района (отдел планирования и экономического развития района, финансовое управление администрации района). </w:t>
      </w:r>
      <w:proofErr w:type="gramStart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Контроль за</w:t>
      </w:r>
      <w:proofErr w:type="gramEnd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законностью, результативностью (эффективностью и экономностью) осуществляет ревизионной комиссии Каратузского района.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2.5 Оценка социально-экономической эффективности  подпрограммы.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Реализация мероприятий подпрограммы позволит создать благоприятный предпринимательский климат на территории Каратузского района.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2.6 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Мероприятия подпрограммы  предусматривают их реализацию за счет средств районного бюджета.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1. Объем расходов из средств районного бюджета на реализацию мероприятий подпрограммы  на 2014 - 2018 годы составляет  65,0 тыс. рублей, в том числе по годам: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2014 год –   5,0 тыс. рублей;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2015 год – 15,0 тыс. рублей;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2016 год – 15,0 тыс. рублей;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2017 год – 15,0 тыс. рублей;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2018 год – 15,0 тыс. рублей</w:t>
      </w:r>
    </w:p>
    <w:p w:rsidR="00E929BE" w:rsidRPr="00E929BE" w:rsidRDefault="00E929BE" w:rsidP="00E929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 2 к подпрограмме.</w:t>
      </w:r>
    </w:p>
    <w:p w:rsid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Default="00E929BE" w:rsidP="00E929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 xml:space="preserve">Приложение 1 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«Переподготовка и повышение квалификации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субъектов малого либо среднего предпринимательства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их работников, способствующих повышению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конкурентоспособности субъектов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малого и среднего предпринимательства»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spacing w:after="20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целевых индикаторов подпрограммы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2495"/>
        <w:gridCol w:w="850"/>
        <w:gridCol w:w="1985"/>
        <w:gridCol w:w="709"/>
        <w:gridCol w:w="708"/>
        <w:gridCol w:w="709"/>
        <w:gridCol w:w="709"/>
        <w:gridCol w:w="709"/>
        <w:gridCol w:w="708"/>
        <w:gridCol w:w="851"/>
      </w:tblGrid>
      <w:tr w:rsidR="00E929BE" w:rsidRPr="00E929BE" w:rsidTr="00E929BE">
        <w:trPr>
          <w:trHeight w:val="20"/>
        </w:trPr>
        <w:tc>
          <w:tcPr>
            <w:tcW w:w="732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№  </w:t>
            </w: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495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Цель,    </w:t>
            </w: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целевые индикаторы </w:t>
            </w: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850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Единица</w:t>
            </w: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985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2012 год</w:t>
            </w:r>
          </w:p>
        </w:tc>
        <w:tc>
          <w:tcPr>
            <w:tcW w:w="708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 год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08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51" w:type="dxa"/>
            <w:vAlign w:val="center"/>
          </w:tcPr>
          <w:p w:rsidR="00E929BE" w:rsidRPr="00E929BE" w:rsidRDefault="00E929BE" w:rsidP="00E9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 год</w:t>
            </w:r>
          </w:p>
        </w:tc>
      </w:tr>
      <w:tr w:rsidR="00E929BE" w:rsidRPr="00E929BE" w:rsidTr="00E929BE">
        <w:trPr>
          <w:trHeight w:val="20"/>
        </w:trPr>
        <w:tc>
          <w:tcPr>
            <w:tcW w:w="9606" w:type="dxa"/>
            <w:gridSpan w:val="9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Цель: повышение уровня доступности квалифицированных кадров для субъектов малого и среднего предпринимательства</w:t>
            </w:r>
          </w:p>
        </w:tc>
        <w:tc>
          <w:tcPr>
            <w:tcW w:w="708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929BE" w:rsidRPr="00E929BE" w:rsidTr="00E929BE">
        <w:trPr>
          <w:trHeight w:val="20"/>
        </w:trPr>
        <w:tc>
          <w:tcPr>
            <w:tcW w:w="732" w:type="dxa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2495" w:type="dxa"/>
          </w:tcPr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работников прошедших переобучением и повышение квалификации</w:t>
            </w:r>
          </w:p>
        </w:tc>
        <w:tc>
          <w:tcPr>
            <w:tcW w:w="850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1985" w:type="dxa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Отдел планирования и экономического  развития района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08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ind w:left="-272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51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ind w:left="-272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</w:tr>
    </w:tbl>
    <w:p w:rsidR="00E929BE" w:rsidRPr="00E929BE" w:rsidRDefault="00E929BE" w:rsidP="00E929B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 района                                                 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К.А. </w:t>
      </w:r>
      <w:proofErr w:type="spellStart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Тюнин</w:t>
      </w:r>
      <w:proofErr w:type="spellEnd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E929BE" w:rsidRPr="00E929BE" w:rsidRDefault="00E929BE" w:rsidP="00E929B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 2 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«Переподготовка и повышение квалификации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субъектов малого либо среднего предпринимательства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их работников, способствующих повышению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конкурентоспособности субъектов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малого и среднего предпринимательства»</w:t>
      </w:r>
    </w:p>
    <w:p w:rsidR="00E929BE" w:rsidRPr="00E929BE" w:rsidRDefault="00E929BE" w:rsidP="00E929B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Pr="00E929BE" w:rsidRDefault="00E929BE" w:rsidP="00E929B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34"/>
        <w:gridCol w:w="567"/>
        <w:gridCol w:w="567"/>
        <w:gridCol w:w="850"/>
        <w:gridCol w:w="425"/>
        <w:gridCol w:w="567"/>
        <w:gridCol w:w="567"/>
        <w:gridCol w:w="709"/>
        <w:gridCol w:w="566"/>
        <w:gridCol w:w="568"/>
        <w:gridCol w:w="567"/>
        <w:gridCol w:w="1277"/>
      </w:tblGrid>
      <w:tr w:rsidR="00E929BE" w:rsidRPr="00E929BE" w:rsidTr="006A4EAF">
        <w:trPr>
          <w:trHeight w:val="20"/>
        </w:trPr>
        <w:tc>
          <w:tcPr>
            <w:tcW w:w="2943" w:type="dxa"/>
            <w:vMerge w:val="restart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409" w:type="dxa"/>
            <w:gridSpan w:val="4"/>
          </w:tcPr>
          <w:p w:rsidR="00E929BE" w:rsidRPr="00E929BE" w:rsidRDefault="00E929BE" w:rsidP="00E929BE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ab/>
              <w:t>Код бюджетной классификации</w:t>
            </w:r>
          </w:p>
        </w:tc>
        <w:tc>
          <w:tcPr>
            <w:tcW w:w="3544" w:type="dxa"/>
            <w:gridSpan w:val="6"/>
          </w:tcPr>
          <w:p w:rsidR="00E929BE" w:rsidRPr="00E929BE" w:rsidRDefault="00E929BE" w:rsidP="00E929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ab/>
              <w:t xml:space="preserve">Расходы </w:t>
            </w:r>
          </w:p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277" w:type="dxa"/>
            <w:vMerge w:val="restart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929BE" w:rsidRPr="00E929BE" w:rsidTr="006A4EAF">
        <w:trPr>
          <w:trHeight w:val="20"/>
        </w:trPr>
        <w:tc>
          <w:tcPr>
            <w:tcW w:w="2943" w:type="dxa"/>
            <w:vMerge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25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566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568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277" w:type="dxa"/>
            <w:vMerge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E929BE" w:rsidRPr="00E929BE" w:rsidTr="006A4EAF">
        <w:trPr>
          <w:trHeight w:val="20"/>
        </w:trPr>
        <w:tc>
          <w:tcPr>
            <w:tcW w:w="9463" w:type="dxa"/>
            <w:gridSpan w:val="11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подпрограммы:  повышение уровня доступности квалифицированных кадров для субъектов малого и среднего предпринимательства</w:t>
            </w:r>
          </w:p>
        </w:tc>
        <w:tc>
          <w:tcPr>
            <w:tcW w:w="567" w:type="dxa"/>
          </w:tcPr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</w:tcPr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E929BE" w:rsidRPr="00E929BE" w:rsidTr="006A4EAF">
        <w:trPr>
          <w:trHeight w:val="20"/>
        </w:trPr>
        <w:tc>
          <w:tcPr>
            <w:tcW w:w="11307" w:type="dxa"/>
            <w:gridSpan w:val="13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1.Задача повышение уровня предпринимательской грамотности</w:t>
            </w:r>
          </w:p>
        </w:tc>
      </w:tr>
      <w:tr w:rsidR="00E929BE" w:rsidRPr="00E929BE" w:rsidTr="006A4EAF">
        <w:trPr>
          <w:trHeight w:val="20"/>
        </w:trPr>
        <w:tc>
          <w:tcPr>
            <w:tcW w:w="2943" w:type="dxa"/>
          </w:tcPr>
          <w:p w:rsidR="00E929BE" w:rsidRPr="00E929BE" w:rsidRDefault="00E929BE" w:rsidP="00E92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1.1 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</w:t>
            </w:r>
          </w:p>
        </w:tc>
        <w:tc>
          <w:tcPr>
            <w:tcW w:w="1134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50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1821804,</w:t>
            </w:r>
          </w:p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425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66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68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65,0</w:t>
            </w:r>
          </w:p>
        </w:tc>
        <w:tc>
          <w:tcPr>
            <w:tcW w:w="1277" w:type="dxa"/>
          </w:tcPr>
          <w:p w:rsidR="00E929BE" w:rsidRPr="00E929BE" w:rsidRDefault="00E929BE" w:rsidP="00E929B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Повысят квалификацию </w:t>
            </w:r>
          </w:p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чел. ежегодно</w:t>
            </w:r>
          </w:p>
        </w:tc>
      </w:tr>
      <w:tr w:rsidR="00E929BE" w:rsidRPr="00E929BE" w:rsidTr="006A4EAF">
        <w:trPr>
          <w:trHeight w:val="20"/>
        </w:trPr>
        <w:tc>
          <w:tcPr>
            <w:tcW w:w="2943" w:type="dxa"/>
          </w:tcPr>
          <w:p w:rsidR="00E929BE" w:rsidRPr="00E929BE" w:rsidRDefault="00E929BE" w:rsidP="00E929B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09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66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68" w:type="dxa"/>
            <w:vAlign w:val="center"/>
          </w:tcPr>
          <w:p w:rsidR="00E929BE" w:rsidRPr="00E929BE" w:rsidRDefault="00E929BE" w:rsidP="00E92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67" w:type="dxa"/>
            <w:vAlign w:val="center"/>
          </w:tcPr>
          <w:p w:rsidR="00E929BE" w:rsidRPr="00E929BE" w:rsidRDefault="00E929BE" w:rsidP="00E929B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929B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65,0</w:t>
            </w:r>
          </w:p>
        </w:tc>
        <w:tc>
          <w:tcPr>
            <w:tcW w:w="1277" w:type="dxa"/>
          </w:tcPr>
          <w:p w:rsidR="00E929BE" w:rsidRPr="00E929BE" w:rsidRDefault="00E929BE" w:rsidP="00E929B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E929BE" w:rsidRDefault="00E929BE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E929BE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929BE" w:rsidRDefault="00E929BE" w:rsidP="006A4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 района                                                                            </w:t>
      </w:r>
      <w:r w:rsid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К.А. </w:t>
      </w:r>
      <w:proofErr w:type="spellStart"/>
      <w:r w:rsidRPr="00E929B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Тюнин</w:t>
      </w:r>
      <w:proofErr w:type="spellEnd"/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 3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«Переподготовка и повышение квалификации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субъектов малого либо среднего предпринимательства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их работников, способствующих повышению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конкурентоспособности субъектов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малого и среднего предпринимательства»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ПОРЯДОК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И  УСЛОВИЯ ПРЕДОСТАВЛЕНИЯ СУБСИДИЙ СУБЪЕКТАМ МАЛОГО И СРЕДНЕГО ПРЕДПРИНИМАТЕЛЬСТВА НА ВОЗМЕЩЕНИЕ ЧАСТИ ЗАТРАТ, СВЯЗАННЫХ С ОБУЧЕНИЕМ, ПЕРЕОБУЧЕНИЕМ РАБОТНИКОВ И ПОВЫШЕНИЕМ КВАЛИФИКАЦИИ 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Настоящий Порядок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устанавливает  условия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порядок предоставления муниципальной поддержки в форме субсидий  субъектам малого и среднего предпринимательства  на возмещение части затрат связанных с обучением, переобучением работников и повышением квалификации.</w:t>
      </w: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Раздел 1 Общие Положения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1.1 Получателем субсидии являются субъекты малого и среднего предпринимательства, ведущие хозяйственную деятельность на территории Каратузского района.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1.2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В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настоящем Порядке используются следующие понятия: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субъекты малого и (или)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ст. 4 Федерального закона от 24.07.2007 N 209-ФЗ "О развитии малого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среднего предпринимательства в Российской Федерации" (далее - Закон);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заявитель - субъект малого либо среднего предпринимательства, подавший заявку  о предоставлении субсидии;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получатель - субъект малого и (или) среднего предпринимательства;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1.3 Субсидия предоставляется субъектам малого и среднего предпринимательства, не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имеющих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задолженности по налоговым и иным обязательным платежам в бюджеты бюджетной системы Российской Федерации.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Финансовая поддержка субъектов малого либо среднего предпринимательства,  не может оказываться субъектам малого либо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ископаемых.</w:t>
      </w:r>
    </w:p>
    <w:p w:rsidR="006A4EAF" w:rsidRPr="006A4EAF" w:rsidRDefault="006A4EAF" w:rsidP="006A4EAF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2 Условия предоставления субсидии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2.1 Субсидии  субъектам малого и среднего предпринимательства на    возмещение части затрат, связанных с обучением, переобучением работников  и повышением квалификации, предоставляются из районного бюджета в  размере 80 процентов  фактических затрат, после их документального подтверждения (без учета НДС - для получателей субсидий, применяющих общую систему налогообложения), в сумме 5,0 тыс. рублей  по одному обученному (переобученному) работнику.</w:t>
      </w:r>
      <w:proofErr w:type="gramEnd"/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2.2  Финансовая поддержка субъектам малого либо среднего предпринимательства оказывается администрацией района на основании заявок, поданных субъектами малого или среднего предпринимательства. Заявки от субъектов малого и среднего предпринимательства принимаются с 1 января по 20 ноября в течение текущего финансового года.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Субсидии предоставляются в пределах средств, предусмотренных на эти цели в бюджете района на соответствующий финансовый год. 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2.3 Субъект малого и среднего предпринимательства, претендующий на получение субсидии, представляет в администрацию района следующие документы: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заявку на предоставление субсидии по форме согласно приложению  1 к настоящему Порядку;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1 января текущего года до даты подачи документов (предъявляется по инициативе заявителя);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-справки: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(заявок) (предоставляется по инициативе заявителя);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справку Инспекции ФНС России о состоянии расчетов по налоговым и иным обязательным платежам в бюджеты бюджетной системы Российской Федерации, выданную не ранее чем за 30 дней до даты подачи документов (предъявляется по инициативе заявителя);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копии договоров на обучение (переобучение);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- платежные поручения, в случае наличного расчета - кассовые (или товарные) чеки и (или) квитанции к приходным кассовым ордерам, заверенные получателем субсидии.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2.4 Основания для принятия решения о несоответствии заявки условиям предоставления субсидии: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1) не представлены документы, указанные в пункте 2.3 или представлены недостоверные сведения и документы,</w:t>
      </w:r>
      <w:r w:rsidRPr="006A4EA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 также представление копий документов, не поддающихся прочтению;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2) не выполнены условия оказания поддержки;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3) ранее в отношении субъекта малого и среднего предпринимательства  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2.5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2.6 Субъекты малого и среднего предпринимательства - получатели субсидии представляют в администрацию района информацию о результатах использования полученной поддержки. Состав указанной информации, сроки ее представления устанавливаются соглашением на предоставление субсидии субъекту малого либо среднего предпринимательства.</w:t>
      </w:r>
    </w:p>
    <w:p w:rsidR="006A4EAF" w:rsidRPr="006A4EAF" w:rsidRDefault="006A4EAF" w:rsidP="006A4EAF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3 Порядок предоставления субсидии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 Субъект малого и среднего предпринимательства для получения субсидии на возмещение части затрат, связанных с обучением, переобучением работников  и повышением квалификации, предоставляет в администрацию района документы, указанные в пункте 2.3 настоящего Порядка.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3.2 Заявка получателя субсидии регистрируется отделом сельского хозяйства администрации района (далее – отдел) в течение трех рабочих дней с момента поступления. По требованию заявителя отдел  выдает расписку в получении документов.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3.3  Отдел в течение 30  рабочих дней со дня регистрации заявки рассматривает поступившие документы и совместно с финансовым управлением администрации района и отделом экономического развития администрации Каратузского района  принимает решение о предоставлении субсидии либо в отказе в предоставлении субсидии (далее – решение) и уведомляет заявителя о принятом решении в течение 5 дней со дня его принятия.</w:t>
      </w:r>
      <w:proofErr w:type="gramEnd"/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3.4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Н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е позднее пяти рабочих дней со дня принятия решения отдел готовит проект распоряжения администрации района  о начислении субсидии субъектам малого либо  среднего предпринимательства (далее – распоряжения).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3.5 Администрация Каратузского района в течение трех рабочих дней после издания распоряжения  заключает с заявителем соглашение о выполнении обязательств  получателем субсидии (далее – соглашение).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3.6  Отдел сельского хозяйства администрации района в течение трех рабочих дней после заключения соглашения предоставляет в бухгалтерию администрации района соглашение и реестр получателей субсидии по форме согласно приложению  2 к настоящему Порядку.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3.7 Бухгалтерия администрации Каратузского района на основании представленных документов производит перечисление бюджетных средств на лицевой счет получателя.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3.7  Субсидия считается предоставленной получателю в день списания средств субсидии с расчетного счета администрации Каратузского района на расчетный счет получателя.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4 Порядок возврата субсидии в бюджет района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4.1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случае выявления факта нарушения получателем субсидии условий, установленных при предоставлении субсидии, Отдел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4.2 Отдел в течение 3 рабочих дней направляет заказным письмом с уведомлением о вручении получателю субсидии копию решения о возврате субсидии.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4.3  Получатель субсидии в течение 10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4.4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В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случае если получатель субсидии не возвратил средства в сумме, указанной в решении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средств в бюджет в соответствии с законодательством.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1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порядку  и условиям  предоставления,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субсидий субъектам малого и среднего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предпринимательства на  возмеще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ние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части затрат связанных с  </w:t>
      </w:r>
      <w:proofErr w:type="spellStart"/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обуче</w:t>
      </w:r>
      <w:proofErr w:type="spellEnd"/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нием</w:t>
      </w:r>
      <w:proofErr w:type="spell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, переобучением 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работников и повышением квалификации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Заявление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предоставлении субсидии                               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______________________________________________________________________ (полное наименование заявителя)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Прошу предоставить субсидию   на   возмещение   части   затрат,  связанных  с  обучением, переобучением работников  и повышением квалификации 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1. Информация о заявителе: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Юридический адрес _____________________________________________________________________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______________________________________________________________________   Телефон, факс, e-</w:t>
      </w: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mail</w:t>
      </w:r>
      <w:proofErr w:type="spell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_____________________________________________________________________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ИНН/КПП _____________________________________________________________________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Банковские реквизиты _____________________________________________________________________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2. Является участником соглашений о разделе продукции: 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(да/нет)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3. Является профессиональным участником рынка ценных бумаг: 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(да/нет)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4. Осуществляет производство и реализацию подакцизных товаров: 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(да/нет)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5. Осуществляет добычу и реализацию полезных ископаемых, за исключением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общераспространенных полезных ископаемых: 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6.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Применяемая  заявителем  система  налогообложения  (отметить   любым</w:t>
      </w:r>
      <w:proofErr w:type="gramEnd"/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знаком):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- общеустановленная;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- упрощенная (УСН);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патент;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ЕСХН</w:t>
      </w:r>
    </w:p>
    <w:p w:rsidR="006A4EAF" w:rsidRPr="006A4EAF" w:rsidRDefault="006A4EAF" w:rsidP="006A4E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- в  виде  единого  налога  на   вмененный  доход  для отдельных  видов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деятельности (ЕНВД);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7. Краткое описание инвестиционного проекта: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__________________________________________________________________________________________________________________________________________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(указать суть проекта, его цель, сроки реализации)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______________________________________________________________________планируется  достичь  по  итогам реализации проекта:                                                                                       </w:t>
      </w: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(сроки создания и количество создаваемых (сохраняемых)  рабочих мест с указанием специальностей, расширение объемов           производства товаров, оказываемых услуг на ______%; ед. в год)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Размер   субсидии  прошу   установить   в   соответствии   с   ПОРЯДКОМ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И  УСЛОВИЯМИ ПРЕДОСТАВЛЕНИЯ СУБСИДИЙ СУБЪЕКТАМ МАЛОГО И СРЕДНЕГО ПРЕДПРИНИМАТЕЛЬСТВА НА ВОЗМЕЩЕНИЕ ЧАСТИ ЗАТРАТ, СВЯЗАННЫХ С ОБУЧЕНИЕМ, ПЕРЕОБУЧЕНИЕМ РАБОТНИКОВ И ПОВЫШЕНИЕМ КВАЛИФИКАЦИИ </w:t>
      </w: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Прошу указанную  информацию не предоставлять без моего согласия третьим лицам.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Руководитель           ______________________/________________________/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(указать должность)          (подпись)         (расшифровка подписи)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М.П.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Главный бухгалтер      ____________________/________________________/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(подпись)         (расшифровка подписи)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Приложение 2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порядку  и условиям  предоставления,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субсидий субъектам малого либо среднего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предпринимательства на  </w:t>
      </w: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возмеще</w:t>
      </w:r>
      <w:proofErr w:type="spell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ние</w:t>
      </w:r>
      <w:proofErr w:type="spell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части затрат связанных с  </w:t>
      </w: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обуче</w:t>
      </w:r>
      <w:proofErr w:type="spell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нием</w:t>
      </w:r>
      <w:proofErr w:type="spell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 переобучением работников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 повышением квалификации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Реестр получателей субсидии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(наименование формы муниципальной поддержки)                                                       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027"/>
        <w:gridCol w:w="2027"/>
        <w:gridCol w:w="2027"/>
        <w:gridCol w:w="2028"/>
      </w:tblGrid>
      <w:tr w:rsidR="006A4EAF" w:rsidRPr="006A4EAF" w:rsidTr="006A4EAF">
        <w:tc>
          <w:tcPr>
            <w:tcW w:w="2027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N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027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 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субъекта малого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или среднего  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предпринимательства</w:t>
            </w:r>
          </w:p>
        </w:tc>
        <w:tc>
          <w:tcPr>
            <w:tcW w:w="2027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ИНН</w:t>
            </w:r>
          </w:p>
        </w:tc>
        <w:tc>
          <w:tcPr>
            <w:tcW w:w="2027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банка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субъекта малого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или среднего 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предпринимательства</w:t>
            </w:r>
          </w:p>
        </w:tc>
        <w:tc>
          <w:tcPr>
            <w:tcW w:w="2028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Размер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субсидии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(в рублях)</w:t>
            </w:r>
          </w:p>
        </w:tc>
      </w:tr>
      <w:tr w:rsidR="006A4EAF" w:rsidRPr="006A4EAF" w:rsidTr="006A4EAF"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6A4EAF"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6A4EAF"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 ФИО</w:t>
      </w: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 5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муниципальной программе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«Развитие малого и среднего предпринимательства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в Каратузском районе» 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Подпрограмма «Финансовая поддержка малого и среднего предпринимательства»</w:t>
      </w:r>
    </w:p>
    <w:p w:rsidR="006A4EAF" w:rsidRP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Раздел 1 Паспорт подпрограммы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796"/>
      </w:tblGrid>
      <w:tr w:rsidR="006A4EAF" w:rsidRPr="006A4EAF" w:rsidTr="006A4EAF">
        <w:trPr>
          <w:trHeight w:val="20"/>
        </w:trPr>
        <w:tc>
          <w:tcPr>
            <w:tcW w:w="241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 подпрограммы</w:t>
            </w:r>
          </w:p>
        </w:tc>
        <w:tc>
          <w:tcPr>
            <w:tcW w:w="7796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Подпрограмма «Финансовая поддержка малого и среднего предпринимательства»  (далее – подпрограмма).</w:t>
            </w:r>
          </w:p>
        </w:tc>
      </w:tr>
      <w:tr w:rsidR="006A4EAF" w:rsidRPr="006A4EAF" w:rsidTr="006A4EAF">
        <w:trPr>
          <w:trHeight w:val="20"/>
        </w:trPr>
        <w:tc>
          <w:tcPr>
            <w:tcW w:w="241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6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«Развитие малого и   среднего предпринимательства в  Каратузском    районе» </w:t>
            </w:r>
          </w:p>
        </w:tc>
      </w:tr>
      <w:tr w:rsidR="006A4EAF" w:rsidRPr="006A4EAF" w:rsidTr="006A4EAF">
        <w:trPr>
          <w:trHeight w:val="20"/>
        </w:trPr>
        <w:tc>
          <w:tcPr>
            <w:tcW w:w="241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 (отдел сельского хозяйства администрации района)</w:t>
            </w:r>
          </w:p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A4EAF" w:rsidRPr="006A4EAF" w:rsidTr="006A4EAF">
        <w:trPr>
          <w:trHeight w:val="20"/>
        </w:trPr>
        <w:tc>
          <w:tcPr>
            <w:tcW w:w="2411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Цель и задачи подпрограммы</w:t>
            </w:r>
          </w:p>
        </w:tc>
        <w:tc>
          <w:tcPr>
            <w:tcW w:w="7796" w:type="dxa"/>
          </w:tcPr>
          <w:p w:rsidR="006A4EAF" w:rsidRPr="006A4EAF" w:rsidRDefault="006A4EAF" w:rsidP="006A4EA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Цель –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 </w:t>
            </w:r>
          </w:p>
          <w:p w:rsidR="006A4EAF" w:rsidRPr="006A4EAF" w:rsidRDefault="006A4EAF" w:rsidP="006A4EA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- поддержка субъектов малого и среднего предпринимательства в приоритетных для района областях</w:t>
            </w:r>
          </w:p>
        </w:tc>
      </w:tr>
      <w:tr w:rsidR="006A4EAF" w:rsidRPr="006A4EAF" w:rsidTr="006A4EAF">
        <w:trPr>
          <w:trHeight w:val="20"/>
        </w:trPr>
        <w:tc>
          <w:tcPr>
            <w:tcW w:w="2411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Целевые индикаторы</w:t>
            </w:r>
          </w:p>
        </w:tc>
        <w:tc>
          <w:tcPr>
            <w:tcW w:w="7796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Целевые показатели результативности приведены в приложении 1</w:t>
            </w:r>
          </w:p>
        </w:tc>
      </w:tr>
      <w:tr w:rsidR="006A4EAF" w:rsidRPr="006A4EAF" w:rsidTr="006A4EAF">
        <w:trPr>
          <w:trHeight w:val="20"/>
        </w:trPr>
        <w:tc>
          <w:tcPr>
            <w:tcW w:w="2411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7796" w:type="dxa"/>
          </w:tcPr>
          <w:p w:rsidR="006A4EAF" w:rsidRPr="006A4EAF" w:rsidRDefault="006A4EAF" w:rsidP="006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2014-2018 годы</w:t>
            </w:r>
          </w:p>
        </w:tc>
      </w:tr>
      <w:tr w:rsidR="006A4EAF" w:rsidRPr="006A4EAF" w:rsidTr="006A4EAF">
        <w:trPr>
          <w:trHeight w:val="20"/>
        </w:trPr>
        <w:tc>
          <w:tcPr>
            <w:tcW w:w="2411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796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2848,0 тыс. рублей, в том числе по годам: </w:t>
            </w:r>
          </w:p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местный бюджет </w:t>
            </w:r>
          </w:p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2014 год –  270,0 тыс. рублей; </w:t>
            </w:r>
          </w:p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2015 год –  270,0 тыс. рублей; 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 – 270,0 тыс. рублей;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 – 270,0 тыс. рублей;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 год – 270,0 тыс. рублей;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 – 818,0 тыс. рублей;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 – 680,0 тыс. рублей.</w:t>
            </w:r>
          </w:p>
        </w:tc>
      </w:tr>
      <w:tr w:rsidR="006A4EAF" w:rsidRPr="006A4EAF" w:rsidTr="006A4EAF">
        <w:trPr>
          <w:trHeight w:val="20"/>
        </w:trPr>
        <w:tc>
          <w:tcPr>
            <w:tcW w:w="2411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Система организации контроля над исполнением подпрограммы</w:t>
            </w:r>
          </w:p>
        </w:tc>
        <w:tc>
          <w:tcPr>
            <w:tcW w:w="7796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Контроль соблюдения условий выделения, получения, целевого использования и возврата средств бюджета осуществляет администрация района (отдел планирования и экономического развития района, финансовое управление администрации района). </w:t>
            </w:r>
            <w:proofErr w:type="gram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Контроль за</w:t>
            </w:r>
            <w:proofErr w:type="gramEnd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законностью, результативностью (эффективностью и экономностью) осуществляет ревизионной комиссии Каратузского района.</w:t>
            </w:r>
          </w:p>
        </w:tc>
      </w:tr>
    </w:tbl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left="-709" w:hanging="142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left="-709" w:hanging="142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Раздел 2 Основные разделы подпрограммы 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2.1 Постановка </w:t>
      </w: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общерайонной</w:t>
      </w:r>
      <w:proofErr w:type="spell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проблемы и обоснование необходимости разработки подпрограммы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2.2. Основная цель, задачи, этапы и сроки выполнения подпрограммы 3, целевые индикаторы.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Цель подпрограммы -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района.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Задача подпрограммы - поддержка субъектов малого и среднего предпринимательства в приоритетных для района областях. 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Перечень целевых индикаторов подпрограммы представлен в приложении 1 к подпрограмме.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2.3 Механизм реализации подпрограммы.</w:t>
      </w:r>
    </w:p>
    <w:p w:rsidR="006A4EAF" w:rsidRPr="006A4EAF" w:rsidRDefault="006A4EAF" w:rsidP="006A4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Финансирование поддержки малого и среднего предпринимательства, включая крестьянские (фермерские) хозяйства направляется на финансирование мероприятий: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2.3.1 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осуществляется в порядке и на условиях согласно приложению 3 к настоящей подпрограмме. 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2.3.2 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Порядок предоставления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осуществляется в порядке и на условиях согласно приложению 4 к настоящей Подпрограмме.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Средства на финансирование мероприятий подпрограммы  направляются из районного, краевого и федерального бюджетов (в случае поступления в бюджет района средств краевого бюджета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</w:t>
      </w: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софинансирования</w:t>
      </w:r>
      <w:proofErr w:type="spell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мероприятий по поддержке и развитию малого и среднего предпринимательства и со дня их зачисления на лицевой счет администрации района).</w:t>
      </w:r>
      <w:proofErr w:type="gramEnd"/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Средства районного, краевого, федерального  бюджета,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подпрограммой, в том числе по обязательствам, возникшим в текущем финансовом году, и по обязательствам, возникшим и не оплаченным по состоянию на 20 ноября предыдущего финансового года.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период.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2.4 Управление подпрограммой и контроль над ходом ее выполнения 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Организацию управления настоящей подпрограммой осуществляет администрация района.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Функции администрации по управлению настоящей подпрограммой: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ежегодное уточнение целевых показателей и затрат по мероприятиям настоящей подпрограммы;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осуществление текущего контроля над ходом реализации настоящей подпрограммы, использованием бюджетных средств, выделяемых на выполнение мероприятий;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подготовка отчетов о ходе и результатах выполнения мероприятий настоящей подпрограммы.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соблюдения сроков, целевого и эффективного использования бюджетных средств, достижения результатов подпрограммы.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Контроль соблюдения условий выделения, получения, целевого использования и возврата средств бюджета осуществляет администрация района (отдел планирования и экономического развития района, финансовое управление администрации района).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Контроль за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законностью, результативностью (эффективностью и экономностью) осуществляет ревизионной комиссии Каратузского района.</w:t>
      </w:r>
    </w:p>
    <w:p w:rsidR="006A4EAF" w:rsidRPr="006A4EAF" w:rsidRDefault="006A4EAF" w:rsidP="006A4EAF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2.5 Оценка социально-экономической эффективности  подпрограммы.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Реализация мероприятий подпрограммы позволит создать благоприятный предпринимательский климат на территории Каратузского района.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2.6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Объем расходов на реализацию мероприятий подпрограммы  на 2014 - 2018 годы составляет 2848,0 тыс. рублей, в том числе по годам: 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местный бюджет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2014 год – 270,0 тыс. рублей;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2015 год – 270,0 тыс. рублей;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2016 год – 270,0 тыс. рублей;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2017 год – 270,0 тыс. рублей;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2018 год – 270,0 тыс. рублей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федеральный бюджет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2014 год – 818,0 тыс. рублей;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краевой бюджет 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2015 год – 680,0 тыс. рублей</w:t>
      </w:r>
    </w:p>
    <w:p w:rsidR="006A4EAF" w:rsidRPr="006A4EAF" w:rsidRDefault="006A4EAF" w:rsidP="006A4E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согласно приложению  2 к подпрограмме. </w:t>
      </w: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 1 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«Финансовая поддержка малого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среднего предпринимательства»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20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целевых индикаторов подпрограммы</w:t>
      </w:r>
    </w:p>
    <w:tbl>
      <w:tblPr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2898"/>
        <w:gridCol w:w="1156"/>
        <w:gridCol w:w="1418"/>
        <w:gridCol w:w="708"/>
        <w:gridCol w:w="769"/>
        <w:gridCol w:w="672"/>
        <w:gridCol w:w="700"/>
        <w:gridCol w:w="714"/>
        <w:gridCol w:w="686"/>
        <w:gridCol w:w="742"/>
      </w:tblGrid>
      <w:tr w:rsidR="006A4EAF" w:rsidRPr="006A4EAF" w:rsidTr="00641BC9">
        <w:tc>
          <w:tcPr>
            <w:tcW w:w="732" w:type="dxa"/>
            <w:vAlign w:val="center"/>
          </w:tcPr>
          <w:p w:rsidR="006A4EAF" w:rsidRPr="006A4EAF" w:rsidRDefault="006A4EAF" w:rsidP="0064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№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898" w:type="dxa"/>
            <w:vAlign w:val="center"/>
          </w:tcPr>
          <w:p w:rsidR="006A4EAF" w:rsidRPr="006A4EAF" w:rsidRDefault="006A4EAF" w:rsidP="0064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Цель,  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целевые индикаторы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156" w:type="dxa"/>
            <w:vAlign w:val="center"/>
          </w:tcPr>
          <w:p w:rsidR="006A4EAF" w:rsidRPr="006A4EAF" w:rsidRDefault="006A4EAF" w:rsidP="0064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Единица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418" w:type="dxa"/>
            <w:vAlign w:val="center"/>
          </w:tcPr>
          <w:p w:rsidR="006A4EAF" w:rsidRPr="006A4EAF" w:rsidRDefault="006A4EAF" w:rsidP="0064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708" w:type="dxa"/>
            <w:vAlign w:val="center"/>
          </w:tcPr>
          <w:p w:rsidR="006A4EAF" w:rsidRPr="006A4EAF" w:rsidRDefault="006A4EAF" w:rsidP="0064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2012 год</w:t>
            </w:r>
          </w:p>
        </w:tc>
        <w:tc>
          <w:tcPr>
            <w:tcW w:w="769" w:type="dxa"/>
            <w:vAlign w:val="center"/>
          </w:tcPr>
          <w:p w:rsidR="006A4EAF" w:rsidRPr="006A4EAF" w:rsidRDefault="006A4EAF" w:rsidP="0064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 год</w:t>
            </w:r>
          </w:p>
        </w:tc>
        <w:tc>
          <w:tcPr>
            <w:tcW w:w="672" w:type="dxa"/>
            <w:vAlign w:val="center"/>
          </w:tcPr>
          <w:p w:rsidR="006A4EAF" w:rsidRPr="006A4EAF" w:rsidRDefault="006A4EAF" w:rsidP="0064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00" w:type="dxa"/>
            <w:vAlign w:val="center"/>
          </w:tcPr>
          <w:p w:rsidR="006A4EAF" w:rsidRPr="006A4EAF" w:rsidRDefault="006A4EAF" w:rsidP="0064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14" w:type="dxa"/>
            <w:vAlign w:val="center"/>
          </w:tcPr>
          <w:p w:rsidR="006A4EAF" w:rsidRPr="006A4EAF" w:rsidRDefault="006A4EAF" w:rsidP="0064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686" w:type="dxa"/>
            <w:vAlign w:val="center"/>
          </w:tcPr>
          <w:p w:rsidR="006A4EAF" w:rsidRPr="006A4EAF" w:rsidRDefault="006A4EAF" w:rsidP="0064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42" w:type="dxa"/>
            <w:vAlign w:val="center"/>
          </w:tcPr>
          <w:p w:rsidR="006A4EAF" w:rsidRPr="006A4EAF" w:rsidRDefault="006A4EAF" w:rsidP="0064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</w:t>
            </w:r>
          </w:p>
          <w:p w:rsidR="006A4EAF" w:rsidRPr="006A4EAF" w:rsidRDefault="006A4EAF" w:rsidP="0064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</w:tr>
      <w:tr w:rsidR="006A4EAF" w:rsidRPr="006A4EAF" w:rsidTr="00641BC9">
        <w:tc>
          <w:tcPr>
            <w:tcW w:w="9767" w:type="dxa"/>
            <w:gridSpan w:val="9"/>
          </w:tcPr>
          <w:p w:rsidR="006A4EAF" w:rsidRPr="006A4EAF" w:rsidRDefault="006A4EAF" w:rsidP="00641BC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Цель: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</w:t>
            </w:r>
          </w:p>
        </w:tc>
        <w:tc>
          <w:tcPr>
            <w:tcW w:w="686" w:type="dxa"/>
          </w:tcPr>
          <w:p w:rsidR="006A4EAF" w:rsidRPr="006A4EAF" w:rsidRDefault="006A4EAF" w:rsidP="00641BC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2" w:type="dxa"/>
          </w:tcPr>
          <w:p w:rsidR="006A4EAF" w:rsidRPr="006A4EAF" w:rsidRDefault="006A4EAF" w:rsidP="00641BC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A4EAF" w:rsidRPr="006A4EAF" w:rsidTr="00641BC9">
        <w:tc>
          <w:tcPr>
            <w:tcW w:w="732" w:type="dxa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2898" w:type="dxa"/>
          </w:tcPr>
          <w:p w:rsidR="006A4EAF" w:rsidRPr="006A4EAF" w:rsidRDefault="006A4EAF" w:rsidP="00641B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1156" w:type="dxa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1418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ind w:left="-845" w:firstLine="845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Данные мониторинга</w:t>
            </w:r>
          </w:p>
        </w:tc>
        <w:tc>
          <w:tcPr>
            <w:tcW w:w="708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769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672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700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714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686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742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343</w:t>
            </w:r>
          </w:p>
        </w:tc>
      </w:tr>
      <w:tr w:rsidR="006A4EAF" w:rsidRPr="006A4EAF" w:rsidTr="00641BC9">
        <w:tc>
          <w:tcPr>
            <w:tcW w:w="732" w:type="dxa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2898" w:type="dxa"/>
          </w:tcPr>
          <w:p w:rsidR="006A4EAF" w:rsidRPr="006A4EAF" w:rsidRDefault="006A4EAF" w:rsidP="00641B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1156" w:type="dxa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1418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Расчетные данные</w:t>
            </w:r>
          </w:p>
        </w:tc>
        <w:tc>
          <w:tcPr>
            <w:tcW w:w="708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36,8</w:t>
            </w:r>
          </w:p>
        </w:tc>
        <w:tc>
          <w:tcPr>
            <w:tcW w:w="769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31,7</w:t>
            </w:r>
          </w:p>
        </w:tc>
        <w:tc>
          <w:tcPr>
            <w:tcW w:w="672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34,4</w:t>
            </w:r>
          </w:p>
        </w:tc>
        <w:tc>
          <w:tcPr>
            <w:tcW w:w="700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34,9</w:t>
            </w:r>
          </w:p>
        </w:tc>
        <w:tc>
          <w:tcPr>
            <w:tcW w:w="714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35,2</w:t>
            </w:r>
          </w:p>
        </w:tc>
        <w:tc>
          <w:tcPr>
            <w:tcW w:w="686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35,4</w:t>
            </w:r>
          </w:p>
        </w:tc>
        <w:tc>
          <w:tcPr>
            <w:tcW w:w="742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33,7</w:t>
            </w:r>
          </w:p>
        </w:tc>
      </w:tr>
      <w:tr w:rsidR="006A4EAF" w:rsidRPr="006A4EAF" w:rsidTr="00641BC9">
        <w:tc>
          <w:tcPr>
            <w:tcW w:w="732" w:type="dxa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2898" w:type="dxa"/>
          </w:tcPr>
          <w:p w:rsidR="006A4EAF" w:rsidRPr="006A4EAF" w:rsidRDefault="006A4EAF" w:rsidP="00641B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156" w:type="dxa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1418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Данные мониторинга</w:t>
            </w:r>
          </w:p>
        </w:tc>
        <w:tc>
          <w:tcPr>
            <w:tcW w:w="708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69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2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00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14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86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42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6A4EAF" w:rsidRPr="006A4EAF" w:rsidTr="00641BC9">
        <w:tc>
          <w:tcPr>
            <w:tcW w:w="732" w:type="dxa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4.</w:t>
            </w:r>
          </w:p>
        </w:tc>
        <w:tc>
          <w:tcPr>
            <w:tcW w:w="2898" w:type="dxa"/>
          </w:tcPr>
          <w:p w:rsidR="006A4EAF" w:rsidRPr="006A4EAF" w:rsidRDefault="006A4EAF" w:rsidP="00641BC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1156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1418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Отдел экономического  развития района</w:t>
            </w:r>
          </w:p>
        </w:tc>
        <w:tc>
          <w:tcPr>
            <w:tcW w:w="708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69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72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00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14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86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42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6A4EAF" w:rsidRPr="006A4EAF" w:rsidTr="00641BC9">
        <w:tc>
          <w:tcPr>
            <w:tcW w:w="732" w:type="dxa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2898" w:type="dxa"/>
          </w:tcPr>
          <w:p w:rsidR="006A4EAF" w:rsidRPr="006A4EAF" w:rsidRDefault="006A4EAF" w:rsidP="00641BC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1156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1418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Отдел экономического  развития района</w:t>
            </w:r>
          </w:p>
        </w:tc>
        <w:tc>
          <w:tcPr>
            <w:tcW w:w="708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69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2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700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14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686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742" w:type="dxa"/>
            <w:vAlign w:val="center"/>
          </w:tcPr>
          <w:p w:rsidR="006A4EAF" w:rsidRPr="006A4EAF" w:rsidRDefault="006A4EAF" w:rsidP="006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</w:tr>
    </w:tbl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41BC9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                 К.А. </w:t>
      </w: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Тюнин</w:t>
      </w:r>
      <w:proofErr w:type="spellEnd"/>
    </w:p>
    <w:p w:rsidR="006A4EAF" w:rsidRPr="006A4EAF" w:rsidRDefault="006A4EAF" w:rsidP="00641BC9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41BC9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41BC9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2 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«Финансовая поддержка малого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среднего предпринимательства»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709"/>
        <w:gridCol w:w="709"/>
        <w:gridCol w:w="850"/>
        <w:gridCol w:w="425"/>
        <w:gridCol w:w="709"/>
        <w:gridCol w:w="567"/>
        <w:gridCol w:w="567"/>
        <w:gridCol w:w="567"/>
        <w:gridCol w:w="567"/>
        <w:gridCol w:w="709"/>
        <w:gridCol w:w="992"/>
      </w:tblGrid>
      <w:tr w:rsidR="006A4EAF" w:rsidRPr="006A4EAF" w:rsidTr="006A4EAF">
        <w:trPr>
          <w:trHeight w:val="408"/>
        </w:trPr>
        <w:tc>
          <w:tcPr>
            <w:tcW w:w="2802" w:type="dxa"/>
            <w:vMerge w:val="restart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693" w:type="dxa"/>
            <w:gridSpan w:val="4"/>
          </w:tcPr>
          <w:p w:rsidR="006A4EAF" w:rsidRPr="006A4EAF" w:rsidRDefault="006A4EAF" w:rsidP="006A4EA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ab/>
              <w:t>Код бюджетной классификации</w:t>
            </w:r>
          </w:p>
        </w:tc>
        <w:tc>
          <w:tcPr>
            <w:tcW w:w="709" w:type="dxa"/>
          </w:tcPr>
          <w:p w:rsidR="006A4EAF" w:rsidRPr="006A4EAF" w:rsidRDefault="006A4EAF" w:rsidP="006A4EAF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gridSpan w:val="5"/>
          </w:tcPr>
          <w:p w:rsidR="006A4EAF" w:rsidRPr="006A4EAF" w:rsidRDefault="006A4EAF" w:rsidP="006A4EAF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ab/>
              <w:t xml:space="preserve">Расходы </w:t>
            </w:r>
          </w:p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992" w:type="dxa"/>
            <w:vMerge w:val="restart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A4EAF" w:rsidRPr="006A4EAF" w:rsidTr="006A4EAF">
        <w:trPr>
          <w:trHeight w:val="420"/>
        </w:trPr>
        <w:tc>
          <w:tcPr>
            <w:tcW w:w="2802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25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0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709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992" w:type="dxa"/>
            <w:vMerge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6A4EAF">
        <w:tc>
          <w:tcPr>
            <w:tcW w:w="9606" w:type="dxa"/>
            <w:gridSpan w:val="11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 подпрограммы: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  <w:tc>
          <w:tcPr>
            <w:tcW w:w="709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6A4EAF">
        <w:trPr>
          <w:trHeight w:val="1151"/>
        </w:trPr>
        <w:tc>
          <w:tcPr>
            <w:tcW w:w="9606" w:type="dxa"/>
            <w:gridSpan w:val="11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1.Задача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поддержка субъектов малого и среднего предпринимательства в приоритетных для района областях</w:t>
            </w:r>
          </w:p>
        </w:tc>
        <w:tc>
          <w:tcPr>
            <w:tcW w:w="709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6A4EAF">
        <w:tc>
          <w:tcPr>
            <w:tcW w:w="2802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1.1 Субсидирование затрат субъектам малого и 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4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50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1831806,</w:t>
            </w:r>
          </w:p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425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</w:t>
            </w:r>
          </w:p>
        </w:tc>
        <w:tc>
          <w:tcPr>
            <w:tcW w:w="992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2 предпринимателей ежегодно</w:t>
            </w:r>
          </w:p>
        </w:tc>
      </w:tr>
      <w:tr w:rsidR="006A4EAF" w:rsidRPr="006A4EAF" w:rsidTr="006A4EAF">
        <w:tc>
          <w:tcPr>
            <w:tcW w:w="2802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1.2 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</w:t>
            </w:r>
          </w:p>
        </w:tc>
        <w:tc>
          <w:tcPr>
            <w:tcW w:w="1134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50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1831808,</w:t>
            </w:r>
          </w:p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425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1000,0</w:t>
            </w:r>
          </w:p>
        </w:tc>
        <w:tc>
          <w:tcPr>
            <w:tcW w:w="992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2 предпринимателя ежегодно</w:t>
            </w:r>
          </w:p>
        </w:tc>
      </w:tr>
      <w:tr w:rsidR="006A4EAF" w:rsidRPr="006A4EAF" w:rsidTr="006A4EAF">
        <w:tc>
          <w:tcPr>
            <w:tcW w:w="2802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1.3 Поддержка субъектов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50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1835064</w:t>
            </w:r>
          </w:p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818,0</w:t>
            </w: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818,0</w:t>
            </w:r>
          </w:p>
        </w:tc>
        <w:tc>
          <w:tcPr>
            <w:tcW w:w="992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Финансовая поддержка 4 </w:t>
            </w:r>
            <w:r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предпринимате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лей</w:t>
            </w:r>
          </w:p>
        </w:tc>
      </w:tr>
      <w:tr w:rsidR="006A4EAF" w:rsidRPr="006A4EAF" w:rsidTr="006A4EAF">
        <w:tc>
          <w:tcPr>
            <w:tcW w:w="2802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1.4 Поддержка субъектов малого и среднего предпринимательства, включая крестьянские (фермерские) хозяйства, за счет сре</w:t>
            </w:r>
            <w:proofErr w:type="gram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</w:p>
        </w:tc>
        <w:tc>
          <w:tcPr>
            <w:tcW w:w="1134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50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1837607</w:t>
            </w:r>
          </w:p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992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2 предпринимателей</w:t>
            </w:r>
          </w:p>
        </w:tc>
      </w:tr>
      <w:tr w:rsidR="006A4EAF" w:rsidRPr="006A4EAF" w:rsidTr="006A4EAF">
        <w:tc>
          <w:tcPr>
            <w:tcW w:w="2802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1088,0</w:t>
            </w: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950,0</w:t>
            </w: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270,0</w:t>
            </w: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270,0</w:t>
            </w: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270,0</w:t>
            </w:r>
          </w:p>
        </w:tc>
        <w:tc>
          <w:tcPr>
            <w:tcW w:w="70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2848,0</w:t>
            </w:r>
          </w:p>
        </w:tc>
        <w:tc>
          <w:tcPr>
            <w:tcW w:w="992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К.А. </w:t>
      </w: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Тюнин</w:t>
      </w:r>
      <w:proofErr w:type="spellEnd"/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3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«Финансовая поддержка малого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среднего предпринимательства»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Default="006A4EAF" w:rsidP="006A4EA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ПОРЯДОК</w:t>
      </w:r>
    </w:p>
    <w:p w:rsidR="006A4EAF" w:rsidRDefault="006A4EAF" w:rsidP="006A4EAF">
      <w:pPr>
        <w:keepNext/>
        <w:spacing w:after="0" w:line="240" w:lineRule="auto"/>
        <w:ind w:firstLine="284"/>
        <w:jc w:val="center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Субсидирования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center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Настоящий Порядок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устанавливает условия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порядок предоставления муниципальной поддержки в форме субсидирования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(далее – Порядок)</w:t>
      </w:r>
    </w:p>
    <w:p w:rsidR="006A4EAF" w:rsidRPr="006A4EAF" w:rsidRDefault="006A4EAF" w:rsidP="006A4EAF">
      <w:pPr>
        <w:spacing w:after="0" w:line="276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ind w:firstLine="28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1 Общие положения</w:t>
      </w:r>
    </w:p>
    <w:p w:rsidR="006A4EAF" w:rsidRPr="006A4EAF" w:rsidRDefault="006A4EAF" w:rsidP="006A4EAF">
      <w:pPr>
        <w:keepNext/>
        <w:spacing w:after="0" w:line="240" w:lineRule="auto"/>
        <w:ind w:firstLine="28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1.1 Получателем субсидии является субъект малого или среднего предпринимательства, в отношении которого принято положительное решение о предоставлении субсидии, зарегистрированные на территории Красноярского края и осуществляющие деятельность на территории Каратузского района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1.2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Д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ля целей настоящего Порядка 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законе от 24.07.2007 № 209-ФЗ "О развитии малого и среднего предпринимательства в Российской Федерации" (далее - Федеральный закон). 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настоящем Порядке используются следующие понятия: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заявитель - субъект малого или среднего предпринимательства, подавший заявление о предоставлении субсидии;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получатель - субъект малого или среднего предпринимательства, в отношении которого принято положительное решение о предоставлении субсидии;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главный распорядитель-распорядитель бюджетных средств, направляемых на возмещение части затрат, связанных с реализацией проектов.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1.3 Субсидии предоставляются администрацией Каратузского района субъектам малого и (или) среднего предпринимательства (далее - Субъекты), на возмещение затрат при осуществлении следующих мероприятий: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1) приобретение  сырья, расходных материалов и инструментов, необходимых для изготовления ремесленной продукции;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2) развитие товаропроводящей сети по реализации ремесленных изделий (фирменных магазинов ремесленной продукции; магазинов-мастерских по производству и сбыту изделий народных художественных промыслов и ремесел). 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1.4 Финансовая поддержка субъектов малого и (или) среднего предпринимательства,  не может оказываться субъектам малого и (или)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ископаемых.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1.5 Субсидия предоставляется субъектам малого и среднего предпринимательства, не имеющим задолженности по налоговым и иным обязательным платежам в бюджеты бюджетной системы Российской Федерации.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Раздел 2 Условия предоставления субсидии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2.1.  Субсидируется  95 процентов фактически произведенных и документально подтвержденных затрат субъекта за период с 1 января текущего года до 20 ноября текущего года, в пределах средств, предусмотренных в  районном бюджете на текущий финансовый год.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Максимальный размер субсидии составляет 35 тысяч рублей одному субъекту. 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В случае поступления в бюджет района средств краевого или федерального бюджетов (по итогам конкурса по отбору муниципальных программ для предоставления субсидий бюджетам муниципальных образований края в целях </w:t>
      </w: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софинансирования</w:t>
      </w:r>
      <w:proofErr w:type="spell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мероприятий по поддержке и развитию малого и среднего предпринимательства и со дня их зачисления на лицевой счет администрации района)  максимальный размер субсидии составляет  100,0 тыс. рублей одному субъекту.</w:t>
      </w:r>
      <w:proofErr w:type="gramEnd"/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2.2  Субъекты малого и (или) среднего предпринимательства, претендующие на получение субсидии, представляют в администрацию района следующие документы: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-заявление на предоставление субсидии по форме согласно приложению  1 к настоящему Порядку;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1 января текущего года (предоставляется по инициативе заявителя);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-справку Инспекции ФНС России по месту учета субъекта малого и (или) среднего предпринимательства о состоянии расчетов по </w:t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налоговым и иным обязательным платежам в бюджеты бюджетной системы Российской Федерации</w:t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, выданную не ранее чем за 30 дней до даты подачи документов (предоставляется по инициативе заявителя);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-справки: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(заявок) (предоставляется по инициативе заявителя);</w:t>
      </w:r>
      <w:proofErr w:type="gramEnd"/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- пояснительную записку, включающую описание предприятия, его  деятельности;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-копии платежных документов, подтверждающих оплату приобретенного сырья и материалов, 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платежные поручения в случае безналичного расчета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,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случае наличного расчета   - кассовые (или товарные) чеки и (или) квитанции к 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копии всех документов должны быть заверены заявителем;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-копии бухгалтерского баланса (форма № 1), отчета о прибылях и убытках (форма № 2) за предшествующий календарный год, заверенные заявителем (субъектами, ведущими бухгалтерский учет);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приложению  2 к настоящему Порядку;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-справку, заверенную заявителем, о начисленных и уплаченных им налогах и сборах за период, предшествующий подаче заявки и равный году.</w:t>
      </w:r>
    </w:p>
    <w:p w:rsidR="006A4EAF" w:rsidRPr="006A4EAF" w:rsidRDefault="006A4EAF" w:rsidP="00641BC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2.3 Основания для принятия решения о несоответствии заявки условиям предоставления субсидии: </w:t>
      </w:r>
    </w:p>
    <w:p w:rsidR="006A4EAF" w:rsidRPr="006A4EAF" w:rsidRDefault="006A4EAF" w:rsidP="00641BC9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1) не представлены документы, указанные в пункте 2.2 или представлены недостоверные сведения и документы, а также представление копий документов, не поддающихся прочтению;</w:t>
      </w:r>
    </w:p>
    <w:p w:rsidR="006A4EAF" w:rsidRPr="006A4EAF" w:rsidRDefault="006A4EAF" w:rsidP="00641BC9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2) не выполнены условия оказания поддержки;</w:t>
      </w:r>
    </w:p>
    <w:p w:rsidR="006A4EAF" w:rsidRPr="006A4EAF" w:rsidRDefault="006A4EAF" w:rsidP="00641BC9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3) 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истекли;</w:t>
      </w:r>
    </w:p>
    <w:p w:rsidR="006A4EAF" w:rsidRPr="006A4EAF" w:rsidRDefault="006A4EAF" w:rsidP="00641BC9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4) 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A4EAF" w:rsidRPr="006A4EAF" w:rsidRDefault="006A4EAF" w:rsidP="00641BC9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2.4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2.5  Субъекты малого и  (или) среднего предпринимательства - получатели субсидии представляют в администрацию района информацию о результатах использования полученной поддержки. Состав указанной информации, сроки ее представления устанавливаются соглашением на предоставление субсидии субъекту малого и (или) среднего предпринимательства.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ind w:firstLine="28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3 Порядок предоставления субсидии</w:t>
      </w:r>
    </w:p>
    <w:p w:rsidR="006A4EAF" w:rsidRPr="006A4EAF" w:rsidRDefault="006A4EAF" w:rsidP="006A4EAF">
      <w:pPr>
        <w:keepNext/>
        <w:spacing w:after="0" w:line="240" w:lineRule="auto"/>
        <w:ind w:firstLine="28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  Заявители предоставляют в отдел сельского хозяйства администрации Каратузского района (далее – Отдел) документы согласно п. 2.2 настоящего Порядка.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3.2  Заявка заявителя в течение трех рабочих дней регистрируется Отделом. По требованию заявителя Отдел выдает расписку в получении документов.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3.3  Отдел в течение 25 рабочих дней со дня регистрации заявки, рассматривает поступившие документы и совместно с финансовым управлением администрации Каратузского района  и отделом экономического развития администрации района принимает решение о предоставлении субсидии либо в случаях, предусмотренных частью 5 статьи 14 Федерального закона, об отказе в предоставлении субсидии (далее – решение) и направляет  заявителю о принятом решении в течение 5 рабочих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дней со дня его принятия. Решение о предоставлении субсидии оформляется распоряжением администрации Каратузского района.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3.4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Н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е позднее  пяти рабочих дней со дня принятия решения отдел сельского хозяйства  района готовит проект распоряжения  администрации Каратузского района  о начислении субсидии субъектам малого и (или) среднего предпринимательства (далее – распоряжения).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3.5 Администрация Каратузского района в течение трех рабочих дней после издания распоряжения  заключает с заявителем соглашение о выполнении обязательств  получателем субсидии (далее – соглашение).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3.6 Отдел в течение трех рабочих дней после заключения соглашения предоставляет в бухгалтерию администрации района  соглашение и реестр получателей субсидии по форме согласно приложению  3 к настоящему Порядку;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3.7 Бухгалтерия администрации Каратузского района на основании представленных документов производит перечисление бюджетных средств на расчетный счет получателя.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3.8  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4 Порядок возврата субсидии в бюджет района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4.1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случае выявления факта нарушения получателем субсидии условий, установленных при предоставлении субсидии, Отдел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4.2 Отдел  в течение 3 рабочих дней направляет получателю субсидии заказным письмом с уведомлением о вручении, копию распоряжения о возврате субсидии.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4.3 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4.4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В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случае если получатель субсидии не возвратил средства в сумме, указанной в решении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средств в бюджет в соответствии с законодательством Российской Федерации.</w:t>
      </w:r>
    </w:p>
    <w:p w:rsidR="006A4EAF" w:rsidRPr="006A4EAF" w:rsidRDefault="006A4EAF" w:rsidP="006A4EAF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 1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 Порядку субсидирования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затрат субъектов  малого и (или) среднего    предпринимательства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области ремесел и народных художественных промыслов 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сырье, расходные материалы и инструменты,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необходимые для изготовления продукции и изделий.</w:t>
      </w:r>
    </w:p>
    <w:p w:rsidR="006A4EAF" w:rsidRPr="006A4EAF" w:rsidRDefault="006A4EAF" w:rsidP="006A4EAF">
      <w:pPr>
        <w:spacing w:after="200" w:line="276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Заявление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субсидирование 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изделий.</w:t>
      </w: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____________________________________________________________________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(полное наименование заявителя)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Прошу предоставить субсидию на возмещение затрат по приобретению расходных материалов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сумме 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(цифрами и прописью)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 Информация о заявителе: 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Юридический адрес 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(телефон, факс, e-</w:t>
      </w: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mail</w:t>
      </w:r>
      <w:proofErr w:type="spell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(ИНН/КПП)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(банковские реквизиты)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2.   Средняя   численность   работников   заявителя  за 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предшествующий</w:t>
      </w:r>
      <w:proofErr w:type="gramEnd"/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календарный  год  с  учетом  всех  его  работников, в том числе работников,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работающих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по  гражданско-правовым  договорам  или  по  совместительству с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учетом реально отработанного времени, работников представительств, филиалов и других обособленных подразделений 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 Размер средней заработной платы, рублей 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(на последнюю отчетную дату)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 Является участником соглашений о разделе продукции: 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(да/нет)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5. Является профессиональным участником рынка ценных бумаг: 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(да/нет)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6. Осуществляет производство и реализацию подакцизных товаров: 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(да/нет)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7. Осуществляет добычу и реализацию полезных ископаемых, за исключением общераспространенных полезных ископаемых 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(да/нет)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8. Получал государственную и (или) муниципальную поддержку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___________________________________________________________________</w:t>
      </w:r>
      <w:proofErr w:type="gramEnd"/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(да/нет,  указать номер и дату решения о предоставлении  государственной и</w:t>
      </w:r>
      <w:proofErr w:type="gramEnd"/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(или) муниципальной поддержки, наименование органа, предоставившего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поддержку)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9.  Применяемая  заявителем  система  налогообложения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(отметить  любым знаком):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общеустановленная;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упрощенная (УСН);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  виде   единого  налога  на  вмененный  доход  для  отдельных  видов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деятельности (ЕНВД);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ЕСХН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Размер   субсидии   прошу  установить  в   соответствии   с  Порядком субсидирования субъектов  малого и (или) среднего    предпринимательства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области ремесел и народных художественных промыслов на сырье, расходные материалы и инструменты, необходимые для изготовления продукции и изделий.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Заявляю о  том,  что: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-  на день подачи заявления о предоставлении субсидии в  отношении  меня  как субъекта  хозяйственных правоотношений не проводятся процедуры ликвидации юридического лица, отсутствует решение арбитражного суда о признании юридического лица (индивидуального предпринимателя)  банкротом и об открытии конкурсного производства, не приостановлена деятельность юридического лица в порядке, предусмотренном Кодексом Российской Федерации об административных правонарушениях, а также отсутствует задолженность по заработной плате сотрудникам.</w:t>
      </w:r>
      <w:proofErr w:type="gramEnd"/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в случае получения субсидии обязуюсь сохранить среднюю численность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работающих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течение одного года со дня получения субсидии.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Даю свое согласие на проверку и обработку данных, указанных мной в заявлении.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 условиями и порядком предоставления субсидии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ознакомлен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достоверность представленной информации гарантирую.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соответствии с установленным порядком к заявлению прилагаются документы на ____ листах.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Прошу указанную информацию не представлять без моего согласия третьим лицам.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Руководитель __________               /_______________________/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(должность)        (подпись)                  (расшифровка подписи)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М.П.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Главный бухгалтер ________________       /_______________________/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(подпись)                  (расшифровка подписи)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Дата</w:t>
      </w:r>
    </w:p>
    <w:p w:rsidR="006A4EAF" w:rsidRPr="006A4EAF" w:rsidRDefault="006A4EAF" w:rsidP="006A4EAF">
      <w:pPr>
        <w:spacing w:after="200" w:line="276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 2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 Порядку субсидирования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затрат субъектов  малого и (или) среднего    предпринимательства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области ремесел и народных художественных промыслов 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сырье, расходные материалы и инструменты,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необходимые для изготовления продукции и изделий</w:t>
      </w:r>
    </w:p>
    <w:p w:rsidR="006A4EAF" w:rsidRPr="006A4EAF" w:rsidRDefault="006A4EAF" w:rsidP="006A4EAF">
      <w:pPr>
        <w:spacing w:after="200" w:line="276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Справка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 имущественном и финансовом состоянии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(полное наименование заявителя)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numPr>
          <w:ilvl w:val="0"/>
          <w:numId w:val="49"/>
        </w:num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Сведения об имуществе:                                                 тыс. рублей</w:t>
      </w:r>
    </w:p>
    <w:p w:rsidR="006A4EAF" w:rsidRPr="006A4EAF" w:rsidRDefault="006A4EAF" w:rsidP="006A4EA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Наименование  имущества: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Остаточная стоимость за предшествующий  календарный год &lt;*&gt;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Всего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Сведения о финансовом состоянии: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Выручка от реализации  товаров  (работ,  услуг)  без  учета  налога 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</w:t>
      </w:r>
      <w:proofErr w:type="gramEnd"/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добавленную стоимость (доходы от основной деятельности)  за 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предшествующий</w:t>
      </w:r>
      <w:proofErr w:type="gramEnd"/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календарный год &lt;*&gt;, тыс. рублей: ________________.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&lt;*&gt; Для  вновь  созданной  организации  или  вновь 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зарегистрированного</w:t>
      </w:r>
      <w:proofErr w:type="gramEnd"/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индивидуального предпринимателя  и  крестьянского  (фермерского)  хозяйства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сведения предоставляются за период, прошедший  со  дня  их 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государственной</w:t>
      </w:r>
      <w:proofErr w:type="gramEnd"/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регистрации.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Руководитель_____________________      /___________________________/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(должность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)(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подпись)                   (расшифровка подписи)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М.П.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Главный бухгалтер  ____________________/___________________________/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(подпись)                             (расшифровка подписи)</w:t>
      </w:r>
    </w:p>
    <w:p w:rsidR="006A4EAF" w:rsidRPr="006A4EAF" w:rsidRDefault="006A4EAF" w:rsidP="006A4EAF">
      <w:pPr>
        <w:spacing w:after="200" w:line="276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 3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 Порядку субсидирования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затрат субъектов  малого и (или) среднего    предпринимательства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области ремесел и народных художественных промыслов 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сырье, расходные материалы и инструменты,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необходимые для изготовления продукции и изделий</w:t>
      </w: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Реестр получателей субсидий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(наименование формы муниципальной поддержки)</w:t>
      </w: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027"/>
        <w:gridCol w:w="2027"/>
        <w:gridCol w:w="2027"/>
        <w:gridCol w:w="2028"/>
      </w:tblGrid>
      <w:tr w:rsidR="006A4EAF" w:rsidRPr="006A4EAF" w:rsidTr="006A4EAF">
        <w:tc>
          <w:tcPr>
            <w:tcW w:w="2027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027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 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субъекта малого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или среднего  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предпринимательства</w:t>
            </w:r>
          </w:p>
        </w:tc>
        <w:tc>
          <w:tcPr>
            <w:tcW w:w="2027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ИНН</w:t>
            </w:r>
          </w:p>
        </w:tc>
        <w:tc>
          <w:tcPr>
            <w:tcW w:w="2027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банка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субъекта малого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или среднего 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предпринимательства</w:t>
            </w:r>
          </w:p>
        </w:tc>
        <w:tc>
          <w:tcPr>
            <w:tcW w:w="2028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Размер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субсидии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(в рублях)</w:t>
            </w:r>
          </w:p>
        </w:tc>
      </w:tr>
      <w:tr w:rsidR="006A4EAF" w:rsidRPr="006A4EAF" w:rsidTr="006A4EAF"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6A4EAF"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6A4EAF"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_________________________ И.О.Ф.</w:t>
      </w: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76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 4</w:t>
      </w:r>
    </w:p>
    <w:p w:rsidR="006A4EAF" w:rsidRPr="006A4EAF" w:rsidRDefault="006A4EAF" w:rsidP="006A4EAF">
      <w:pPr>
        <w:spacing w:after="0" w:line="276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 Порядку субсидирования</w:t>
      </w:r>
    </w:p>
    <w:p w:rsidR="006A4EAF" w:rsidRPr="006A4EAF" w:rsidRDefault="006A4EAF" w:rsidP="006A4EAF">
      <w:pPr>
        <w:spacing w:after="0" w:line="276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затрат субъектов  малого и (или) среднего    предпринимательства</w:t>
      </w:r>
    </w:p>
    <w:p w:rsidR="006A4EAF" w:rsidRPr="006A4EAF" w:rsidRDefault="006A4EAF" w:rsidP="006A4EAF">
      <w:pPr>
        <w:spacing w:after="0" w:line="276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области ремесел и народных художественных промыслов </w:t>
      </w:r>
    </w:p>
    <w:p w:rsidR="006A4EAF" w:rsidRPr="006A4EAF" w:rsidRDefault="006A4EAF" w:rsidP="006A4EAF">
      <w:pPr>
        <w:spacing w:after="0" w:line="276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сырье, расходные материалы и инструменты,</w:t>
      </w:r>
    </w:p>
    <w:p w:rsidR="006A4EAF" w:rsidRPr="006A4EAF" w:rsidRDefault="006A4EAF" w:rsidP="006A4EAF">
      <w:pPr>
        <w:spacing w:after="0" w:line="276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необходимые для изготовления продукции и изделий</w:t>
      </w:r>
    </w:p>
    <w:p w:rsidR="006A4EAF" w:rsidRPr="006A4EAF" w:rsidRDefault="006A4EAF" w:rsidP="006A4EAF">
      <w:pPr>
        <w:spacing w:after="0" w:line="276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Видов ремесленной деятельности подлежащих субсидированию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18"/>
        <w:gridCol w:w="3633"/>
        <w:gridCol w:w="5439"/>
      </w:tblGrid>
      <w:tr w:rsidR="006A4EAF" w:rsidRPr="006A4EAF" w:rsidTr="006A4EAF">
        <w:tc>
          <w:tcPr>
            <w:tcW w:w="675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№ </w:t>
            </w:r>
            <w:proofErr w:type="spell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пп</w:t>
            </w:r>
            <w:proofErr w:type="spellEnd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41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Коды по ОКВЭД</w:t>
            </w:r>
          </w:p>
        </w:tc>
        <w:tc>
          <w:tcPr>
            <w:tcW w:w="3633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Класс экономической     деятельности по ОКВЭД   </w:t>
            </w:r>
          </w:p>
        </w:tc>
        <w:tc>
          <w:tcPr>
            <w:tcW w:w="5439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Вид ремесленной      деятельности</w:t>
            </w:r>
          </w:p>
        </w:tc>
      </w:tr>
      <w:tr w:rsidR="006A4EAF" w:rsidRPr="006A4EAF" w:rsidTr="006A4EAF">
        <w:tc>
          <w:tcPr>
            <w:tcW w:w="675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17.1 - 17.3</w:t>
            </w:r>
          </w:p>
        </w:tc>
        <w:tc>
          <w:tcPr>
            <w:tcW w:w="3633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Текстильное производство   </w:t>
            </w:r>
          </w:p>
        </w:tc>
        <w:tc>
          <w:tcPr>
            <w:tcW w:w="5439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Лоскутное дело, ручное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ткачество, кружевоплетение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роспись по технологии,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"батик", ручное,  художественное вязание                     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  </w:t>
            </w:r>
          </w:p>
        </w:tc>
      </w:tr>
      <w:tr w:rsidR="006A4EAF" w:rsidRPr="006A4EAF" w:rsidTr="006A4EAF">
        <w:tc>
          <w:tcPr>
            <w:tcW w:w="675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18.2</w:t>
            </w:r>
          </w:p>
        </w:tc>
        <w:tc>
          <w:tcPr>
            <w:tcW w:w="3633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Производство одежды из текстильных материалов и аксессуаров одежды</w:t>
            </w:r>
          </w:p>
        </w:tc>
        <w:tc>
          <w:tcPr>
            <w:tcW w:w="5439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Производство одежды из текстильных материалов и аксессуаров одежды</w:t>
            </w:r>
          </w:p>
        </w:tc>
      </w:tr>
      <w:tr w:rsidR="006A4EAF" w:rsidRPr="006A4EAF" w:rsidTr="006A4EAF">
        <w:tc>
          <w:tcPr>
            <w:tcW w:w="675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20.4</w:t>
            </w:r>
          </w:p>
        </w:tc>
        <w:tc>
          <w:tcPr>
            <w:tcW w:w="3633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Производство деревянной тары</w:t>
            </w:r>
          </w:p>
        </w:tc>
        <w:tc>
          <w:tcPr>
            <w:tcW w:w="5439" w:type="dxa"/>
          </w:tcPr>
          <w:p w:rsidR="006A4EAF" w:rsidRPr="006A4EAF" w:rsidRDefault="006A4EAF" w:rsidP="006A4EA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производство деревянных упаковочных ящиков, коробок, решетчатой тары, барабанов и аналогичной деревянной тары и ее частей</w:t>
            </w:r>
          </w:p>
          <w:p w:rsidR="006A4EAF" w:rsidRPr="006A4EAF" w:rsidRDefault="006A4EAF" w:rsidP="006A4EA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производство деревянных поддонов, стеллажей и прочих деревянных грузовых платформ</w:t>
            </w:r>
          </w:p>
          <w:p w:rsidR="006A4EAF" w:rsidRPr="006A4EAF" w:rsidRDefault="006A4EAF" w:rsidP="006A4EA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производство деревянных бочек, чанов, кадок и других бондарных изделий и их частей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производство деревянных кабельных барабанов</w:t>
            </w:r>
          </w:p>
        </w:tc>
      </w:tr>
      <w:tr w:rsidR="006A4EAF" w:rsidRPr="006A4EAF" w:rsidTr="006A4EAF">
        <w:tc>
          <w:tcPr>
            <w:tcW w:w="675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26.1 - 26.9</w:t>
            </w:r>
          </w:p>
        </w:tc>
        <w:tc>
          <w:tcPr>
            <w:tcW w:w="3633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Производство прочих     неметаллических минеральных  продуктов    </w:t>
            </w:r>
          </w:p>
        </w:tc>
        <w:tc>
          <w:tcPr>
            <w:tcW w:w="5439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Изготовление изделий  из стекла (кроме окон, дверей), гончарное дело,    изготовление изделий   из керамики                            </w:t>
            </w:r>
          </w:p>
        </w:tc>
      </w:tr>
      <w:tr w:rsidR="006A4EAF" w:rsidRPr="006A4EAF" w:rsidTr="006A4EAF">
        <w:tc>
          <w:tcPr>
            <w:tcW w:w="675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27.3</w:t>
            </w:r>
          </w:p>
        </w:tc>
        <w:tc>
          <w:tcPr>
            <w:tcW w:w="3633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Производство прочей продукции из черных металлов, не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включенной в другие группировки.</w:t>
            </w:r>
          </w:p>
        </w:tc>
        <w:tc>
          <w:tcPr>
            <w:tcW w:w="5439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Художественное литье       </w:t>
            </w:r>
          </w:p>
        </w:tc>
      </w:tr>
      <w:tr w:rsidR="006A4EAF" w:rsidRPr="006A4EAF" w:rsidTr="006A4EAF">
        <w:tc>
          <w:tcPr>
            <w:tcW w:w="675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6</w:t>
            </w:r>
          </w:p>
        </w:tc>
        <w:tc>
          <w:tcPr>
            <w:tcW w:w="141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28.12</w:t>
            </w:r>
          </w:p>
        </w:tc>
        <w:tc>
          <w:tcPr>
            <w:tcW w:w="3633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5439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производство металлических дверных и оконных блоков, оконных рам и дверных полотен, ставней, ворот</w:t>
            </w:r>
          </w:p>
        </w:tc>
      </w:tr>
      <w:tr w:rsidR="006A4EAF" w:rsidRPr="006A4EAF" w:rsidTr="006A4EAF">
        <w:tc>
          <w:tcPr>
            <w:tcW w:w="675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41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36.1, 36.11, 36.12,</w:t>
            </w:r>
          </w:p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36.13, 36.14</w:t>
            </w:r>
          </w:p>
        </w:tc>
        <w:tc>
          <w:tcPr>
            <w:tcW w:w="3633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Производство мебели</w:t>
            </w:r>
          </w:p>
        </w:tc>
        <w:tc>
          <w:tcPr>
            <w:tcW w:w="5439" w:type="dxa"/>
          </w:tcPr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ремонт и реставрацию мебели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производство мебели по заказам населения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производство частей мебели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производство стульев и другой мебели для сидения из любого материала для офисов, рабочих и жилых помещений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производство стульев и другой мебели для сидения из любого материала для театров, кинотеатров и т.п.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производство стульев и другой мебели для сидения из любого материала для транспортных средств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Эта группировка также включает: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отделку (обивку стульев и другой мебели для сидения и т.п. отделку)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производство специальной мебели для магазинов: прилавков, витрин, полок и т.п.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производство мебели для офисов, рабочих помещений, учебных заведений, предприятий общественного питания, бытового обслуживания и т.п.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производство специализированной, в том числе встраиваемой, кухонной мебели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- производство мебели из любых материалов для спальни, столовой, общей комнаты и других жилых помещений, производство садовой мебели, включая </w:t>
            </w:r>
            <w:proofErr w:type="gram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плетеную</w:t>
            </w:r>
            <w:proofErr w:type="gramEnd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, и т.п.</w:t>
            </w:r>
          </w:p>
          <w:p w:rsidR="006A4EAF" w:rsidRPr="006A4EAF" w:rsidRDefault="006A4EAF" w:rsidP="006A4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отделка мебели, кроме стульев и другой мебели для сидения (пульверизационную обработку, окрашивание, полирование, лакирование и обивку)</w:t>
            </w:r>
          </w:p>
        </w:tc>
      </w:tr>
    </w:tbl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4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 подпрограмме «Финансовая поддержка малого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среднего предпринимательства»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Порядок</w:t>
      </w:r>
    </w:p>
    <w:p w:rsidR="006A4EAF" w:rsidRPr="006A4EAF" w:rsidRDefault="006A4EAF" w:rsidP="006A4EA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  </w:t>
      </w:r>
    </w:p>
    <w:p w:rsidR="006A4EAF" w:rsidRPr="006A4EAF" w:rsidRDefault="006A4EAF" w:rsidP="006A4EA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Настоящий Порядок 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устанавливает условия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порядок предоставления муниципальной поддержки в форме субсидий  субъектам малого и (или) среднего предпринимательства на компенсацию  части затрат, связанных с  приобретением оборудования в целях создания и (или) развития либо модернизации производства товаров (работ, услуг).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1 Общие положения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1.1 Получателями субсидии являются субъекты малого и (или) среднего предпринимательства, в отношении которых принято положительное решение о предоставлении субсидии. Право на получение субсидии имеют субъекты малого и (или) среднего предпринимательства,  осуществляющие свою деятельность на территории Каратузского района у которых отсутствует задолженность по налоговым и иным обязательным платежам в бюджетную систему Российской Федерации. 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1.2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В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настоящем Порядке используются следующие понятия: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субъекты малого и (или)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ст. 4 Федерального закона от 24.07.2007 № 209-ФЗ "О развитии малого и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среднего предпринимательства в Российской Федерации" (далее - Закон);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заявитель - субъект малого и (или) среднего предпринимательства, подавший заявление о предоставлении субсидии;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получатель - субъект малого и  (или) среднего предпринимательства (далее МСП), в отношении заявки которого принято положительное решение о предоставлении субсидии;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главный распорядитель - распорядитель бюджетных средств, направляемых на возмещение части затрат, связанных с реализацией проектов.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1.3 Субсидии предоставляются субъектам малого и (или) среднего предпринимательства на конкурсной основе за счёт бюджетных средств, предусмотренных на реализацию данного мероприятия.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1.4 Организатором конкурса  является администрация Каратузского района (далее – Администрации).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1.5  Решение о предоставлении субсидии принимается конкурсной комиссией по конкурсному отбору технико-экономических обоснований приобретения оборудования в целях создания и (или) развития либо модернизации производства товаров (работ, услуг) (далее – Конкурсная комиссия).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1.6. Сроки проведения конкурса и состав Конкурсной комиссии утверждаются постановлением администрации Каратузского района. В состав Конкурсной комиссии входит не менее двух представителей Координационного совета по развитию малого и среднего предпринимательства в Каратузском районе и представитель некоммерческих организаций, выражающих интересы субъектов малого и среднего предпринимательства (по согласованию).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1.7. Субсидия предоставляется на возмещение субъекту МСП части затрат, связанных с приобретением оборудования в целях создания и (или) развития либо модернизации производства товаров (работ, услуг).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Под развитием производства в настоящем Порядке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Под модернизацией производства в настоящем Порядке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Субсидия предоставляется при условии, что оборудование является новой техникой, не было в употреблении и с момента его  выпуска прошло не более трех лет.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 оборудованием понимается: приобретение оборудования, устройств, механизмов, автотранспортных средств, приборов, аппаратов, агрегатов, установок машин, средств и технологий, соответствующих кодам подраздела 14 «Машины и оборудования», а также кодами 15 3410020-15 3410226, 15 3410340-153410442, 15 342140-153420219, 15 3599300-15 3599309 подраздела 15 «Средства транспортные» Общероссийского классификатора основных средств, утвержденного постановлением Госстандарта Российской Федерации от 26.12.1994 № 359.</w:t>
      </w:r>
      <w:proofErr w:type="gramEnd"/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1.8. Право на участие в конкурсе имеют все субъекты МСП, осуществляющие хозяйственную деятельность на территории Каратузского района.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1.9. Поддержка не может оказываться в отношении субъектов малого и (или) среднего предпринимательства: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б) являющихся участниками соглашений о разделе продукции;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в)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осуществляющих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предпринимательскую деятельность в сфере игорного бизнеса;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г)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являющихся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д) финансовая поддержка субъектов малого и (или) среднего предпринимательства,  не может оказываться субъектам малого и (или)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2. Условия предоставления субсидии</w:t>
      </w:r>
    </w:p>
    <w:p w:rsidR="006A4EAF" w:rsidRPr="006A4EAF" w:rsidRDefault="006A4EAF" w:rsidP="006A4EAF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2.1.  Субсидии предоставляются из расчета не более 50 процентов произведенных затрат на один субъект малого и среднего предпринимательства.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Максимальный размер субсидии составляет 100,0 тыс. рублей одному субъекту малого или среднего предпринимательства 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случае поступления в бюджет района средств краевого  и федерального бюджетов (по итогам конкурса по отбору муниципальных программ для предоставления субсидий бюджетам муниципальных образований края в целях </w:t>
      </w: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софинансирования</w:t>
      </w:r>
      <w:proofErr w:type="spell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мероприятий по поддержке и развитию малого и среднего предпринимательства) и со дня их зачисления на расчетный счет администрации района максимальный размер субсидии составляет 500,0 тыс. рублей одному субъекту малого  и  (или) среднего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предпринимательства.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 029-2014 (КДЕС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2015 году субсидии из федерального бюджета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 Общероссийского классификатора видов экономической деятельности (ОК.  029-2001 (КДЕС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ред. 1).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2.2. Финансовая поддержка субъектам малого и (или) среднего предпринимательства оказывается администрацией района на основании заявок, поданных субъектами малого и (или) среднего предпринимательства. Субсидии предоставляются в пределах средств, предусмотренных на эти цели в бюджете района на соответствующий финансовый год.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2.3. Субъект малого или среднего предпринимательства, претендующий на получение субсидии для участия в конкурсе, предоставляет в администрацию района следующие документы: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-заявление на предоставление субсидии по форме согласно приложению  1 к настоящему Порядку;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1 января текущего года (предоставляется по инициативе заявителя);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-справку инспекции ФНС России по месту учета субъекта малого и (или) среднего предпринимательства о состоянии расчетов по налоговым и иным обязательным платежам в бюджеты бюджетной системы Российской Федерации,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выданную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не ранее чем за 30 дней до даты подачи документов (предоставляется по инициативе заявителя);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-справки: 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(заявок) (предоставляется по инициативе заявителя);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заверенные субъектом МСП копии действующих  договоров на приобретение в собственность оборудования стоимостью свыше 40000,0 (сорок тысяч) рублей;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 копии платежных документов, подтверждающие фактическую оплату субъектом малого и среднего предпринимательства оборудования и бухгалтерские документы, подтверждающие постановку на баланс указанного оборудования (субъектами, ведущими бухгалтерский учет) заверенные заявителем;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сведения о фактическом уровне заработной платы работников субъекта МСП;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согласно приложению  4 к настоящему Порядку;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технико-экономическое обоснование приобретения оборудования в целях создания и (или) развития, либо модернизации производства товаров (работ, услуг).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 xml:space="preserve">Технико-экономическое обоснование готовится субъектом МСП в свободной форме, самостоятельно либо с привлечением организаций, специализирующихся на бизнес - планировании, проектировании и иной подобной деятельности, в том числе научной.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технико-экономическом обосновании должны быть отражены основные цели и задачи реализации проекта, обоснование приобретения оборудования, подтверждающего цели создания и (или) развития либо модернизации производства, сведения о созданных и сохраненных рабочих местах, показатели развития производства до и после приобретения оборудования, позволяющие сделать вывод о наличии  усовершенствований, улучшений, обновлений объекта, приведение его в соответствие с новыми требованиями и нормами, техническими условиями, показателями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качества                   и другими требованиями, связанными с реализацией проекта.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2.4. Критерии оценки технико-экономического обоснования: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назначение приобретения оборудования;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количество созданных рабочих мест;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объем производства;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заработная плата работников субъектов МСП.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Каждый критерий, указанный в пункте 2.4. настоящего Порядка оценивается по баллам в соответствии с максимальным/минимальным значением, установленным в приложении 2 к настоящему Порядку.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2.5. Основания для принятия решения о несоответствии заявки условиям предоставления субсидии: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1) не представлены документы, указанные в пункте 2.3. или представлены недостоверные сведения и документы, а также представление копий документов, не поддающихся прочтению;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2) не выполнены условия оказания поддержки;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3) 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истекли;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4) 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2.6.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3. Порядок предоставления субсидии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3.1. Отдел сельского хозяйства администрации района: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3.1.1 направляет на опубликование в районной газете «Знамя труда» и размещает на официальном сайте администрации Каратузского района объявление  о проведении конкурса не менее чем за один день до начала срока подачи заявок на участие в конкурсе (далее – объявление). </w:t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В  объявлении содержится информация о месте, времени и процедуре приёма документов, указанных в пунктах 2.2. - 2.3. настоящего Порядка. Срок приёма документов  не может составлять менее 10 календарных дней.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3.1.2  поступившие заявки регистрируются отделом в журнале регистрации заявок для участия в конкурсе по отбору субъектов МСП для 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с указанием даты и времени поступления. Принятые заявки и документы возврату субъекту МСП не подлежат.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3.1.3 заявка на участие в конкурсе, поступившая после установленного срока проведения конкурса, не регистрируется, не рассматривается и возвращается  субъекту  МСП.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3.1.4  приём заявок на участие в конкурсе осуществляется отделом сельского хозяйства администрации района по адресу: 662850, Красноярский край, с. Каратузское, ул.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Советская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, д. 21, кабинет 301 в период проведения конкурса.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3.1.5  в течение 3 рабочих дней, с момента регистрации заявки, направляет для ознакомления в адрес членов Конкурсной комиссии документы, поступившие с заявкой. </w:t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3.1.6 оценочные листы, заявки и документы представляет для рассмотрения на ближайшем заседании Конкурсной комиссии в порядке очередности регистрации заявок.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3.1.7 10 рабочих дней с момента окончания приема документов для участия в конкурсе. 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3.1.8  информацию о результатах рассмотрения заявки предоставляет субъекту МСП в течение 3 рабочих дней со дня подписания протокола членами Конкурсной комиссии.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Раздел 4.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Конкурсная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комиссии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4.1. Заседание конкурсной комиссии (далее – заседание) проводится не позднее 10 рабочих дней с момента окончания приема документов от субъекта МСП.  Заседание проводится в течение 1 рабочего дня при наличии не менее одной заявки. Заседание является правомочным, если на нём присутствуют не менее половины её членов.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4.2. Рассматривает заявки и документы на предмет соответствия условиям допуска,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указанных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разделе 2 настоящего Порядка.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4.3.Рассматривает оценку технико-экономических обоснований, представленных в составе заявок, на основании чего принимает решение о предоставлении либо об отказе в предоставлении субсидии.</w:t>
      </w:r>
      <w:r w:rsidRPr="006A4EA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4.4. Решения, указанные в пункте 4.3. настоящего Порядка, принимаются конкурсной комиссией на заседании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4.5.Конкурсную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4.6. Ведение протокола осуществляет ответственный секретарь конкурсной комиссии. В случае отсутствия ответственного секретаря  конкурсной комиссии, его обязанности исполняет член конкурсной комиссии, назначенный председателем комиссии.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4.7. При принятии решения о предоставлении субсидии, в первую очередь предоставляется субсидия субъекту МСП, чья заявка набрала наибольший суммарный балл, далее по мере убывания, но в пределах сре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дств пр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едусмотренных на реализацию данного мероприятия в текущем году.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4.8. Решение об отказе в предоставлении субсидий принимается конкурсной комиссией в случае: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если заявка набрала менее 15 баллов;</w:t>
      </w:r>
    </w:p>
    <w:p w:rsidR="006A4EAF" w:rsidRPr="006A4EAF" w:rsidRDefault="006A4EAF" w:rsidP="006A4EA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spacing w:val="-4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</w:t>
      </w:r>
      <w:r w:rsidRPr="006A4EAF">
        <w:rPr>
          <w:rFonts w:ascii="Times New Roman" w:hAnsi="Times New Roman" w:cs="Times New Roman"/>
          <w:snapToGrid w:val="0"/>
          <w:color w:val="auto"/>
          <w:spacing w:val="-4"/>
          <w:kern w:val="0"/>
          <w:sz w:val="12"/>
          <w:szCs w:val="12"/>
        </w:rPr>
        <w:t>отсутствуют бюджетные средства, предусмотренные на реализацию данного мероприятия.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4.9.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4.10. Решения, принятые конкурсной комиссией, могут быть обжалованы в соответствии с законодательством Российской Федерации.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4.11. Отдел в течение пяти рабочих дней, со дня принятия решения Конкурсной комиссией о предоставлении субсидии МСП направляет уведомление  в адрес субъекта МСП.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4.12. В соответствии с решением Конкурсной комиссии отдел готовит проект распоряжения администрации Каратузского района «О субсидировании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(далее – распоряжение о предоставлении субсидии). 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4.13. На основании решения Конкурсной комиссии и распоряжения о предоставлении субсидии,  отдел  в течение 5 рабочих дней готовит проект соглашения о предоставлении субсидии, и направляет его для подписания обеими сторонами. 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4.14. Бухгалтерия администрации района на основании распоряжения,  соглашения на предоставление субсидии и реестра получателей субсидии (приложении 3), представленного отделом перечисляет денежные средства на расчётный счёт субъекта МСП. 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4.15.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4.16. Субъекты малого и  (или) среднего предпринимательства - получатели субсидии представляют в администрацию района информацию о результатах использования полученной поддержки. Состав указанной информации, сроки ее представления устанавливаются соглашением на предоставление субсидии субъекту малого и (или) среднего предпринимательства.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Раздел 5 Порядок возврата субсидии в район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5.1. В случае выявления факта нарушения получателем субсидии условий, установленных при предоставлении субсидии, отдел сельского хозяйства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5.2.  Отдел в течение 3 рабочих дней направляет получателю субсидии заказным письмом с уведомлением о вручении  копию распоряжения о возврате субсидии.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5.3. Получатель субсидии в течение 10 календарных дней со дня получения решения о возврате субсидии обязан произвести возврат в бюджет района ранее полученных сумм субсидии, указанных в распоряжении о возврате субсидии, в полном объеме.</w:t>
      </w:r>
    </w:p>
    <w:p w:rsidR="006A4EAF" w:rsidRPr="006A4EAF" w:rsidRDefault="006A4EAF" w:rsidP="006A4EAF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5.4.  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дств в б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юджет в соответствии с законодательством Российской Федерации.</w:t>
      </w:r>
    </w:p>
    <w:p w:rsidR="006A4EAF" w:rsidRPr="006A4EAF" w:rsidRDefault="006A4EAF" w:rsidP="006A4E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tabs>
          <w:tab w:val="left" w:pos="7410"/>
        </w:tabs>
        <w:spacing w:after="0" w:line="240" w:lineRule="auto"/>
        <w:ind w:left="480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Приложение  1</w:t>
      </w:r>
    </w:p>
    <w:p w:rsidR="006A4EAF" w:rsidRPr="006A4EAF" w:rsidRDefault="006A4EAF" w:rsidP="006A4EAF">
      <w:pPr>
        <w:spacing w:after="0" w:line="240" w:lineRule="auto"/>
        <w:ind w:left="480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Порядку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A4EAF" w:rsidRPr="006A4EAF" w:rsidRDefault="006A4EAF" w:rsidP="006A4EAF">
      <w:pPr>
        <w:spacing w:after="0" w:line="240" w:lineRule="auto"/>
        <w:ind w:left="480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Главе района </w:t>
      </w:r>
    </w:p>
    <w:p w:rsidR="006A4EAF" w:rsidRPr="006A4EAF" w:rsidRDefault="006A4EAF" w:rsidP="006A4EAF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</w:t>
      </w:r>
    </w:p>
    <w:p w:rsidR="006A4EAF" w:rsidRPr="006A4EAF" w:rsidRDefault="006A4EAF" w:rsidP="006A4EAF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ЗАЯВЛЕНИЕ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на субсидирование  части затрат, связанных  с приобретением оборудования в целях создания и (или) развития либо модернизации производства товаров (работ, услуг)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от 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(наименование и организационно-правовая форма субъекта МСП)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Почтовый адрес: ________________________________________________</w:t>
      </w:r>
    </w:p>
    <w:p w:rsidR="006A4EAF" w:rsidRPr="006A4EAF" w:rsidRDefault="006A4EAF" w:rsidP="006A4E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ИНН _______________________________ОГРН_______________________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Номер свидетельства ЕГРИП/ЕГРЮЛ_______________________________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Место  государственной  регистрации  предпринимательской  деятельности: 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Номер контактного телефона/факса: 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Ф.И.О. и контактные данные представителя (для юридических лиц)*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Прошу предоставить субсидию в сумме 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 рублей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(цифрами и прописью)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>для  возмещения затрат, фактически понесенных при приобретении оборудования в целях создания и (или) развития и (или) модернизации производства товаров  в размере _________________________________рублей.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Затраченные  средства были направлены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на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(указывается конкретное направление расходования средств (оплата услуг соответствующей организации  с указанием характеристик проведенных работ, объемов услуг и т.п.)</w:t>
      </w:r>
      <w:proofErr w:type="gramEnd"/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 качестве документов, подтверждающих фактически произведенные затраты, прилагаю: 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(перечисляются документы первичного учета, подтверждающие фактические расходы ____________________________________________________________________</w:t>
      </w:r>
      <w:proofErr w:type="gramEnd"/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(договоры, счета-фактуры, платежные поручения, накладные, акты приемки выполненных ____________________________________________________________________</w:t>
      </w:r>
      <w:proofErr w:type="gramEnd"/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работ и другие.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Вид деятельности по ОКВЭД, фактический адрес (адрес места осуществления деятельности)__________________________________________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Информация 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ранее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предоставленной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финансовой поддержки (форма поддержки, сроки, когда и кем оказывалась) 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Корреспонденцию в мой адрес направлять по адресу: 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Настоящим удостоверяю соответствие категориям, установленным статьей 4 Федерального закона от 24 июля 2007 года № 209-ФЗ  «О развитии малого и среднего предпринимательства в Российской Федерации», регистрацию и осуществление деятельности на территории Каратузского района, а также отсутствие задолженности по уплате налогов, сборов, страховых взносов, пеней и налоговых санкций.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Заявляю о  том,  что: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 на день подачи заявления о предоставлении субсидии в  отношении  меня  как субъекта  хозяйственных правоотношений не проводятся процедуры ликвидации юридического лица, отсутствует решение арбитражного суда о признании юридического лица (индивидуального предпринимателя)  банкротом и об открытии конкурсного производства, не приостановлена деятельность юридического лица в порядке, предусмотренном Кодексом Российской Федерации об административных правонарушениях, а также отсутствует задолженность по заработной плате сотрудникам.</w:t>
      </w:r>
      <w:proofErr w:type="gramEnd"/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в случае получения субсидии обязуюсь сохранить среднюю численность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работающих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в течение одного года со дня получения субсидии.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Даю свое согласие на проверку и обработку данных, указанных мной в заявлении.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 условиями и порядком предоставления субсидии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ознакомлен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, достоверность представленной информации гарантирую.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 соответствии с установленным порядком к заявлению прилагаются документы на ____ листах.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Подпись ________ /____________________________/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(расшифровка подписи)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МП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Дата подачи заявления «____» __________ 20_____ г</w:t>
      </w: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360" w:lineRule="auto"/>
        <w:ind w:left="480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Приложение  2</w:t>
      </w:r>
    </w:p>
    <w:p w:rsidR="006A4EAF" w:rsidRPr="006A4EAF" w:rsidRDefault="006A4EAF" w:rsidP="006A4EAF">
      <w:pPr>
        <w:spacing w:after="0" w:line="240" w:lineRule="auto"/>
        <w:ind w:left="480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Порядку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A4EAF" w:rsidRPr="006A4EAF" w:rsidRDefault="006A4EAF" w:rsidP="006A4EAF">
      <w:pPr>
        <w:spacing w:after="0" w:line="240" w:lineRule="auto"/>
        <w:ind w:left="480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КОЛИЧЕСТВЕННЫЕ ПОКАЗАТЕЛИ</w:t>
      </w:r>
    </w:p>
    <w:p w:rsidR="006A4EAF" w:rsidRPr="006A4EAF" w:rsidRDefault="006A4EAF" w:rsidP="006A4E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балльной оценки проектов </w:t>
      </w:r>
    </w:p>
    <w:p w:rsidR="006A4EAF" w:rsidRPr="006A4EAF" w:rsidRDefault="006A4EAF" w:rsidP="006A4E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конкурса по отбору субъектов МСП,  претендующих на предоставление субсидий, связанных  с приобретением оборудования в целях создания и (или) развития либо модернизации производства товаров (работ, услуг)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403"/>
        <w:gridCol w:w="5244"/>
        <w:gridCol w:w="1701"/>
      </w:tblGrid>
      <w:tr w:rsidR="006A4EAF" w:rsidRPr="006A4EAF" w:rsidTr="006A4EAF">
        <w:trPr>
          <w:trHeight w:val="20"/>
        </w:trPr>
        <w:tc>
          <w:tcPr>
            <w:tcW w:w="948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2403" w:type="dxa"/>
            <w:vAlign w:val="center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 критерия оценки</w:t>
            </w: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Минимальное/максимальное значение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баллов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403" w:type="dxa"/>
            <w:vAlign w:val="center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 w:val="restart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2403" w:type="dxa"/>
            <w:vMerge w:val="restart"/>
            <w:vAlign w:val="center"/>
          </w:tcPr>
          <w:p w:rsidR="006A4EAF" w:rsidRPr="006A4EAF" w:rsidRDefault="006A4EAF" w:rsidP="006A4EAF">
            <w:pPr>
              <w:spacing w:after="0" w:line="276" w:lineRule="auto"/>
              <w:ind w:firstLine="1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Назначение приобретения оборудования </w:t>
            </w: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организация нового производства продукции 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03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03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энергосбережение и повышение </w:t>
            </w:r>
            <w:proofErr w:type="spell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производства продукции 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03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снижение отпускной стоимости единицы продукции)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03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 w:val="restart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2403" w:type="dxa"/>
            <w:vMerge w:val="restart"/>
            <w:vAlign w:val="center"/>
          </w:tcPr>
          <w:p w:rsidR="006A4EAF" w:rsidRPr="006A4EAF" w:rsidRDefault="006A4EAF" w:rsidP="006A4EAF">
            <w:pP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созданных рабочих мест (ед.)</w:t>
            </w: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от 1 до 3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03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от 4 до 6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03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от 7 и выше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 w:val="restart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2403" w:type="dxa"/>
            <w:vMerge w:val="restart"/>
            <w:vAlign w:val="center"/>
          </w:tcPr>
          <w:p w:rsidR="006A4EAF" w:rsidRPr="006A4EAF" w:rsidRDefault="006A4EAF" w:rsidP="006A4EAF">
            <w:pPr>
              <w:spacing w:after="0" w:line="276" w:lineRule="auto"/>
              <w:ind w:firstLine="1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Объем производства </w:t>
            </w:r>
          </w:p>
          <w:p w:rsidR="006A4EAF" w:rsidRPr="006A4EAF" w:rsidRDefault="006A4EAF" w:rsidP="006A4EAF">
            <w:pPr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увеличение объемов производства продукции 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03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объем производства не изменился при расширении ассортимента выпускаемой продукции 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03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объем производства не изменился при повышении качества выпускаемой продукции 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03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объемы производства продукции  не изменились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 w:val="restart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2403" w:type="dxa"/>
            <w:vMerge w:val="restart"/>
            <w:vAlign w:val="center"/>
          </w:tcPr>
          <w:p w:rsidR="006A4EAF" w:rsidRPr="006A4EAF" w:rsidRDefault="006A4EAF" w:rsidP="006A4EAF">
            <w:pPr>
              <w:spacing w:after="0" w:line="276" w:lineRule="auto"/>
              <w:ind w:firstLine="1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Заработная плата работников субъектов МСП</w:t>
            </w:r>
            <w:proofErr w:type="gram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(%)</w:t>
            </w:r>
            <w:proofErr w:type="gramEnd"/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увеличилась более чем на 2%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03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увеличилась до 2%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</w:tr>
      <w:tr w:rsidR="006A4EAF" w:rsidRPr="006A4EAF" w:rsidTr="006A4EAF">
        <w:trPr>
          <w:trHeight w:val="20"/>
        </w:trPr>
        <w:tc>
          <w:tcPr>
            <w:tcW w:w="948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03" w:type="dxa"/>
            <w:vMerge/>
            <w:vAlign w:val="center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сохраняется на прежнем уровне</w:t>
            </w:r>
          </w:p>
        </w:tc>
        <w:tc>
          <w:tcPr>
            <w:tcW w:w="1701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</w:tr>
    </w:tbl>
    <w:p w:rsidR="006A4EAF" w:rsidRPr="006A4EAF" w:rsidRDefault="006A4EAF" w:rsidP="006A4EAF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A4EAF" w:rsidRPr="006A4EAF" w:rsidRDefault="006A4EAF" w:rsidP="006A4EAF">
      <w:pPr>
        <w:spacing w:after="0" w:line="240" w:lineRule="auto"/>
        <w:ind w:left="480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Приложение  3</w:t>
      </w:r>
    </w:p>
    <w:p w:rsidR="006A4EAF" w:rsidRPr="006A4EAF" w:rsidRDefault="006A4EAF" w:rsidP="006A4EAF">
      <w:pPr>
        <w:spacing w:after="0" w:line="240" w:lineRule="auto"/>
        <w:ind w:left="480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Порядку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</w:t>
      </w:r>
    </w:p>
    <w:p w:rsidR="006A4EAF" w:rsidRPr="006A4EAF" w:rsidRDefault="006A4EAF" w:rsidP="006A4EAF">
      <w:pPr>
        <w:spacing w:after="0" w:line="240" w:lineRule="auto"/>
        <w:ind w:left="480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Реестр получателей субсидий   ______________________________________________________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(наименование формы муниципальной поддержки)</w:t>
      </w: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027"/>
        <w:gridCol w:w="2027"/>
        <w:gridCol w:w="2027"/>
        <w:gridCol w:w="2028"/>
      </w:tblGrid>
      <w:tr w:rsidR="006A4EAF" w:rsidRPr="006A4EAF" w:rsidTr="006A4EAF">
        <w:tc>
          <w:tcPr>
            <w:tcW w:w="2027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№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027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 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субъекта малого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или среднего  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предпринимательства</w:t>
            </w:r>
          </w:p>
        </w:tc>
        <w:tc>
          <w:tcPr>
            <w:tcW w:w="2027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ИНН</w:t>
            </w:r>
          </w:p>
        </w:tc>
        <w:tc>
          <w:tcPr>
            <w:tcW w:w="2027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банка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субъекта малого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или среднего 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предпринимательства</w:t>
            </w:r>
          </w:p>
        </w:tc>
        <w:tc>
          <w:tcPr>
            <w:tcW w:w="2028" w:type="dxa"/>
          </w:tcPr>
          <w:p w:rsidR="006A4EAF" w:rsidRPr="006A4EAF" w:rsidRDefault="006A4EAF" w:rsidP="006A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Размер 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субсидии </w:t>
            </w: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(в рублях)</w:t>
            </w:r>
          </w:p>
        </w:tc>
      </w:tr>
      <w:tr w:rsidR="006A4EAF" w:rsidRPr="006A4EAF" w:rsidTr="006A4EAF"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6A4EAF"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6A4EAF"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                                                           _________________________ Ф.И.О.</w:t>
      </w: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Приложение  4 </w:t>
      </w:r>
    </w:p>
    <w:p w:rsidR="006A4EAF" w:rsidRPr="006A4EAF" w:rsidRDefault="006A4EAF" w:rsidP="006A4EAF">
      <w:pPr>
        <w:spacing w:after="0" w:line="240" w:lineRule="auto"/>
        <w:ind w:left="480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Порядку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A4EAF" w:rsidRPr="006A4EAF" w:rsidRDefault="006A4EAF" w:rsidP="006A4EA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6A4EAF" w:rsidRPr="006A4EAF" w:rsidRDefault="006A4EAF" w:rsidP="006A4EA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Справка</w:t>
      </w:r>
    </w:p>
    <w:p w:rsidR="006A4EAF" w:rsidRPr="006A4EAF" w:rsidRDefault="006A4EAF" w:rsidP="006A4E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 имущественном и финансовом состоянии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(полное наименование заявителя)</w:t>
      </w:r>
    </w:p>
    <w:p w:rsidR="006A4EAF" w:rsidRPr="006A4EAF" w:rsidRDefault="006A4EAF" w:rsidP="006A4EAF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Сведения об имуществе:  тыс. рублей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Наименование </w:t>
      </w:r>
    </w:p>
    <w:p w:rsidR="006A4EAF" w:rsidRPr="006A4EAF" w:rsidRDefault="006A4EAF" w:rsidP="006A4EA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_______________________________________________________________________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Остаточная стоимость за предшествующий  календарный год &lt;*&gt;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Всего         </w:t>
      </w: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Сведения о финансовом состоянии: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Выручка от реализации  товаров  (работ,  услуг)  без  учета  налога 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</w:t>
      </w:r>
      <w:proofErr w:type="gramEnd"/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добавленную стоимость (доходы от основной деятельности)  за 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предшествующий</w:t>
      </w:r>
      <w:proofErr w:type="gramEnd"/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календарный год &lt;*&gt;, тыс. рублей: ________________.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&lt;*&gt; Для  вновь  созданной  организации  или  вновь 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зарегистрированного</w:t>
      </w:r>
      <w:proofErr w:type="gramEnd"/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индивидуального предпринимателя  и  крестьянского  (фермерского)  хозяйства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сведения предоставляются за период, прошедший  со  дня  их 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государственной</w:t>
      </w:r>
      <w:proofErr w:type="gramEnd"/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регистрации.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Руководитель_____________________      /___________________________/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(должность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)(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подпись)                   (расшифровка подписи)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М.П.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Главный бухгалтер  ____________________/___________________________/                       </w:t>
      </w:r>
    </w:p>
    <w:p w:rsidR="006A4EAF" w:rsidRPr="006A4EAF" w:rsidRDefault="006A4EAF" w:rsidP="006A4EA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(подпись)                             (расшифровка подписи)</w:t>
      </w: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6</w:t>
      </w:r>
    </w:p>
    <w:p w:rsidR="006A4EAF" w:rsidRPr="006A4EAF" w:rsidRDefault="006A4EAF" w:rsidP="006A4EAF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к муниципальной программе</w:t>
      </w:r>
    </w:p>
    <w:p w:rsidR="006A4EAF" w:rsidRPr="006A4EAF" w:rsidRDefault="006A4EAF" w:rsidP="006A4EAF">
      <w:pPr>
        <w:spacing w:after="0" w:line="240" w:lineRule="auto"/>
        <w:ind w:left="-360" w:hanging="18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«Развитие малого и   среднего</w:t>
      </w:r>
    </w:p>
    <w:p w:rsidR="006A4EAF" w:rsidRPr="006A4EAF" w:rsidRDefault="006A4EAF" w:rsidP="006A4EAF">
      <w:pPr>
        <w:spacing w:after="0" w:line="240" w:lineRule="auto"/>
        <w:ind w:left="-360" w:hanging="18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предпринимательства    в  Каратузском  </w:t>
      </w:r>
    </w:p>
    <w:p w:rsidR="006A4EAF" w:rsidRPr="006A4EAF" w:rsidRDefault="006A4EAF" w:rsidP="006A4EAF">
      <w:pPr>
        <w:spacing w:after="0" w:line="240" w:lineRule="auto"/>
        <w:ind w:left="-360" w:hanging="18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</w:t>
      </w:r>
      <w:proofErr w:type="gram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районе</w:t>
      </w:r>
      <w:proofErr w:type="gram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Целевые показатели и показатели результативности (показатели развития отрасли) муниципальной программы</w:t>
      </w:r>
    </w:p>
    <w:p w:rsidR="006A4EAF" w:rsidRPr="006A4EAF" w:rsidRDefault="006A4EAF" w:rsidP="006A4EAF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659"/>
        <w:gridCol w:w="737"/>
        <w:gridCol w:w="490"/>
        <w:gridCol w:w="490"/>
        <w:gridCol w:w="567"/>
        <w:gridCol w:w="567"/>
        <w:gridCol w:w="567"/>
        <w:gridCol w:w="567"/>
        <w:gridCol w:w="517"/>
        <w:gridCol w:w="462"/>
        <w:gridCol w:w="504"/>
        <w:gridCol w:w="504"/>
        <w:gridCol w:w="476"/>
        <w:gridCol w:w="492"/>
        <w:gridCol w:w="478"/>
        <w:gridCol w:w="18"/>
        <w:gridCol w:w="1119"/>
      </w:tblGrid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№ </w:t>
            </w:r>
            <w:proofErr w:type="spell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пп</w:t>
            </w:r>
            <w:proofErr w:type="spellEnd"/>
          </w:p>
        </w:tc>
        <w:tc>
          <w:tcPr>
            <w:tcW w:w="1559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Цели, задачи, показатели результативности</w:t>
            </w:r>
          </w:p>
        </w:tc>
        <w:tc>
          <w:tcPr>
            <w:tcW w:w="659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 изм.</w:t>
            </w:r>
          </w:p>
        </w:tc>
        <w:tc>
          <w:tcPr>
            <w:tcW w:w="737" w:type="dxa"/>
          </w:tcPr>
          <w:p w:rsidR="006A4EAF" w:rsidRPr="006A4EAF" w:rsidRDefault="006A4EAF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Весовой </w:t>
            </w:r>
          </w:p>
          <w:p w:rsidR="006A4EAF" w:rsidRPr="006A4EAF" w:rsidRDefault="006A4EAF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критерий</w:t>
            </w:r>
          </w:p>
        </w:tc>
        <w:tc>
          <w:tcPr>
            <w:tcW w:w="1547" w:type="dxa"/>
            <w:gridSpan w:val="3"/>
          </w:tcPr>
          <w:p w:rsidR="006A4EAF" w:rsidRPr="006A4EAF" w:rsidRDefault="006A4EAF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Отчетный период (два</w:t>
            </w:r>
            <w:proofErr w:type="gramEnd"/>
          </w:p>
          <w:p w:rsidR="006A4EAF" w:rsidRPr="006A4EAF" w:rsidRDefault="006A4EAF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предшествующих</w:t>
            </w:r>
            <w:proofErr w:type="gramEnd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года)</w:t>
            </w:r>
          </w:p>
        </w:tc>
        <w:tc>
          <w:tcPr>
            <w:tcW w:w="4164" w:type="dxa"/>
            <w:gridSpan w:val="8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Текущий год</w:t>
            </w:r>
          </w:p>
        </w:tc>
        <w:tc>
          <w:tcPr>
            <w:tcW w:w="988" w:type="dxa"/>
            <w:gridSpan w:val="3"/>
          </w:tcPr>
          <w:p w:rsidR="006A4EAF" w:rsidRPr="006A4EAF" w:rsidRDefault="006A4EAF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Плановый период</w:t>
            </w:r>
          </w:p>
        </w:tc>
        <w:tc>
          <w:tcPr>
            <w:tcW w:w="1119" w:type="dxa"/>
          </w:tcPr>
          <w:p w:rsidR="006A4EAF" w:rsidRPr="006A4EAF" w:rsidRDefault="006A4EAF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Примечание 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9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1057" w:type="dxa"/>
            <w:gridSpan w:val="2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1134" w:type="dxa"/>
            <w:gridSpan w:val="2"/>
          </w:tcPr>
          <w:p w:rsidR="006A4EAF" w:rsidRPr="006A4EAF" w:rsidRDefault="006A4EAF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январь-март</w:t>
            </w:r>
          </w:p>
        </w:tc>
        <w:tc>
          <w:tcPr>
            <w:tcW w:w="1084" w:type="dxa"/>
            <w:gridSpan w:val="2"/>
          </w:tcPr>
          <w:p w:rsidR="006A4EAF" w:rsidRPr="006A4EAF" w:rsidRDefault="006A4EAF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январь-июнь</w:t>
            </w:r>
          </w:p>
        </w:tc>
        <w:tc>
          <w:tcPr>
            <w:tcW w:w="966" w:type="dxa"/>
            <w:gridSpan w:val="2"/>
          </w:tcPr>
          <w:p w:rsidR="006A4EAF" w:rsidRPr="006A4EAF" w:rsidRDefault="006A4EAF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январь-сентябрь</w:t>
            </w:r>
          </w:p>
        </w:tc>
        <w:tc>
          <w:tcPr>
            <w:tcW w:w="980" w:type="dxa"/>
            <w:gridSpan w:val="2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Значение на конец года</w:t>
            </w:r>
          </w:p>
        </w:tc>
        <w:tc>
          <w:tcPr>
            <w:tcW w:w="49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496" w:type="dxa"/>
            <w:gridSpan w:val="2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1119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9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51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46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476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49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" w:type="dxa"/>
            <w:gridSpan w:val="2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9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773" w:type="dxa"/>
            <w:gridSpan w:val="18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12"/>
                <w:szCs w:val="12"/>
              </w:rPr>
              <w:t>Цель: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</w:t>
            </w: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0773" w:type="dxa"/>
            <w:gridSpan w:val="18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1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</w:t>
            </w:r>
          </w:p>
        </w:tc>
        <w:tc>
          <w:tcPr>
            <w:tcW w:w="15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6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73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0,1</w:t>
            </w: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10773" w:type="dxa"/>
            <w:gridSpan w:val="18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2 повышение уровня предпринимательской грамотности.</w:t>
            </w: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1.2.1</w:t>
            </w:r>
          </w:p>
        </w:tc>
        <w:tc>
          <w:tcPr>
            <w:tcW w:w="15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работников прошедших переобучением и повышение квалификации</w:t>
            </w:r>
          </w:p>
        </w:tc>
        <w:tc>
          <w:tcPr>
            <w:tcW w:w="6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73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0,1</w:t>
            </w: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0773" w:type="dxa"/>
            <w:gridSpan w:val="18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3 поддержка субъектов малого и среднего предпринимательствам в приоритетных для района областях</w:t>
            </w: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1.3.1</w:t>
            </w:r>
          </w:p>
        </w:tc>
        <w:tc>
          <w:tcPr>
            <w:tcW w:w="15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6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73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0,1</w:t>
            </w: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1.3.2</w:t>
            </w:r>
          </w:p>
        </w:tc>
        <w:tc>
          <w:tcPr>
            <w:tcW w:w="15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6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% </w:t>
            </w:r>
          </w:p>
        </w:tc>
        <w:tc>
          <w:tcPr>
            <w:tcW w:w="73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0,1</w:t>
            </w: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1.3.3</w:t>
            </w:r>
          </w:p>
        </w:tc>
        <w:tc>
          <w:tcPr>
            <w:tcW w:w="15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Увеличение оборота малых и средних предприятий,  занимающихся обрабатывающим производством</w:t>
            </w:r>
          </w:p>
        </w:tc>
        <w:tc>
          <w:tcPr>
            <w:tcW w:w="6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% </w:t>
            </w:r>
            <w:proofErr w:type="gramStart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</w:t>
            </w:r>
            <w:proofErr w:type="gramEnd"/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предыдущего года</w:t>
            </w:r>
          </w:p>
        </w:tc>
        <w:tc>
          <w:tcPr>
            <w:tcW w:w="73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0,1</w:t>
            </w: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1.3.4</w:t>
            </w:r>
          </w:p>
        </w:tc>
        <w:tc>
          <w:tcPr>
            <w:tcW w:w="15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субъектов малого и среднего предпринимательства, получивших государственную поддержку (ежегодно).</w:t>
            </w:r>
          </w:p>
        </w:tc>
        <w:tc>
          <w:tcPr>
            <w:tcW w:w="6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73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0,1</w:t>
            </w: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1.3.5</w:t>
            </w:r>
          </w:p>
        </w:tc>
        <w:tc>
          <w:tcPr>
            <w:tcW w:w="15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6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73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0,2</w:t>
            </w: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A4EAF" w:rsidRPr="006A4EAF" w:rsidTr="000E3033">
        <w:trPr>
          <w:trHeight w:val="20"/>
        </w:trPr>
        <w:tc>
          <w:tcPr>
            <w:tcW w:w="534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1.3.6</w:t>
            </w:r>
          </w:p>
        </w:tc>
        <w:tc>
          <w:tcPr>
            <w:tcW w:w="15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659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737" w:type="dxa"/>
          </w:tcPr>
          <w:p w:rsidR="006A4EAF" w:rsidRPr="006A4EAF" w:rsidRDefault="006A4EAF" w:rsidP="006A4EA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A4E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0,2</w:t>
            </w: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2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" w:type="dxa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6A4EAF" w:rsidRPr="006A4EAF" w:rsidRDefault="006A4EAF" w:rsidP="006A4E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6A4EAF" w:rsidRPr="006A4EAF" w:rsidRDefault="006A4EAF" w:rsidP="006A4EAF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Pr="006A4EAF" w:rsidRDefault="006A4EAF" w:rsidP="006A4EAF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 района                                                                                                                                                              К.А.  </w:t>
      </w:r>
      <w:proofErr w:type="spellStart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Тюнин</w:t>
      </w:r>
      <w:proofErr w:type="spellEnd"/>
      <w:r w:rsidRPr="006A4EA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</w:t>
      </w:r>
    </w:p>
    <w:p w:rsidR="006A4EAF" w:rsidRPr="006A4EAF" w:rsidRDefault="006A4EAF" w:rsidP="006A4EAF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E3033" w:rsidRDefault="000E3033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D6887" w:rsidRDefault="000E3033" w:rsidP="000E3033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E303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</w:p>
    <w:p w:rsidR="00AD6887" w:rsidRDefault="00AD6887" w:rsidP="000E3033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AD6887" w:rsidRDefault="00AD6887" w:rsidP="000E3033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E3033" w:rsidRPr="000E3033" w:rsidRDefault="000E3033" w:rsidP="000E3033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E303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 xml:space="preserve">        Приложение 7</w:t>
      </w:r>
    </w:p>
    <w:p w:rsidR="000E3033" w:rsidRPr="000E3033" w:rsidRDefault="000E3033" w:rsidP="000E3033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E303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к муниципальной программе </w:t>
      </w:r>
    </w:p>
    <w:p w:rsidR="000E3033" w:rsidRPr="000E3033" w:rsidRDefault="000E3033" w:rsidP="000E3033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E303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«Развитие малого и   среднего</w:t>
      </w:r>
    </w:p>
    <w:p w:rsidR="000E3033" w:rsidRPr="000E3033" w:rsidRDefault="000E3033" w:rsidP="000E3033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E303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предпринимательства в  Каратузском</w:t>
      </w:r>
    </w:p>
    <w:p w:rsidR="000E3033" w:rsidRPr="000E3033" w:rsidRDefault="000E3033" w:rsidP="000E3033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E303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0E303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районе</w:t>
      </w:r>
      <w:proofErr w:type="gramEnd"/>
      <w:r w:rsidRPr="000E303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         </w:t>
      </w:r>
    </w:p>
    <w:p w:rsidR="000E3033" w:rsidRPr="000E3033" w:rsidRDefault="000E3033" w:rsidP="000E3033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113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708"/>
        <w:gridCol w:w="567"/>
        <w:gridCol w:w="536"/>
        <w:gridCol w:w="882"/>
        <w:gridCol w:w="640"/>
        <w:gridCol w:w="494"/>
        <w:gridCol w:w="513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395"/>
        <w:gridCol w:w="430"/>
        <w:gridCol w:w="17"/>
        <w:gridCol w:w="322"/>
        <w:gridCol w:w="34"/>
        <w:gridCol w:w="422"/>
        <w:gridCol w:w="51"/>
        <w:gridCol w:w="425"/>
        <w:gridCol w:w="51"/>
        <w:gridCol w:w="586"/>
        <w:gridCol w:w="51"/>
      </w:tblGrid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1132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Использование бюджетных ассигнований районного бюджета и иных средств на реализацию мероприятий муниципальной программы</w:t>
            </w:r>
            <w:r w:rsidRPr="000E303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 муниципальной программы)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0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"Развитие малого и среднего предпринимательства в Каратузском  районе"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Наименовние</w:t>
            </w:r>
            <w:proofErr w:type="spellEnd"/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ГРБС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59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по годам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Примечание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39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Плановый период</w:t>
            </w: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январь - 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январь - июнь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январь-сентябрь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значение на конец года</w:t>
            </w:r>
          </w:p>
        </w:tc>
        <w:tc>
          <w:tcPr>
            <w:tcW w:w="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«Развитие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Каратузском районе»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3" w:rsidRPr="000E3033" w:rsidRDefault="000E3033" w:rsidP="000E3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«Переподготовка и повышение квалификации субъектов малого и среднего предпринимательства и их работников, способствующих </w:t>
            </w:r>
            <w:r w:rsidRPr="000E303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lastRenderedPageBreak/>
              <w:t>повышению конкурентоспособности субъектов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Подпрограмма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3" w:rsidRPr="000E3033" w:rsidRDefault="000E3033" w:rsidP="000E3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«Финансовая поддержка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Приобретение </w:t>
            </w:r>
            <w:proofErr w:type="spellStart"/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банера</w:t>
            </w:r>
            <w:proofErr w:type="spellEnd"/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 деятельности малого бизнеса в Каратузском районе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1811801</w:t>
            </w:r>
          </w:p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Приобретение сувениров, рамок, благодарственных писем для награждения юбиляров в малом бизнесе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жа предпринимательской деятельности»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1811802</w:t>
            </w:r>
          </w:p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Мероприятие подпрограммы 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Приобретение призов за участие в конкурсе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1811803</w:t>
            </w:r>
          </w:p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«Переподготовка и повышение квалификации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 субъектов малого и среднего предпринимательства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 и их работников, способствующих повышению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конкурентоспособности субъектов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1821804</w:t>
            </w:r>
          </w:p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1831805</w:t>
            </w:r>
          </w:p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Субсидирование затрат субъектам малого и  среднего предпринимательства в области ремесел и народных 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«Финансовая поддержка малого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1831806</w:t>
            </w:r>
          </w:p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1821806</w:t>
            </w:r>
          </w:p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«Финансовая поддержка малого</w:t>
            </w: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1831808</w:t>
            </w:r>
          </w:p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E3033" w:rsidRPr="000E3033" w:rsidTr="000E3033">
        <w:trPr>
          <w:gridAfter w:val="1"/>
          <w:wAfter w:w="51" w:type="dxa"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E303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033" w:rsidRPr="000E3033" w:rsidRDefault="000E3033" w:rsidP="000E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48570D" w:rsidRDefault="0048570D" w:rsidP="0048570D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района          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К.А. </w:t>
      </w:r>
      <w:proofErr w:type="spellStart"/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Тюнин</w:t>
      </w:r>
      <w:proofErr w:type="spellEnd"/>
    </w:p>
    <w:p w:rsidR="0048570D" w:rsidRDefault="0048570D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70D" w:rsidRPr="0048570D" w:rsidRDefault="0048570D" w:rsidP="0048570D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Приложение 8</w:t>
      </w:r>
    </w:p>
    <w:p w:rsidR="0048570D" w:rsidRPr="0048570D" w:rsidRDefault="0048570D" w:rsidP="0048570D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к муниципальной программе</w:t>
      </w:r>
    </w:p>
    <w:p w:rsidR="0048570D" w:rsidRPr="0048570D" w:rsidRDefault="0048570D" w:rsidP="0048570D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«Развитие малого и   среднего</w:t>
      </w:r>
    </w:p>
    <w:p w:rsidR="0048570D" w:rsidRPr="0048570D" w:rsidRDefault="0048570D" w:rsidP="0048570D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предпринимательства в  Каратузском</w:t>
      </w:r>
    </w:p>
    <w:p w:rsidR="0048570D" w:rsidRPr="0048570D" w:rsidRDefault="0048570D" w:rsidP="0048570D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районе</w:t>
      </w:r>
      <w:proofErr w:type="gramEnd"/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48570D" w:rsidRP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Использование бюджетных ассигнований районного бюджета и иных средств на реализацию муниципальной программы</w:t>
      </w:r>
    </w:p>
    <w:p w:rsidR="0048570D" w:rsidRP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8570D" w:rsidRP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1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985"/>
        <w:gridCol w:w="1067"/>
        <w:gridCol w:w="567"/>
        <w:gridCol w:w="484"/>
        <w:gridCol w:w="508"/>
        <w:gridCol w:w="567"/>
        <w:gridCol w:w="506"/>
        <w:gridCol w:w="462"/>
        <w:gridCol w:w="490"/>
        <w:gridCol w:w="532"/>
        <w:gridCol w:w="518"/>
        <w:gridCol w:w="490"/>
        <w:gridCol w:w="574"/>
        <w:gridCol w:w="643"/>
        <w:gridCol w:w="798"/>
      </w:tblGrid>
      <w:tr w:rsidR="0048570D" w:rsidRPr="0048570D" w:rsidTr="0048570D">
        <w:trPr>
          <w:trHeight w:val="20"/>
        </w:trPr>
        <w:tc>
          <w:tcPr>
            <w:tcW w:w="1060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Статус</w:t>
            </w:r>
          </w:p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(муниципальная</w:t>
            </w:r>
            <w:proofErr w:type="gramEnd"/>
          </w:p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программа)</w:t>
            </w:r>
          </w:p>
        </w:tc>
        <w:tc>
          <w:tcPr>
            <w:tcW w:w="1985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</w:t>
            </w:r>
          </w:p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программы</w:t>
            </w:r>
          </w:p>
        </w:tc>
        <w:tc>
          <w:tcPr>
            <w:tcW w:w="1067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6341" w:type="dxa"/>
            <w:gridSpan w:val="12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по годам</w:t>
            </w:r>
          </w:p>
        </w:tc>
        <w:tc>
          <w:tcPr>
            <w:tcW w:w="798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Приме</w:t>
            </w: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чание</w:t>
            </w:r>
          </w:p>
        </w:tc>
      </w:tr>
      <w:tr w:rsidR="0048570D" w:rsidRPr="0048570D" w:rsidTr="0048570D">
        <w:trPr>
          <w:trHeight w:val="20"/>
        </w:trPr>
        <w:tc>
          <w:tcPr>
            <w:tcW w:w="1060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7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1" w:type="dxa"/>
            <w:gridSpan w:val="2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20__</w:t>
            </w:r>
          </w:p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Отчетный год</w:t>
            </w:r>
          </w:p>
        </w:tc>
        <w:tc>
          <w:tcPr>
            <w:tcW w:w="4073" w:type="dxa"/>
            <w:gridSpan w:val="8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20______ (текущий год)</w:t>
            </w:r>
          </w:p>
        </w:tc>
        <w:tc>
          <w:tcPr>
            <w:tcW w:w="1217" w:type="dxa"/>
            <w:gridSpan w:val="2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Плановый период</w:t>
            </w:r>
          </w:p>
        </w:tc>
        <w:tc>
          <w:tcPr>
            <w:tcW w:w="798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8570D" w:rsidRPr="0048570D" w:rsidTr="0048570D">
        <w:trPr>
          <w:trHeight w:val="20"/>
        </w:trPr>
        <w:tc>
          <w:tcPr>
            <w:tcW w:w="1060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7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484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1075" w:type="dxa"/>
            <w:gridSpan w:val="2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январь-март</w:t>
            </w:r>
          </w:p>
        </w:tc>
        <w:tc>
          <w:tcPr>
            <w:tcW w:w="968" w:type="dxa"/>
            <w:gridSpan w:val="2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январь-июнь</w:t>
            </w:r>
          </w:p>
        </w:tc>
        <w:tc>
          <w:tcPr>
            <w:tcW w:w="1022" w:type="dxa"/>
            <w:gridSpan w:val="2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январь-сентябрь</w:t>
            </w:r>
          </w:p>
        </w:tc>
        <w:tc>
          <w:tcPr>
            <w:tcW w:w="1008" w:type="dxa"/>
            <w:gridSpan w:val="2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значение на конец года</w:t>
            </w:r>
          </w:p>
        </w:tc>
        <w:tc>
          <w:tcPr>
            <w:tcW w:w="574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1- </w:t>
            </w:r>
            <w:proofErr w:type="spellStart"/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ый</w:t>
            </w:r>
            <w:proofErr w:type="spellEnd"/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год</w:t>
            </w:r>
          </w:p>
        </w:tc>
        <w:tc>
          <w:tcPr>
            <w:tcW w:w="643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2-ой</w:t>
            </w:r>
          </w:p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798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8570D" w:rsidRPr="0048570D" w:rsidTr="0048570D">
        <w:trPr>
          <w:trHeight w:val="20"/>
        </w:trPr>
        <w:tc>
          <w:tcPr>
            <w:tcW w:w="1060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7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8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567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506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462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490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532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518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490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574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3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8570D" w:rsidRPr="0048570D" w:rsidTr="0048570D">
        <w:trPr>
          <w:trHeight w:val="20"/>
        </w:trPr>
        <w:tc>
          <w:tcPr>
            <w:tcW w:w="1060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985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«Развитие малого и   среднего                                                                                                                                                       предпринимательства в  Каратузском                                                                                                                                              районе» </w:t>
            </w:r>
          </w:p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7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567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8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6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8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4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3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                             К.А. </w:t>
      </w:r>
      <w:proofErr w:type="spellStart"/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Тюнин</w:t>
      </w:r>
      <w:proofErr w:type="spellEnd"/>
    </w:p>
    <w:p w:rsidR="0048570D" w:rsidRP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8570D" w:rsidRP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E3033" w:rsidRDefault="000E3033" w:rsidP="004857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70D" w:rsidRDefault="0048570D" w:rsidP="0048570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48570D" w:rsidRPr="0048570D" w:rsidRDefault="0048570D" w:rsidP="0048570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570D" w:rsidRDefault="0048570D" w:rsidP="0048570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48570D" w:rsidRPr="0048570D" w:rsidRDefault="0048570D" w:rsidP="0048570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570D" w:rsidRDefault="0048570D" w:rsidP="0048570D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29.10.2015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с. Каратузское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 661-п</w:t>
      </w:r>
    </w:p>
    <w:p w:rsidR="0048570D" w:rsidRPr="0048570D" w:rsidRDefault="0048570D" w:rsidP="0048570D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570D" w:rsidRPr="0048570D" w:rsidRDefault="0048570D" w:rsidP="0048570D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 проведении ярмарки,  посвящённой  празднованию  Дня работника сельского хозяйства и перерабатывающей промышленности  в Каратузском районе </w:t>
      </w: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</w:p>
    <w:p w:rsidR="0048570D" w:rsidRPr="0048570D" w:rsidRDefault="0048570D" w:rsidP="0048570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 целью подведения итогов сельскохозяйственного года, активизации работы </w:t>
      </w:r>
      <w:proofErr w:type="spellStart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сельхозтоваропроизводителей</w:t>
      </w:r>
      <w:proofErr w:type="spellEnd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всех форм собственности и их поощрения  в рамках празднования Дня работника сельского хозяйства и перерабатывающей промышленности, ПОСТАНОВЛЯЮ:</w:t>
      </w:r>
    </w:p>
    <w:p w:rsidR="0048570D" w:rsidRPr="0048570D" w:rsidRDefault="0048570D" w:rsidP="0048570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1.Провести районную ярмарку «Щедрая осень. Районная продовольственная витрина»,  </w:t>
      </w:r>
      <w:proofErr w:type="gramStart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посвященную</w:t>
      </w:r>
      <w:proofErr w:type="gramEnd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празднованию   Дня работника сельского хозяйства и перерабатывающей промышленности                                                                                       в Каратузском районе   8  ноября 2015 года,  утвердить оргкомитет согласно приложению № 1.</w:t>
      </w:r>
    </w:p>
    <w:p w:rsidR="0048570D" w:rsidRPr="0048570D" w:rsidRDefault="0048570D" w:rsidP="0048570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2.Отделу культуры, молодёжной политики, физкультуры и спорта администрации Каратузского района (Е.С. </w:t>
      </w:r>
      <w:proofErr w:type="spellStart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Гуркова</w:t>
      </w:r>
      <w:proofErr w:type="spellEnd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 разработать положение о конкурсе на лучшее подворье сельских поселений  в рамках районной ярмарки «Щедрая осень. Районная продовольственная витрина» согласно приложению № 2.</w:t>
      </w:r>
    </w:p>
    <w:p w:rsidR="0048570D" w:rsidRPr="0048570D" w:rsidRDefault="0048570D" w:rsidP="0048570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3.Отделу сельского хозяйства (В.В. Дмитриев) и отделу экономического развития (О.Д. </w:t>
      </w:r>
      <w:proofErr w:type="spellStart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Стабровская</w:t>
      </w:r>
      <w:proofErr w:type="spellEnd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) организовать участие </w:t>
      </w:r>
      <w:proofErr w:type="spellStart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сельхозтоваропроизводителей</w:t>
      </w:r>
      <w:proofErr w:type="spellEnd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всех форм собственности в районной ярмарке.</w:t>
      </w:r>
    </w:p>
    <w:p w:rsidR="0048570D" w:rsidRPr="0048570D" w:rsidRDefault="0048570D" w:rsidP="0048570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4.Финансовому управлению (Е.С. </w:t>
      </w:r>
      <w:proofErr w:type="spellStart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 обеспечить финансирование данного мероприятия в рамках  муниципальной программы</w:t>
      </w: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8570D">
        <w:rPr>
          <w:rFonts w:ascii="Times New Roman" w:eastAsia="Calibri" w:hAnsi="Times New Roman" w:cs="Times New Roman"/>
          <w:kern w:val="0"/>
          <w:sz w:val="12"/>
          <w:szCs w:val="12"/>
        </w:rPr>
        <w:t>"Развитие культуры, молодежной политики, физкультуры и спорта в Каратузском районе" подпрограммы   "Обеспечение условий предоставления культурно - досуговых услуг населению района" реализуемой в рамках муниципальной программы (расчет к плану финансово-хозяйственной деятельности прилагается).</w:t>
      </w:r>
    </w:p>
    <w:p w:rsidR="0048570D" w:rsidRPr="0048570D" w:rsidRDefault="0048570D" w:rsidP="0048570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5.Рекомендовать главам поселений района принять участие в проведении </w:t>
      </w: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ярмарки «Щедрая осень. Районная продовольственная витрина».</w:t>
      </w:r>
    </w:p>
    <w:p w:rsidR="0048570D" w:rsidRPr="0048570D" w:rsidRDefault="0048570D" w:rsidP="0048570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6.</w:t>
      </w:r>
      <w:proofErr w:type="gramStart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Е.И. Тетюхина, заместителя главы района по сельскому хозяйству, производству и  имущественным вопросам.</w:t>
      </w:r>
    </w:p>
    <w:p w:rsidR="0048570D" w:rsidRPr="0048570D" w:rsidRDefault="0048570D" w:rsidP="0048570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7.Постановление вступает в силу 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48570D" w:rsidRDefault="0048570D" w:rsidP="0048570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570D" w:rsidRPr="0048570D" w:rsidRDefault="0048570D" w:rsidP="0048570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570D" w:rsidRPr="0048570D" w:rsidRDefault="0048570D" w:rsidP="0048570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К.А. </w:t>
      </w:r>
      <w:proofErr w:type="spellStart"/>
      <w:r w:rsidRPr="0048570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48570D" w:rsidRDefault="0048570D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70D" w:rsidRDefault="0048570D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70D" w:rsidRDefault="0048570D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D6887" w:rsidRDefault="00AD6887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D6887" w:rsidRDefault="00AD6887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D6887" w:rsidRDefault="00AD6887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D6887" w:rsidRDefault="00AD6887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D6887" w:rsidRDefault="00AD6887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D6887" w:rsidRDefault="00AD6887" w:rsidP="006A4EA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70D" w:rsidRP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</w:t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48570D" w:rsidRPr="0048570D" w:rsidTr="00A55D15">
        <w:tc>
          <w:tcPr>
            <w:tcW w:w="3190" w:type="dxa"/>
          </w:tcPr>
          <w:p w:rsidR="0048570D" w:rsidRPr="0048570D" w:rsidRDefault="0048570D" w:rsidP="00485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0" w:type="dxa"/>
          </w:tcPr>
          <w:p w:rsidR="0048570D" w:rsidRPr="0048570D" w:rsidRDefault="0048570D" w:rsidP="00485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51" w:type="dxa"/>
          </w:tcPr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Приложение №2к постановлению администрации Каратузского района </w:t>
            </w:r>
          </w:p>
          <w:p w:rsidR="0048570D" w:rsidRPr="0048570D" w:rsidRDefault="0048570D" w:rsidP="0048570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570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  29.10.2015 № 661-п</w:t>
            </w:r>
          </w:p>
          <w:p w:rsidR="0048570D" w:rsidRPr="0048570D" w:rsidRDefault="0048570D" w:rsidP="0048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  <w:p w:rsidR="0048570D" w:rsidRPr="0048570D" w:rsidRDefault="0048570D" w:rsidP="00485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ПОЛОЖЕНИЕ </w:t>
      </w:r>
    </w:p>
    <w:p w:rsid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районном конкурсе на  лучшее подворье сельских поселений </w:t>
      </w:r>
    </w:p>
    <w:p w:rsidR="0048570D" w:rsidRP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рамках празднования Дня работника сельского хозяйства и перерабатывающей промышленности 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>1. Общие положения:</w:t>
      </w:r>
    </w:p>
    <w:p w:rsidR="0048570D" w:rsidRPr="0048570D" w:rsidRDefault="0048570D" w:rsidP="004857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1.1. В рамках празднования </w:t>
      </w: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>Дня работника сельского хозяйства и перерабатывающей промышленности</w:t>
      </w:r>
      <w:r w:rsidRPr="0048570D">
        <w:rPr>
          <w:rFonts w:ascii="Times New Roman" w:hAnsi="Times New Roman" w:cs="Times New Roman"/>
          <w:kern w:val="0"/>
          <w:sz w:val="12"/>
          <w:szCs w:val="12"/>
        </w:rPr>
        <w:t>, проводится праздничная ярмарка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48570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«Щедрая осень – 2015. Районная продовольственная витрина»</w:t>
      </w:r>
      <w:r w:rsidRPr="0048570D">
        <w:rPr>
          <w:rFonts w:ascii="Times New Roman" w:hAnsi="Times New Roman" w:cs="Times New Roman"/>
          <w:kern w:val="0"/>
          <w:sz w:val="12"/>
          <w:szCs w:val="12"/>
        </w:rPr>
        <w:t>, которая включает в себя: конкурс на лучшее подворье и выставку-продажу  сельскохозяйственной продукции сельхозпроизводителей всех форм собственности.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1.2. </w:t>
      </w:r>
      <w:proofErr w:type="gramStart"/>
      <w:r w:rsidRPr="0048570D">
        <w:rPr>
          <w:rFonts w:ascii="Times New Roman" w:hAnsi="Times New Roman" w:cs="Times New Roman"/>
          <w:kern w:val="0"/>
          <w:sz w:val="12"/>
          <w:szCs w:val="12"/>
        </w:rPr>
        <w:t>Место проведения: с. Каратузское, ул. Революционная – 23, площадь перед ЦК «Спутник».</w:t>
      </w:r>
      <w:proofErr w:type="gramEnd"/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1.3. Время проведения: 8 ноября  2015 г. с 10:00 до 16:00.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>2. Цели и задачи: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-    поднятие престижа сельскохозяйственного  труда;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- привлечение внимания к  </w:t>
      </w:r>
      <w:proofErr w:type="spellStart"/>
      <w:r w:rsidRPr="0048570D">
        <w:rPr>
          <w:rFonts w:ascii="Times New Roman" w:hAnsi="Times New Roman" w:cs="Times New Roman"/>
          <w:kern w:val="0"/>
          <w:sz w:val="12"/>
          <w:szCs w:val="12"/>
        </w:rPr>
        <w:t>сельсохзпроизводителям</w:t>
      </w:r>
      <w:proofErr w:type="spellEnd"/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  района и их продукции;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-  поддержка крестьянских (фермерских) и личных подсобных хозяйств,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- развитие ассортимента и качества мясной, молочной, овощной и другой сельскохозяйственной продукции и услуг;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- знакомство широкого круга общественности со старыми и новыми формами празднично-обрядовой культуры, привлечение внимания молодежи к сельскохозяйственному труду и народному творчеству.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>3. Организаторы  ярмарки: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- Администрация МО «</w:t>
      </w:r>
      <w:proofErr w:type="spellStart"/>
      <w:r w:rsidRPr="0048570D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 район»</w:t>
      </w:r>
      <w:bookmarkStart w:id="2" w:name="_GoBack"/>
      <w:bookmarkEnd w:id="2"/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- Сельсоветы поселений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-Муниципальное бюджетное учреждение культуры «Центр культурных инициатив и кинематографии Каратузского района».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>4. Условия участия и порядок проведения:</w:t>
      </w:r>
    </w:p>
    <w:p w:rsidR="0048570D" w:rsidRPr="0048570D" w:rsidRDefault="0048570D" w:rsidP="0048570D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4.1. В ярмарке принимают участие производители сельскохозяйственной продукции  всех форм собственности.</w:t>
      </w:r>
    </w:p>
    <w:p w:rsidR="0048570D" w:rsidRPr="0048570D" w:rsidRDefault="0048570D" w:rsidP="0048570D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4.2. Для участия в конкурсе на лучшее подворье </w:t>
      </w:r>
      <w:r w:rsidRPr="0048570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«Щедрая осень – 2015. Районная продовольственная витрина»</w:t>
      </w:r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, подается заявка в оргкомитет по адресу: с. Каратузское, ул. Советская 21, </w:t>
      </w:r>
      <w:proofErr w:type="spellStart"/>
      <w:r w:rsidRPr="0048570D">
        <w:rPr>
          <w:rFonts w:ascii="Times New Roman" w:hAnsi="Times New Roman" w:cs="Times New Roman"/>
          <w:kern w:val="0"/>
          <w:sz w:val="12"/>
          <w:szCs w:val="12"/>
        </w:rPr>
        <w:t>каб</w:t>
      </w:r>
      <w:proofErr w:type="spellEnd"/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. 310 или по </w:t>
      </w:r>
      <w:r w:rsidRPr="0048570D">
        <w:rPr>
          <w:rFonts w:ascii="Times New Roman" w:hAnsi="Times New Roman" w:cs="Times New Roman"/>
          <w:kern w:val="0"/>
          <w:sz w:val="12"/>
          <w:szCs w:val="12"/>
          <w:lang w:val="en-US"/>
        </w:rPr>
        <w:t>e</w:t>
      </w:r>
      <w:r w:rsidRPr="0048570D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48570D">
        <w:rPr>
          <w:rFonts w:ascii="Times New Roman" w:hAnsi="Times New Roman" w:cs="Times New Roman"/>
          <w:kern w:val="0"/>
          <w:sz w:val="12"/>
          <w:szCs w:val="12"/>
          <w:lang w:val="en-US"/>
        </w:rPr>
        <w:t>mail</w:t>
      </w: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:  </w:t>
      </w:r>
      <w:proofErr w:type="spellStart"/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karatuz</w:t>
      </w:r>
      <w:proofErr w:type="spellEnd"/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proofErr w:type="spellStart"/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kultura</w:t>
      </w:r>
      <w:proofErr w:type="spellEnd"/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>@</w:t>
      </w: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mail</w:t>
      </w: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ru</w:t>
      </w:r>
      <w:proofErr w:type="spellEnd"/>
      <w:r w:rsidRPr="0048570D">
        <w:rPr>
          <w:rFonts w:ascii="Times New Roman" w:hAnsi="Times New Roman" w:cs="Times New Roman"/>
          <w:kern w:val="0"/>
          <w:sz w:val="12"/>
          <w:szCs w:val="12"/>
        </w:rPr>
        <w:t>,  не позднее 27 октября 2015 г.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4.3. Ярмарка проводится в форме открытого уличного зрелища по специально разработанному сценарию.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4.4. Организаторы предоставляют участникам территорию для торговли. Для более удобного размещения изделий можно устанавливать свое оборудование.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4.5. Расходы, связанные с подготовкой и проведением ярмарки несут организаторы.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4.6.    В рамках ярмарки проводится конкурс на лучшее подворье.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4.7. Выставочный материал, продукция и подворья оформляются самостоятельно, количество участников не ограничено. Необходимый для оформления инвентарь (столы, лавки) предоставляются организаторами по ранее договоренности или обеспечиваются участниками самостоятельно.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4.8. Торгово-выставочное место на сельскохозяйственной ярмарке должно быть оборудовано вывеской о принадлежности торгового места участнику сельскохозяйственной ярмарки.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>5. Работа  подворий будет оцениваться по следующим критериям: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5.1 Художественное оформление  (название подворья, выставка-продажа сельскохозяйственной продукции и экспозиция самого подворья в определенно взятом стиле) – </w:t>
      </w: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>5 – 10 баллов</w:t>
      </w:r>
      <w:r w:rsidRPr="0048570D">
        <w:rPr>
          <w:rFonts w:ascii="Times New Roman" w:hAnsi="Times New Roman" w:cs="Times New Roman"/>
          <w:kern w:val="0"/>
          <w:sz w:val="12"/>
          <w:szCs w:val="12"/>
        </w:rPr>
        <w:t>,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5.2 Творческая защита подворья (соответствие заявленной тематике) - </w:t>
      </w: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>5 – 10 баллов,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5.3. Эстетическое и оригинальное оформление блюд гостевого стола - </w:t>
      </w: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>5 – 10 баллов,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5.4. Ассортимент и количество представленных сельскохозяйственных товаров -  </w:t>
      </w: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>10 - 20 баллов.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Для создания общественного мнения о подворье конкурсантам предлагается оформить Доску или Книгу отзывов и предложений.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>6. Награждение: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Выполнение всех конкурсных требований оценивается жюри. Участники награждаются дипломами и ценными подарками.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Победителям вручаются денежные сертификаты</w:t>
      </w: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>: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/>
          <w:kern w:val="0"/>
          <w:sz w:val="12"/>
          <w:szCs w:val="12"/>
          <w:lang w:val="en-US"/>
        </w:rPr>
        <w:t>I</w:t>
      </w: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 xml:space="preserve"> место – 10 000 рублей,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/>
          <w:kern w:val="0"/>
          <w:sz w:val="12"/>
          <w:szCs w:val="12"/>
          <w:lang w:val="en-US"/>
        </w:rPr>
        <w:t>II</w:t>
      </w: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 xml:space="preserve"> место – 7 000 рублей,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14141"/>
          <w:kern w:val="0"/>
          <w:sz w:val="12"/>
          <w:szCs w:val="12"/>
        </w:rPr>
      </w:pPr>
      <w:proofErr w:type="gramStart"/>
      <w:r w:rsidRPr="0048570D">
        <w:rPr>
          <w:rFonts w:ascii="Times New Roman" w:hAnsi="Times New Roman" w:cs="Times New Roman"/>
          <w:b/>
          <w:kern w:val="0"/>
          <w:sz w:val="12"/>
          <w:szCs w:val="12"/>
          <w:lang w:val="en-US"/>
        </w:rPr>
        <w:t>III</w:t>
      </w: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 xml:space="preserve"> место – 5 000 рублей.</w:t>
      </w:r>
      <w:proofErr w:type="gramEnd"/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     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Денежные сертификаты использовать для укрепления материально технической базы клубных учреждений района.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Состав жюри формируется организаторами конкурса.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 xml:space="preserve">Подведение итогов конкурса и награждение проводится в ЦК «Спутник» во время праздничной программы, посвящённой </w:t>
      </w: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>Дню работника сельского хозяйства и перерабатывающей промышленности.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/>
          <w:kern w:val="0"/>
          <w:sz w:val="12"/>
          <w:szCs w:val="12"/>
        </w:rPr>
        <w:t>7. Дополнительные условия.</w:t>
      </w:r>
    </w:p>
    <w:p w:rsidR="0048570D" w:rsidRPr="0048570D" w:rsidRDefault="0048570D" w:rsidP="00485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kern w:val="0"/>
          <w:sz w:val="12"/>
          <w:szCs w:val="12"/>
        </w:rPr>
        <w:t>Организаторы оставляют за собой право вносить изменения в настоящее положение.</w:t>
      </w:r>
    </w:p>
    <w:p w:rsidR="0048570D" w:rsidRPr="0048570D" w:rsidRDefault="0048570D" w:rsidP="0048570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70D" w:rsidRDefault="0048570D" w:rsidP="004857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70D" w:rsidRDefault="0048570D" w:rsidP="004857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70D" w:rsidRPr="0048570D" w:rsidRDefault="0048570D" w:rsidP="0048570D">
      <w:pPr>
        <w:spacing w:after="0" w:line="240" w:lineRule="auto"/>
        <w:ind w:left="7938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№1к постановлению</w:t>
      </w:r>
    </w:p>
    <w:p w:rsidR="0048570D" w:rsidRPr="0048570D" w:rsidRDefault="0048570D" w:rsidP="0048570D">
      <w:pPr>
        <w:spacing w:after="0" w:line="240" w:lineRule="auto"/>
        <w:ind w:left="7938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администрации Каратузского  района </w:t>
      </w:r>
    </w:p>
    <w:p w:rsidR="0048570D" w:rsidRPr="0048570D" w:rsidRDefault="0048570D" w:rsidP="0048570D">
      <w:pPr>
        <w:spacing w:after="0" w:line="240" w:lineRule="auto"/>
        <w:ind w:left="7938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 29.10.2015 № 661-п</w:t>
      </w:r>
    </w:p>
    <w:p w:rsidR="0048570D" w:rsidRP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70D" w:rsidRP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Состав оргкомитета                                                                                                               </w:t>
      </w:r>
    </w:p>
    <w:p w:rsid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 организации и проведению ярмарки                                                                 </w:t>
      </w:r>
    </w:p>
    <w:p w:rsidR="0048570D" w:rsidRPr="0048570D" w:rsidRDefault="0048570D" w:rsidP="0048570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>«Щедрая осень. Районная продовольственная витрина»</w:t>
      </w: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Председатель оргкомитета</w:t>
      </w: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Е.И. Тетюхин  заместитель главы района по сельскому хозяйству, производству и имущественным вопросам.</w:t>
      </w: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Заместитель председателя оргкомитета</w:t>
      </w: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Г.И. Кулакова председатель Каратузского районного Совета депутатов.</w:t>
      </w: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Секретарь организационного комитета</w:t>
      </w: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Е.М. Ермилова специалист 1 категории отдела сельского хозяйства администрации района.</w:t>
      </w: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Члены оргкомитета:</w:t>
      </w: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 С. </w:t>
      </w:r>
      <w:proofErr w:type="spellStart"/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заместитель главы района по финансам и экономики, руководитель финансового управления </w:t>
      </w: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</w:t>
      </w:r>
      <w:proofErr w:type="spellStart"/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главный специалист отдела культуры, молодёжной политики, физкультуры и спорта администрации  района,</w:t>
      </w: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>В.В. Дмитриев - главный специалист отдела сельского хозяйства,</w:t>
      </w: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О.Д. </w:t>
      </w:r>
      <w:proofErr w:type="spellStart"/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>Стабровская</w:t>
      </w:r>
      <w:proofErr w:type="spellEnd"/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главный специалист отдела экономического развития, </w:t>
      </w: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>А.В. Бондарь – начальник ОП №2 МО МВД  РФ «</w:t>
      </w:r>
      <w:proofErr w:type="spellStart"/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48570D">
        <w:rPr>
          <w:rFonts w:ascii="Times New Roman" w:hAnsi="Times New Roman" w:cs="Times New Roman"/>
          <w:color w:val="auto"/>
          <w:kern w:val="0"/>
          <w:sz w:val="12"/>
          <w:szCs w:val="12"/>
        </w:rPr>
        <w:t>» (по согласованию)</w:t>
      </w: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70D" w:rsidRPr="0048570D" w:rsidRDefault="0048570D" w:rsidP="0048570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D6887" w:rsidRDefault="00AD6887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48570D" w:rsidRPr="0048570D" w:rsidRDefault="00AD6887" w:rsidP="004857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pict>
          <v:group id="_x0000_s1734" style="position:absolute;left:0;text-align:left;margin-left:28.9pt;margin-top:681.9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73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73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AD6887" w:rsidRPr="00893B63" w:rsidRDefault="00AD6887" w:rsidP="00AD688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AD6887" w:rsidRPr="00893B63" w:rsidRDefault="00AD6887" w:rsidP="00AD688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3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AD6887" w:rsidRPr="00893B63" w:rsidRDefault="00AD6887" w:rsidP="00AD688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AD6887" w:rsidRPr="00893B63" w:rsidRDefault="00AD6887" w:rsidP="00AD688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AD6887" w:rsidRPr="00893B63" w:rsidRDefault="00AD6887" w:rsidP="00AD688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73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48570D" w:rsidRPr="0048570D" w:rsidSect="00841442"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57" w:rsidRDefault="00A61E57" w:rsidP="00D368D1">
      <w:pPr>
        <w:spacing w:after="0" w:line="240" w:lineRule="auto"/>
      </w:pPr>
      <w:r>
        <w:separator/>
      </w:r>
    </w:p>
  </w:endnote>
  <w:endnote w:type="continuationSeparator" w:id="0">
    <w:p w:rsidR="00A61E57" w:rsidRDefault="00A61E57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0E3033" w:rsidRDefault="000E30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0E8">
          <w:rPr>
            <w:noProof/>
          </w:rPr>
          <w:t>23</w:t>
        </w:r>
        <w:r>
          <w:fldChar w:fldCharType="end"/>
        </w:r>
      </w:p>
    </w:sdtContent>
  </w:sdt>
  <w:p w:rsidR="000E3033" w:rsidRDefault="000E30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57" w:rsidRDefault="00A61E57" w:rsidP="00D368D1">
      <w:pPr>
        <w:spacing w:after="0" w:line="240" w:lineRule="auto"/>
      </w:pPr>
      <w:r>
        <w:separator/>
      </w:r>
    </w:p>
  </w:footnote>
  <w:footnote w:type="continuationSeparator" w:id="0">
    <w:p w:rsidR="00A61E57" w:rsidRDefault="00A61E57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0E3033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E3033" w:rsidRPr="00CB1931" w:rsidRDefault="000E3033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8570D">
                <w:rPr>
                  <w:b/>
                  <w:bCs/>
                  <w:caps/>
                  <w:szCs w:val="24"/>
                </w:rPr>
                <w:t>№ 100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0-29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E3033" w:rsidRPr="00CB1931" w:rsidRDefault="0048570D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29 октября 2015 г.</w:t>
              </w:r>
            </w:p>
          </w:tc>
        </w:sdtContent>
      </w:sdt>
    </w:tr>
  </w:tbl>
  <w:p w:rsidR="000E3033" w:rsidRDefault="000E3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9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27"/>
  </w:num>
  <w:num w:numId="2">
    <w:abstractNumId w:val="48"/>
  </w:num>
  <w:num w:numId="3">
    <w:abstractNumId w:val="24"/>
  </w:num>
  <w:num w:numId="4">
    <w:abstractNumId w:val="10"/>
  </w:num>
  <w:num w:numId="5">
    <w:abstractNumId w:val="8"/>
  </w:num>
  <w:num w:numId="6">
    <w:abstractNumId w:val="22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3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4"/>
  </w:num>
  <w:num w:numId="15">
    <w:abstractNumId w:val="41"/>
  </w:num>
  <w:num w:numId="16">
    <w:abstractNumId w:val="15"/>
  </w:num>
  <w:num w:numId="17">
    <w:abstractNumId w:val="3"/>
  </w:num>
  <w:num w:numId="18">
    <w:abstractNumId w:val="4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16"/>
  </w:num>
  <w:num w:numId="23">
    <w:abstractNumId w:val="45"/>
  </w:num>
  <w:num w:numId="24">
    <w:abstractNumId w:val="13"/>
  </w:num>
  <w:num w:numId="25">
    <w:abstractNumId w:val="30"/>
  </w:num>
  <w:num w:numId="26">
    <w:abstractNumId w:val="6"/>
  </w:num>
  <w:num w:numId="27">
    <w:abstractNumId w:val="43"/>
  </w:num>
  <w:num w:numId="28">
    <w:abstractNumId w:val="44"/>
  </w:num>
  <w:num w:numId="29">
    <w:abstractNumId w:val="36"/>
  </w:num>
  <w:num w:numId="30">
    <w:abstractNumId w:val="19"/>
  </w:num>
  <w:num w:numId="31">
    <w:abstractNumId w:val="20"/>
  </w:num>
  <w:num w:numId="32">
    <w:abstractNumId w:val="42"/>
  </w:num>
  <w:num w:numId="33">
    <w:abstractNumId w:val="2"/>
  </w:num>
  <w:num w:numId="34">
    <w:abstractNumId w:val="23"/>
  </w:num>
  <w:num w:numId="35">
    <w:abstractNumId w:val="21"/>
  </w:num>
  <w:num w:numId="36">
    <w:abstractNumId w:val="4"/>
  </w:num>
  <w:num w:numId="37">
    <w:abstractNumId w:val="18"/>
  </w:num>
  <w:num w:numId="38">
    <w:abstractNumId w:val="38"/>
  </w:num>
  <w:num w:numId="39">
    <w:abstractNumId w:val="47"/>
  </w:num>
  <w:num w:numId="40">
    <w:abstractNumId w:val="12"/>
  </w:num>
  <w:num w:numId="41">
    <w:abstractNumId w:val="25"/>
  </w:num>
  <w:num w:numId="42">
    <w:abstractNumId w:val="46"/>
  </w:num>
  <w:num w:numId="43">
    <w:abstractNumId w:val="14"/>
  </w:num>
  <w:num w:numId="44">
    <w:abstractNumId w:val="17"/>
  </w:num>
  <w:num w:numId="45">
    <w:abstractNumId w:val="7"/>
  </w:num>
  <w:num w:numId="46">
    <w:abstractNumId w:val="28"/>
  </w:num>
  <w:num w:numId="47">
    <w:abstractNumId w:val="31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4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033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570D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1BC9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A4EAF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1442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61E57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D6887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40E8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9B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uiPriority w:val="99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99"/>
    <w:qFormat/>
    <w:rsid w:val="006552CC"/>
    <w:rPr>
      <w:b/>
      <w:bCs/>
    </w:rPr>
  </w:style>
  <w:style w:type="character" w:styleId="afc">
    <w:name w:val="Emphasis"/>
    <w:uiPriority w:val="99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uiPriority w:val="99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uiPriority w:val="99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uiPriority w:val="99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uiPriority w:val="99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uiPriority w:val="99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uiPriority w:val="99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uiPriority w:val="99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uiPriority w:val="99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uiPriority w:val="99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uiPriority w:val="99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uiPriority w:val="99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uiPriority w:val="99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uiPriority w:val="99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uiPriority w:val="99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uiPriority w:val="99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uiPriority w:val="99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uiPriority w:val="99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uiPriority w:val="99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uiPriority w:val="99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uiPriority w:val="99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uiPriority w:val="99"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uiPriority w:val="99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uiPriority w:val="99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uiPriority w:val="99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uiPriority w:val="99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41442"/>
  </w:style>
  <w:style w:type="table" w:customStyle="1" w:styleId="81">
    <w:name w:val="Сетка таблицы8"/>
    <w:basedOn w:val="a1"/>
    <w:next w:val="aff5"/>
    <w:rsid w:val="00841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6"/>
    <w:uiPriority w:val="99"/>
    <w:rsid w:val="00841442"/>
    <w:pPr>
      <w:spacing w:line="240" w:lineRule="auto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841442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841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84144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23">
    <w:name w:val="xl23"/>
    <w:basedOn w:val="a"/>
    <w:uiPriority w:val="99"/>
    <w:rsid w:val="008414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24">
    <w:name w:val="xl24"/>
    <w:basedOn w:val="a"/>
    <w:uiPriority w:val="99"/>
    <w:rsid w:val="008414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25">
    <w:name w:val="xl25"/>
    <w:basedOn w:val="a"/>
    <w:uiPriority w:val="99"/>
    <w:rsid w:val="008414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26">
    <w:name w:val="xl26"/>
    <w:basedOn w:val="a"/>
    <w:uiPriority w:val="99"/>
    <w:rsid w:val="0084144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27">
    <w:name w:val="xl27"/>
    <w:basedOn w:val="a"/>
    <w:uiPriority w:val="99"/>
    <w:rsid w:val="008414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28">
    <w:name w:val="xl28"/>
    <w:basedOn w:val="a"/>
    <w:uiPriority w:val="99"/>
    <w:rsid w:val="008414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29">
    <w:name w:val="xl29"/>
    <w:basedOn w:val="a"/>
    <w:uiPriority w:val="99"/>
    <w:rsid w:val="008414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30">
    <w:name w:val="xl30"/>
    <w:basedOn w:val="a"/>
    <w:uiPriority w:val="99"/>
    <w:rsid w:val="0084144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31">
    <w:name w:val="xl31"/>
    <w:basedOn w:val="a"/>
    <w:uiPriority w:val="99"/>
    <w:rsid w:val="00841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32">
    <w:name w:val="xl32"/>
    <w:basedOn w:val="a"/>
    <w:uiPriority w:val="99"/>
    <w:rsid w:val="008414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33">
    <w:name w:val="xl33"/>
    <w:basedOn w:val="a"/>
    <w:uiPriority w:val="99"/>
    <w:rsid w:val="00841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34">
    <w:name w:val="xl34"/>
    <w:basedOn w:val="a"/>
    <w:uiPriority w:val="99"/>
    <w:rsid w:val="00841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35">
    <w:name w:val="xl35"/>
    <w:basedOn w:val="a"/>
    <w:uiPriority w:val="99"/>
    <w:rsid w:val="00841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36">
    <w:name w:val="xl36"/>
    <w:basedOn w:val="a"/>
    <w:uiPriority w:val="99"/>
    <w:rsid w:val="00841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37">
    <w:name w:val="xl37"/>
    <w:basedOn w:val="a"/>
    <w:uiPriority w:val="99"/>
    <w:rsid w:val="00841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38">
    <w:name w:val="xl38"/>
    <w:basedOn w:val="a"/>
    <w:uiPriority w:val="99"/>
    <w:rsid w:val="0084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39">
    <w:name w:val="xl39"/>
    <w:basedOn w:val="a"/>
    <w:uiPriority w:val="99"/>
    <w:rsid w:val="0084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40">
    <w:name w:val="xl40"/>
    <w:basedOn w:val="a"/>
    <w:uiPriority w:val="99"/>
    <w:rsid w:val="00841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41">
    <w:name w:val="xl41"/>
    <w:basedOn w:val="a"/>
    <w:uiPriority w:val="99"/>
    <w:rsid w:val="00841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42">
    <w:name w:val="xl42"/>
    <w:basedOn w:val="a"/>
    <w:uiPriority w:val="99"/>
    <w:rsid w:val="008414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43">
    <w:name w:val="xl43"/>
    <w:basedOn w:val="a"/>
    <w:uiPriority w:val="99"/>
    <w:rsid w:val="00841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44">
    <w:name w:val="xl44"/>
    <w:basedOn w:val="a"/>
    <w:uiPriority w:val="99"/>
    <w:rsid w:val="00841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45">
    <w:name w:val="xl45"/>
    <w:basedOn w:val="a"/>
    <w:uiPriority w:val="99"/>
    <w:rsid w:val="0084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46">
    <w:name w:val="xl46"/>
    <w:basedOn w:val="a"/>
    <w:uiPriority w:val="99"/>
    <w:rsid w:val="0084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47">
    <w:name w:val="xl47"/>
    <w:basedOn w:val="a"/>
    <w:uiPriority w:val="99"/>
    <w:rsid w:val="0084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48">
    <w:name w:val="xl48"/>
    <w:basedOn w:val="a"/>
    <w:uiPriority w:val="99"/>
    <w:rsid w:val="008414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49">
    <w:name w:val="xl49"/>
    <w:basedOn w:val="a"/>
    <w:uiPriority w:val="99"/>
    <w:rsid w:val="00841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50">
    <w:name w:val="xl50"/>
    <w:basedOn w:val="a"/>
    <w:uiPriority w:val="99"/>
    <w:rsid w:val="00841442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51">
    <w:name w:val="xl51"/>
    <w:basedOn w:val="a"/>
    <w:uiPriority w:val="99"/>
    <w:rsid w:val="00841442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52">
    <w:name w:val="xl52"/>
    <w:basedOn w:val="a"/>
    <w:uiPriority w:val="99"/>
    <w:rsid w:val="00841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53">
    <w:name w:val="xl53"/>
    <w:basedOn w:val="a"/>
    <w:uiPriority w:val="99"/>
    <w:rsid w:val="0084144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54">
    <w:name w:val="xl54"/>
    <w:basedOn w:val="a"/>
    <w:uiPriority w:val="99"/>
    <w:rsid w:val="00841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55">
    <w:name w:val="xl55"/>
    <w:basedOn w:val="a"/>
    <w:uiPriority w:val="99"/>
    <w:rsid w:val="0084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56">
    <w:name w:val="xl56"/>
    <w:basedOn w:val="a"/>
    <w:uiPriority w:val="99"/>
    <w:rsid w:val="0084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color w:val="auto"/>
      <w:kern w:val="0"/>
      <w:sz w:val="16"/>
      <w:szCs w:val="16"/>
    </w:rPr>
  </w:style>
  <w:style w:type="paragraph" w:customStyle="1" w:styleId="xl57">
    <w:name w:val="xl57"/>
    <w:basedOn w:val="a"/>
    <w:uiPriority w:val="99"/>
    <w:rsid w:val="0084144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58">
    <w:name w:val="xl58"/>
    <w:basedOn w:val="a"/>
    <w:uiPriority w:val="99"/>
    <w:rsid w:val="0084144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59">
    <w:name w:val="xl59"/>
    <w:basedOn w:val="a"/>
    <w:uiPriority w:val="99"/>
    <w:rsid w:val="00841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60">
    <w:name w:val="xl60"/>
    <w:basedOn w:val="a"/>
    <w:uiPriority w:val="99"/>
    <w:rsid w:val="00841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61">
    <w:name w:val="xl61"/>
    <w:basedOn w:val="a"/>
    <w:uiPriority w:val="99"/>
    <w:rsid w:val="008414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62">
    <w:name w:val="xl62"/>
    <w:basedOn w:val="a"/>
    <w:uiPriority w:val="99"/>
    <w:rsid w:val="008414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63">
    <w:name w:val="xl63"/>
    <w:basedOn w:val="a"/>
    <w:uiPriority w:val="99"/>
    <w:rsid w:val="008414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64">
    <w:name w:val="xl64"/>
    <w:basedOn w:val="a"/>
    <w:uiPriority w:val="99"/>
    <w:rsid w:val="00841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2">
    <w:name w:val="xl72"/>
    <w:basedOn w:val="a"/>
    <w:uiPriority w:val="99"/>
    <w:rsid w:val="0084144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character" w:styleId="HTML">
    <w:name w:val="HTML Typewriter"/>
    <w:uiPriority w:val="99"/>
    <w:rsid w:val="00841442"/>
    <w:rPr>
      <w:rFonts w:ascii="Courier New" w:hAnsi="Courier New" w:cs="Times New Roman"/>
      <w:sz w:val="20"/>
    </w:rPr>
  </w:style>
  <w:style w:type="paragraph" w:customStyle="1" w:styleId="ConsTitle">
    <w:name w:val="ConsTitle"/>
    <w:uiPriority w:val="99"/>
    <w:rsid w:val="0084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d">
    <w:name w:val="Öèòàòû"/>
    <w:basedOn w:val="a"/>
    <w:uiPriority w:val="99"/>
    <w:rsid w:val="00841442"/>
    <w:pPr>
      <w:spacing w:before="100" w:after="100" w:line="240" w:lineRule="auto"/>
      <w:ind w:left="360" w:right="360"/>
    </w:pPr>
    <w:rPr>
      <w:rFonts w:ascii="Times New Roman" w:hAnsi="Times New Roman" w:cs="Times New Roman"/>
      <w:b/>
      <w:bCs/>
      <w:color w:val="auto"/>
      <w:kern w:val="0"/>
    </w:rPr>
  </w:style>
  <w:style w:type="paragraph" w:customStyle="1" w:styleId="CharChar">
    <w:name w:val="Char Char Знак Знак Знак"/>
    <w:basedOn w:val="a"/>
    <w:uiPriority w:val="99"/>
    <w:rsid w:val="00841442"/>
    <w:pPr>
      <w:spacing w:after="160" w:line="240" w:lineRule="exact"/>
    </w:pPr>
    <w:rPr>
      <w:rFonts w:ascii="Verdana" w:hAnsi="Verdana" w:cs="Times New Roman"/>
      <w:b/>
      <w:bCs/>
      <w:color w:val="auto"/>
      <w:kern w:val="0"/>
      <w:szCs w:val="24"/>
      <w:lang w:val="en-US" w:eastAsia="en-US"/>
    </w:rPr>
  </w:style>
  <w:style w:type="character" w:customStyle="1" w:styleId="butback1">
    <w:name w:val="butback1"/>
    <w:uiPriority w:val="99"/>
    <w:rsid w:val="00841442"/>
    <w:rPr>
      <w:color w:val="666666"/>
    </w:rPr>
  </w:style>
  <w:style w:type="character" w:styleId="affe">
    <w:name w:val="annotation reference"/>
    <w:uiPriority w:val="99"/>
    <w:rsid w:val="00841442"/>
    <w:rPr>
      <w:rFonts w:cs="Times New Roman"/>
      <w:sz w:val="16"/>
    </w:rPr>
  </w:style>
  <w:style w:type="paragraph" w:styleId="afff">
    <w:name w:val="annotation text"/>
    <w:basedOn w:val="a"/>
    <w:link w:val="afff0"/>
    <w:uiPriority w:val="99"/>
    <w:rsid w:val="00841442"/>
    <w:pPr>
      <w:spacing w:after="0" w:line="240" w:lineRule="auto"/>
    </w:pPr>
    <w:rPr>
      <w:rFonts w:ascii="Times New Roman" w:hAnsi="Times New Roman" w:cs="Times New Roman"/>
      <w:b/>
      <w:bCs/>
      <w:color w:val="auto"/>
      <w:kern w:val="0"/>
      <w:sz w:val="20"/>
    </w:rPr>
  </w:style>
  <w:style w:type="character" w:customStyle="1" w:styleId="afff0">
    <w:name w:val="Текст примечания Знак"/>
    <w:basedOn w:val="a0"/>
    <w:link w:val="afff"/>
    <w:uiPriority w:val="99"/>
    <w:rsid w:val="008414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uiPriority w:val="99"/>
    <w:rsid w:val="00841442"/>
  </w:style>
  <w:style w:type="character" w:customStyle="1" w:styleId="afff2">
    <w:name w:val="Тема примечания Знак"/>
    <w:basedOn w:val="afff0"/>
    <w:link w:val="afff1"/>
    <w:uiPriority w:val="99"/>
    <w:rsid w:val="008414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2">
    <w:name w:val="Сетка таблицы12"/>
    <w:uiPriority w:val="99"/>
    <w:rsid w:val="00841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aliases w:val="Знак Знак1,Знак3 Знак1"/>
    <w:uiPriority w:val="99"/>
    <w:semiHidden/>
    <w:rsid w:val="00841442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841442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841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f">
    <w:name w:val="Знак Знак2"/>
    <w:basedOn w:val="a"/>
    <w:uiPriority w:val="99"/>
    <w:rsid w:val="0084144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auto"/>
      <w:kern w:val="0"/>
      <w:sz w:val="20"/>
      <w:lang w:val="en-US" w:eastAsia="en-US"/>
    </w:rPr>
  </w:style>
  <w:style w:type="paragraph" w:customStyle="1" w:styleId="afff3">
    <w:name w:val="Знак Знак Знак Знак Знак Знак Знак Знак Знак Знак Знак Знак Знак Знак"/>
    <w:basedOn w:val="a"/>
    <w:uiPriority w:val="99"/>
    <w:rsid w:val="00841442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b/>
      <w:bCs/>
      <w:color w:val="auto"/>
      <w:kern w:val="0"/>
      <w:sz w:val="20"/>
      <w:lang w:val="en-US" w:eastAsia="en-US"/>
    </w:rPr>
  </w:style>
  <w:style w:type="paragraph" w:customStyle="1" w:styleId="Style4">
    <w:name w:val="Style4"/>
    <w:basedOn w:val="a"/>
    <w:uiPriority w:val="99"/>
    <w:rsid w:val="00841442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Style3">
    <w:name w:val="Style3"/>
    <w:basedOn w:val="a"/>
    <w:uiPriority w:val="99"/>
    <w:rsid w:val="00841442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Style5">
    <w:name w:val="Style5"/>
    <w:basedOn w:val="a"/>
    <w:uiPriority w:val="99"/>
    <w:rsid w:val="00841442"/>
    <w:pPr>
      <w:widowControl w:val="0"/>
      <w:autoSpaceDE w:val="0"/>
      <w:autoSpaceDN w:val="0"/>
      <w:adjustRightInd w:val="0"/>
      <w:spacing w:after="0" w:line="494" w:lineRule="exact"/>
      <w:ind w:firstLine="547"/>
      <w:jc w:val="both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consplusnormal1">
    <w:name w:val="consplusnormal"/>
    <w:basedOn w:val="a"/>
    <w:uiPriority w:val="99"/>
    <w:rsid w:val="0084144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afff4">
    <w:name w:val="Знак Знак Знак Знак Знак Знак"/>
    <w:basedOn w:val="a"/>
    <w:uiPriority w:val="99"/>
    <w:rsid w:val="00841442"/>
    <w:pPr>
      <w:spacing w:before="100" w:beforeAutospacing="1" w:after="100" w:afterAutospacing="1" w:line="240" w:lineRule="auto"/>
    </w:pPr>
    <w:rPr>
      <w:rFonts w:ascii="Tahoma" w:hAnsi="Tahoma" w:cs="Times New Roman"/>
      <w:b/>
      <w:bCs/>
      <w:color w:val="auto"/>
      <w:kern w:val="0"/>
      <w:sz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841442"/>
    <w:pPr>
      <w:spacing w:after="160" w:line="240" w:lineRule="exact"/>
    </w:pPr>
    <w:rPr>
      <w:rFonts w:ascii="Verdana" w:hAnsi="Verdana" w:cs="Times New Roman"/>
      <w:b/>
      <w:bCs/>
      <w:color w:val="auto"/>
      <w:kern w:val="0"/>
      <w:szCs w:val="24"/>
      <w:lang w:val="en-US" w:eastAsia="en-US"/>
    </w:rPr>
  </w:style>
  <w:style w:type="character" w:customStyle="1" w:styleId="FontStyle11">
    <w:name w:val="Font Style11"/>
    <w:uiPriority w:val="99"/>
    <w:rsid w:val="00841442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841442"/>
    <w:rPr>
      <w:rFonts w:cs="Times New Roman"/>
    </w:rPr>
  </w:style>
  <w:style w:type="table" w:customStyle="1" w:styleId="211">
    <w:name w:val="Сетка таблицы21"/>
    <w:uiPriority w:val="99"/>
    <w:rsid w:val="00841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84144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kern w:val="0"/>
      <w:sz w:val="20"/>
    </w:rPr>
  </w:style>
  <w:style w:type="paragraph" w:customStyle="1" w:styleId="font6">
    <w:name w:val="font6"/>
    <w:basedOn w:val="a"/>
    <w:uiPriority w:val="99"/>
    <w:rsid w:val="0084144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kern w:val="0"/>
      <w:sz w:val="22"/>
      <w:szCs w:val="22"/>
    </w:rPr>
  </w:style>
  <w:style w:type="paragraph" w:customStyle="1" w:styleId="font7">
    <w:name w:val="font7"/>
    <w:basedOn w:val="a"/>
    <w:uiPriority w:val="99"/>
    <w:rsid w:val="0084144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font8">
    <w:name w:val="font8"/>
    <w:basedOn w:val="a"/>
    <w:uiPriority w:val="99"/>
    <w:rsid w:val="0084144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kern w:val="0"/>
      <w:sz w:val="22"/>
      <w:szCs w:val="22"/>
    </w:rPr>
  </w:style>
  <w:style w:type="paragraph" w:customStyle="1" w:styleId="font9">
    <w:name w:val="font9"/>
    <w:basedOn w:val="a"/>
    <w:uiPriority w:val="99"/>
    <w:rsid w:val="0084144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2"/>
      <w:szCs w:val="22"/>
    </w:rPr>
  </w:style>
  <w:style w:type="numbering" w:customStyle="1" w:styleId="52">
    <w:name w:val="Нет списка5"/>
    <w:next w:val="a2"/>
    <w:uiPriority w:val="99"/>
    <w:semiHidden/>
    <w:unhideWhenUsed/>
    <w:rsid w:val="000E3033"/>
  </w:style>
  <w:style w:type="table" w:customStyle="1" w:styleId="91">
    <w:name w:val="Сетка таблицы9"/>
    <w:basedOn w:val="a1"/>
    <w:next w:val="aff5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0E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5"/>
    <w:uiPriority w:val="59"/>
    <w:rsid w:val="004857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karatuz@kras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1783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06F6B2-0F81-44CE-A16F-2E82CAEB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13317</TotalTime>
  <Pages>1</Pages>
  <Words>22057</Words>
  <Characters>125727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97 	Вести муниципального образования «Каратузский район»</vt:lpstr>
    </vt:vector>
  </TitlesOfParts>
  <Company>Администрация</Company>
  <LinksUpToDate>false</LinksUpToDate>
  <CharactersWithSpaces>147490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100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183</cp:revision>
  <cp:lastPrinted>2015-11-03T02:04:00Z</cp:lastPrinted>
  <dcterms:created xsi:type="dcterms:W3CDTF">2014-02-28T06:38:00Z</dcterms:created>
  <dcterms:modified xsi:type="dcterms:W3CDTF">2015-11-03T03:23:00Z</dcterms:modified>
</cp:coreProperties>
</file>