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F97C28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9C6A0E" w:rsidRDefault="009C6A0E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116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9C6A0E" w:rsidRPr="00CB1931" w:rsidRDefault="009C6A0E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9C6A0E" w:rsidRDefault="009C6A0E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9C6A0E" w:rsidRPr="0041243A" w:rsidRDefault="009C6A0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9C6A0E" w:rsidRPr="0024392E" w:rsidRDefault="009C6A0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9C6A0E" w:rsidRPr="00D368D1" w:rsidRDefault="009C6A0E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F97C28" w:rsidRPr="00F97C28" w:rsidRDefault="00F97C28" w:rsidP="00F97C2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97C28" w:rsidRPr="00F97C28" w:rsidRDefault="00F97C28" w:rsidP="00F97C2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7C28" w:rsidRPr="00F97C28" w:rsidRDefault="00F97C28" w:rsidP="00F97C2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97C28" w:rsidRPr="00F97C28" w:rsidRDefault="00F97C28" w:rsidP="00F97C2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27.01.2016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с. Каратузское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№ 23-п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Об открытие Муниципального автобусного маршрута № 113 «Каратузское-</w:t>
      </w: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Таскино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Сагайское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-Каратузское»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основании Протокола заседания комиссии по безопасности дорожного движения администрации Каратузского района №1 от 15.01.2016 года, регулярного обращения жителей с. </w:t>
      </w: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Таскино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статьей   27.1, 28   Устава </w:t>
      </w: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 образования «</w:t>
      </w: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Открыть с 01.02.2016 года муниципальный автобусный маршрут Каратузского района № 113 «Каратузское </w:t>
      </w:r>
      <w:proofErr w:type="gram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–</w:t>
      </w: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Т</w:t>
      </w:r>
      <w:proofErr w:type="gram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аскино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Сагайское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-Каратузское». </w:t>
      </w:r>
    </w:p>
    <w:p w:rsidR="00F97C28" w:rsidRPr="00F97C28" w:rsidRDefault="00F97C28" w:rsidP="00F9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оперативным вопросам, строительству и ЖКХ  В.А. </w:t>
      </w: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97C28" w:rsidRPr="00F97C28" w:rsidRDefault="00F97C28" w:rsidP="00F9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7C28" w:rsidRPr="00F97C28" w:rsidRDefault="00F97C28" w:rsidP="00F97C2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CE1103" w:rsidRDefault="00F97C28" w:rsidP="00F97C2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7C2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Е.И. Тетюхин</w:t>
      </w:r>
    </w:p>
    <w:p w:rsidR="00F97C28" w:rsidRDefault="00F97C28" w:rsidP="00F97C2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7C28" w:rsidRDefault="00F97C28" w:rsidP="00F97C2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7C28" w:rsidRDefault="00F97C28" w:rsidP="00F97C2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97C28" w:rsidRPr="00F97C28" w:rsidRDefault="00F97C28" w:rsidP="00F97C2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7C28" w:rsidRDefault="00F97C28" w:rsidP="00F97C2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97C28" w:rsidRPr="00F97C28" w:rsidRDefault="00F97C28" w:rsidP="00F97C2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60" w:type="dxa"/>
        <w:tblInd w:w="-106" w:type="dxa"/>
        <w:tblLook w:val="00A0" w:firstRow="1" w:lastRow="0" w:firstColumn="1" w:lastColumn="0" w:noHBand="0" w:noVBand="0"/>
      </w:tblPr>
      <w:tblGrid>
        <w:gridCol w:w="5034"/>
        <w:gridCol w:w="2835"/>
        <w:gridCol w:w="3191"/>
      </w:tblGrid>
      <w:tr w:rsidR="00F97C28" w:rsidRPr="00F97C28" w:rsidTr="00F97C28">
        <w:tc>
          <w:tcPr>
            <w:tcW w:w="5034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26.01.2016</w:t>
            </w:r>
          </w:p>
        </w:tc>
        <w:tc>
          <w:tcPr>
            <w:tcW w:w="2835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с. Каратузское</w:t>
            </w:r>
          </w:p>
        </w:tc>
        <w:tc>
          <w:tcPr>
            <w:tcW w:w="3191" w:type="dxa"/>
          </w:tcPr>
          <w:p w:rsidR="00F97C28" w:rsidRPr="00F97C28" w:rsidRDefault="00F97C28" w:rsidP="00F97C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№ 20-п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F97C28" w:rsidRPr="00F97C28" w:rsidRDefault="00F97C28" w:rsidP="00F97C2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F97C28" w:rsidRPr="00F97C28" w:rsidRDefault="00F97C28" w:rsidP="00F97C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29.10.2015 г. № 666-п) следующие изменения:</w:t>
      </w:r>
    </w:p>
    <w:p w:rsidR="00F97C28" w:rsidRPr="00F97C28" w:rsidRDefault="00F97C28" w:rsidP="00F97C2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F97C28" w:rsidRPr="00F97C28" w:rsidTr="00F97C28">
        <w:tc>
          <w:tcPr>
            <w:tcW w:w="3403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2014 год – 418 050,58627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250 894,02227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155 148,474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2015 год – 421 960,79186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246 820,57355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173 032,01831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.  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2016 год – 401 727,59277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253 417,4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148 310,19277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2017 год – 400 419,17877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253 417,4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147 001,77877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2018 год – 400 419,17877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253 417,4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147 001,77877 </w:t>
            </w:r>
            <w:proofErr w:type="spell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97C28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F97C28" w:rsidRPr="00F97C28" w:rsidRDefault="00F97C28" w:rsidP="00F97C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2018 гг.,  составит  2 042 577,32844 тыс. рублей, в том числе: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421 960,79186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401 727,59277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400 419,17877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400 419,17877 тыс. рублей.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2018 гг. –  14 116,29 тыс. рублей,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0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0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0 тыс. рублей,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2018 гг.  –  1 257 966,79582 тыс. рублей, 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2015 году -  246 820,57355 тыс. рублей; 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253 417,40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253 417,40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253 417,40 тыс. рублей,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2018 гг. – 770 494,24262 тыс. рублей,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173 032,01831 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148 310,19277 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147 001,77877 тыс. рублей;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147 001,77877 тыс. рублей.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97C28" w:rsidRPr="00F97C28" w:rsidTr="00F97C28">
        <w:tc>
          <w:tcPr>
            <w:tcW w:w="3685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812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672,13263 тыс. рублей, в том числе: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2015 год – 357 090,08453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375 205,57877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375 205,57877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2018 год – 375 205,57877 тыс. рублей 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603 801,68305 тыс. руб.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123 332,44366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123 525,53877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123 525,53877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123 525,53877 тыс. рублей.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1 208 676,95958 тыс. руб.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233 757,64087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251 680,04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251 680,04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251 680,04тыс.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0 тыс. рублей.</w:t>
            </w:r>
          </w:p>
        </w:tc>
      </w:tr>
    </w:tbl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1 812 672,13263 тыс. рублей, в том числе: 2014 год – 329 965,31179 тыс. рублей; 2015 год – 357 090,08453 тыс. рублей; 2016 год – 375 205,57877 тыс. рублей, 2017 год – 375 205,57877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2018 год 375 205,57877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В том числе: средств районного бюджета 603 801,68305  тыс. рублей: 2014 год – 109 892,62308 тыс. рублей; 2015 год – 123 332,44366 тыс. рублей; 2016 год – 123 525,53877 тыс. рублей; 2017 год – 123 525,53877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2018 год – 123 525,53877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1 208 676,95958  тыс. рублей:  2014 год – 219 879,19871 тыс. рублей; 2015 год – 233 757,64087 тыс. рублей; 2016 год – 251 680,04 тыс. рублей; 2017 год – 251 680,04 тыс. рублей; 2018 год – 251 680,04 тыс. рублей;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средств федерального бюджета 193,49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рублей; 2018 год – 0 тыс. рублей.».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3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97C28" w:rsidRPr="00F97C28" w:rsidTr="00F97C28">
        <w:tc>
          <w:tcPr>
            <w:tcW w:w="3685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4 441,19250 тыс. рублей, из них: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825,304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1055,38850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853,5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853,5 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853,5 тыс. рублей.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 за счет средств районного бюджета  4 441,19250 тыс. рублей, из них: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825,304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1055,38850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853,5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853,5 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853,5 тыс. рублей.</w:t>
            </w:r>
          </w:p>
        </w:tc>
      </w:tr>
    </w:tbl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4 441,19250 тыс. рублей, в том числе: 2014 год – 825,304 тыс. рублей; 2015 год – 1055,38850 тыс. рублей; 2016 год – 853,5 тыс. рублей; 2017 год – 853,5 тыс. рублей, 2018 год – 853,5 тыс. рублей, в том числе: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4 441,19250 тыс. рублей, в том числе: 2014 год – 825,304 тыс. рублей; 2015 год – 1055,38850 тыс. рублей; 2016 год – 853,5 тыс. рублей; 2017 год – 853,5 тыс. рублей; 2018 год – 853,5 тыс. рублей».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В приложении № 4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97C28" w:rsidRPr="00F97C28" w:rsidTr="00F97C28">
        <w:tc>
          <w:tcPr>
            <w:tcW w:w="3685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17 711,89231 тыс. рублей, в том числе: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9 054,14210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6 125,12921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801,321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865,65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865,65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8 177,52837 тыс. рублей, в том числе: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 3 049,47816 тыс. рублей;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2 595,42921 тыс. рублей;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801,321 тыс. рублей;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865,65 </w:t>
            </w:r>
            <w:proofErr w:type="spell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865,65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4320,16394 тыс. рублей: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790,46394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3529,7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F97C28" w:rsidRPr="00F97C28" w:rsidRDefault="00F97C28" w:rsidP="00F97C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F97C28" w:rsidRPr="00F97C28" w:rsidRDefault="00F97C28" w:rsidP="00F97C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5 214,20 тыс. рублей: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5 214,20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</w:tc>
      </w:tr>
    </w:tbl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17 711,89231 тыс. рублей, в том числе: 2014 год – 9 054,14210 тыс. рублей; 2015 год – 6 125,12921 тыс. рублей; 2016 год – 801,321 тыс. рублей; 2017 год – 865,65  тыс. рублей, 2018 год – 865,65  тыс. рублей,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8 177,52837 тыс. рублей: 2014 год – 3 049,47816 тыс. рублей; 2015 год – 2 595,42921 тыс. рублей; 2016 год – 801,321  тыс. рублей; 2017 год – 865,65  тыс. рублей; 2018 год – 865,65 тыс. рублей.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4320,16394 тыс. рублей:  2014  год  – 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790,46394 тыс. рублей; 2015 год – 3529,70 тыс. рублей; 2016 год – 0 тыс. рублей; 2017 год – 0 тыс. рублей; 2018 год – 0 тыс. рублей;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средств  федерального бюджета 5 214,20 тыс. рублей:  2014  год  – 5 214,20 тыс. рублей; 2015 год – 0 тыс. рублей; 2016 год – 0 тыс. рублей; 2017 год – 0 тыс. рублей; 2018 год – 0 тыс. рублей ».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приложении № 5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97C28" w:rsidRPr="00F97C28" w:rsidTr="00F97C28">
        <w:tc>
          <w:tcPr>
            <w:tcW w:w="3685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33 634,64916 тыс. рублей, в том числе: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9 293,53275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914,794 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733,72 </w:t>
            </w:r>
            <w:proofErr w:type="spell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2018 год – 1 733,72 </w:t>
            </w:r>
            <w:proofErr w:type="spell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15 211,51167 тыс. рублей, в том числе: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5 021,00275 тыс. рублей;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914,794 тыс. рублей;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1 733,72 </w:t>
            </w:r>
            <w:proofErr w:type="spell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2018 год – 1 733,72 </w:t>
            </w:r>
            <w:proofErr w:type="spell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17 323,13749 тыс. рублей: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3172,53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2018 год – 0 тыс. рублей </w:t>
            </w:r>
          </w:p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1100,00 тыс. рублей: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1100,00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F97C28" w:rsidRPr="00F97C28" w:rsidRDefault="00F97C28" w:rsidP="00F9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2018 год – 0 тыс.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33 634,64916 тыс. рублей, в том числе: 2014 год – 17 958,88241 тыс. рублей; 2015 год – 9 293,53275 тыс. рублей; 2016 год – 2</w:t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 </w:t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914,794 тыс. рублей, 2017 год – 1 733,72 тыс. рублей; 2018 год – 1 733,72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том числе: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15 211,51167 тыс. рублей: 2014 год – 3 808,27492 тыс. рублей; 2015 год – 5 021,00275 тыс. рублей; 2016 год – 2</w:t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 </w:t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914,794 тыс. рублей; 2017 год – 1 733,72 тыс. рублей; 2018 год – 1 733,72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17 323,13749 тыс. рублей:  2014  год  – 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14 150,60749 тыс. рублей; 2015 год – 3 172,53 тыс. рублей; 2016 год – 0  тыс. рублей; 2017 год – 0 тыс. рублей; 2018 год – 0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 бюджета   1100,00 тыс. рублей:  2014  год  – 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0 тыс. рублей; 2015 год – 1100,00 тыс. рублей; 2016 год – 0  тыс. рублей; 2017 год – 0 тыс. рублей; 2018 год – 0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В приложении № 6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97C28" w:rsidRPr="00F97C28" w:rsidTr="00F97C28">
        <w:tc>
          <w:tcPr>
            <w:tcW w:w="3685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706,02866 тыс. рублей, в том числе: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81,93838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216,63028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135,82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135,82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2018 год – 135,82 тыс. рублей 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706,02866 тыс. рублей, в том числе: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81,93838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216,63028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135,82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135,82 тыс. рублей;</w:t>
            </w:r>
          </w:p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2018 год – 135,82 тыс.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706,02866 тыс. рублей, в том числе: 2014 год – 81,93838 тыс. рублей; 2015 год – 216,63028 тыс. рублей; 2016 год – 135,82 тыс. рублей, 2017 год – 135,82 тыс. рублей, 2018 год – 135,82 тыс. рублей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за счет средств районного бюджета 706,02866 тыс. рублей, в том числе: 2014 год – 81,93838 тыс. рублей; 2015 год – 216,63028 тыс. рублей; 2016 год – 135,82 тыс. рублей, 2017 год – 135,82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 2018 год – 135,82 тыс. рублей.».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В приложении № 7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97C28" w:rsidRPr="00F97C28" w:rsidTr="00F97C28">
        <w:tc>
          <w:tcPr>
            <w:tcW w:w="3685" w:type="dxa"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161 677,07216 тыс. рублей, в том числе: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44 640,15859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20 193,429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20 001,76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20 001,76 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130 572,83735 тыс. рублей, в том числе: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36 215,91244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39 372,05591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18 456,069 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18 264,4 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18 264,4тыс.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23 495,63481  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14 023,65213 тыс. рублей,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4 259,90268 тыс. рублей,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1 737,36 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1 737,36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1 737,36тыс. рублей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7 608,60 </w:t>
            </w:r>
            <w:proofErr w:type="spell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6 600,4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1008,20тыс.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 тыс. рублей;</w:t>
            </w:r>
          </w:p>
          <w:p w:rsidR="00F97C28" w:rsidRPr="00F97C28" w:rsidRDefault="00F97C28" w:rsidP="00F97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</w:t>
            </w:r>
          </w:p>
          <w:p w:rsidR="00F97C28" w:rsidRPr="00F97C28" w:rsidRDefault="00F97C28" w:rsidP="00F97C2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</w:tc>
      </w:tr>
    </w:tbl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 составляет всего         161 677,07216 тыс. рублей, в том числе: 2014 год – 56 839,96457 тыс. рублей, 2015 год – 44 640,15859 тыс. рублей, 2016 год – 20 193,429 тыс. рублей, 2017 год – 20 001,76 тыс. рублей; 2018 год - 20 001,76 тыс. рублей.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том числе  за счет средств районного бюджета 130 572,83735 тыс. руб. в т ч: 2014 год  - 36 215,91244 тыс. рублей; 2015 год  - 39 372,05591 тыс. рублей; 2016 год  - 18 456,069тыс. рублей, 2017 год – 18 264,4 тыс. рублей; 2018 год – 18 264,4 тыс. рублей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краевого бюджета 23 495,63481 тыс. руб., в том числе 2014 год  - 14 023,65213 тыс. рублей; 2015 год  - 4 259,90268 тыс. рублей; 2016 год  - 1 737,36 тыс. рублей, 2017 год – 1 737,36 тыс. рублей; 2018 год - 1 737,36 тыс. рублей.</w:t>
      </w:r>
      <w:proofErr w:type="gramEnd"/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за счет средств федерального бюджета 7608,6 тыс. рублей, в том числе 2014 год  - 6 600,4 тыс. рублей; 2015 год  - 1008,2 тыс. рублей; 2016 год  - 0 тыс. рублей, 2017 год – 0тыс. рублей; 2018 год – 0 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.».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1.11.Приложение № 2 к подпрограмме 3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1.12.Приложение № 2 к подпрограмме 4 «Развитие сети дошкольных образовательных учреждений»,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1.13.Приложение № 2 к подпрограмме 5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1.14.Приложение № 2 к подпрограмме 6 «Кадровый потенциал в системе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1.15.Приложение № 2 к подпрограмме 7 «</w:t>
      </w:r>
      <w:r w:rsidRPr="00F97C28">
        <w:rPr>
          <w:rFonts w:ascii="Times New Roman" w:hAnsi="Times New Roman" w:cs="Times New Roman"/>
          <w:color w:val="auto"/>
          <w:kern w:val="32"/>
          <w:sz w:val="12"/>
          <w:szCs w:val="12"/>
        </w:rPr>
        <w:t>Обеспечение реализации муниципальной программы и прочие мероприятия</w:t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7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1.16.Приложение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8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1.17.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9 к настоящему постановлению.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возложить на</w:t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А.А. Савина, заместителя главы района по социальным вопросам – руководителя управления образования.</w:t>
      </w:r>
    </w:p>
    <w:p w:rsidR="00F97C28" w:rsidRPr="00F97C28" w:rsidRDefault="00F97C28" w:rsidP="00F9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F97C28" w:rsidRPr="00F97C28" w:rsidRDefault="00F97C28" w:rsidP="00F97C2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7C28" w:rsidRDefault="00F97C28" w:rsidP="00F97C2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главы района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97C2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Е.И. Тетюхин</w:t>
      </w:r>
    </w:p>
    <w:p w:rsidR="00F97C28" w:rsidRDefault="00F97C28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sectPr w:rsidR="00F97C28" w:rsidSect="00BB6B0E">
          <w:headerReference w:type="default" r:id="rId11"/>
          <w:footerReference w:type="default" r:id="rId12"/>
          <w:pgSz w:w="11907" w:h="16839" w:code="9"/>
          <w:pgMar w:top="254" w:right="424" w:bottom="851" w:left="426" w:header="284" w:footer="0" w:gutter="0"/>
          <w:cols w:space="708"/>
          <w:docGrid w:linePitch="360"/>
        </w:sectPr>
      </w:pPr>
    </w:p>
    <w:tbl>
      <w:tblPr>
        <w:tblStyle w:val="aff5"/>
        <w:tblW w:w="162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539"/>
        <w:gridCol w:w="637"/>
        <w:gridCol w:w="862"/>
        <w:gridCol w:w="406"/>
        <w:gridCol w:w="945"/>
        <w:gridCol w:w="1078"/>
        <w:gridCol w:w="1022"/>
        <w:gridCol w:w="1067"/>
        <w:gridCol w:w="1067"/>
        <w:gridCol w:w="1168"/>
        <w:gridCol w:w="2459"/>
      </w:tblGrid>
      <w:tr w:rsidR="00F97C28" w:rsidRPr="00F97C28" w:rsidTr="00E84D89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M93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ind w:left="-125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№1 к постановлению администрации Каратузского района </w:t>
            </w:r>
          </w:p>
          <w:p w:rsidR="00F97C28" w:rsidRPr="00F97C28" w:rsidRDefault="00F97C28" w:rsidP="00F97C28">
            <w:pPr>
              <w:spacing w:after="0" w:line="240" w:lineRule="auto"/>
              <w:ind w:left="-125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26.01.2016 № 20-п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ind w:left="-125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162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44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44" w:type="dxa"/>
            <w:gridSpan w:val="4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7" w:type="dxa"/>
            <w:gridSpan w:val="6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37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862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0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4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отчетный финансовый год</w:t>
            </w:r>
          </w:p>
        </w:tc>
        <w:tc>
          <w:tcPr>
            <w:tcW w:w="107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102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68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07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02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1168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16211" w:type="dxa"/>
            <w:gridSpan w:val="13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образования Каратузского района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329 965,31179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357 090,08453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375 205,57877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375 205,57877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375 205,57877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1 811 999,18961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315 940,52226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342 384,58098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658 325,10324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14 024,78953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14 705,50355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28 730,29308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361 056,04000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361 056,04000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361 056,04000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1 082 495,17698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42 448,61631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16211" w:type="dxa"/>
            <w:gridSpan w:val="13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№1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116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243974,40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63790,18387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79223,11827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143013,30214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24586,11650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33850,33608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58436,45258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718 детей в 2014г.; 723 - в 2015г.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190,20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206,5500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396,75000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2709,68350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3064,11392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5773,79742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68,00000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26225,34668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28828,98067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55054,32735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1951,46516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2923,79352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4875,25868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96,72500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191,78557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288,51057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80580,90000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730 детей   - в 2016-18гг.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7754,70000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1735,00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1405,400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3140,40000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34,70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17,80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52,50000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98,10000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4905,30000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168,86061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214,06939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382,93000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нвалида, опекаемого ребенка. В 2014 - 17 детей; в 2015 - 22 ребенка.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9,43939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6,03061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15,47000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594,30000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нвалида, опекаемого ребенка  в 2016-18гг. - 22 ребенка.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021075540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33,00000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1.5. Выплаты младшим воспитателям и </w:t>
            </w: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0212558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оплаты труда 46 младших </w:t>
            </w: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воспитателей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0217558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2190,73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2202,76788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4393,49788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252,57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240,53212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493,10212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3065,304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5426,78789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8492,09189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346,169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586,67062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932,83962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168,43817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168,43817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16,93586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16,93586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9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33497,65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33486,40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33486,40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100470,45000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730 детей   - в 2016-18гг.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387,65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398,90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398,90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1185,45000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9213,30000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69,00000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11488,09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11499,34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11499,34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34486,77000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164,11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152,86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152,86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469,83000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4044,30000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69,00000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16211" w:type="dxa"/>
            <w:gridSpan w:val="13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№2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268206,64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268206,64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268206,64</w:t>
            </w:r>
          </w:p>
        </w:tc>
        <w:tc>
          <w:tcPr>
            <w:tcW w:w="116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803946,98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240578,55326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251904,07927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492482,63253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0217564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167435,22480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161405,92800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328841,15280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1969,87520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1689,71200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3659,58720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58368,82601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66344,25794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124713,08395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125,04545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158,60500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283,65045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68406,20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68406,20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68406,20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205218,60000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2.3. Расходы за счет субвенции на обеспечение питанием детей, обучающихся в муниципальных и частных образовательных организациях, </w:t>
            </w: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реализующих основные общеобразовательные программы, без взимания платы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0217566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9043,50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12670,50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21714,00000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Предоставление возможности детям из малообеспеченных семей питания без взимания платы 1437 чел. в 2014г., 1751 </w:t>
            </w: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чел. в 2015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45705,00000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3282,192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9556,95382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12839,14582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2.5. Расходы за счет субсидии на персональные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33,11932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33,11932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2 молодым специалистам в 2014г., 2015г.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320,77048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320,77048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78,12251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78,12251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2 молодым специалистам в 2014г., 2015г.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161231,14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161231,14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161231,14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483693,42000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2709,20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2709,20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2709,20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8127,60000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61202,35698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672,94302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16211" w:type="dxa"/>
            <w:gridSpan w:val="13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№3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16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42448,61631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7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116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34573,80000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14024,78953</w:t>
            </w:r>
          </w:p>
        </w:tc>
        <w:tc>
          <w:tcPr>
            <w:tcW w:w="107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14705,50355</w:t>
            </w:r>
          </w:p>
        </w:tc>
        <w:tc>
          <w:tcPr>
            <w:tcW w:w="1022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28730,29308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11571,78513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11257,38344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8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22829,16857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9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10238,28609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10778,22096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21016,50705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34573,80000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1430 детей в 2016- 2018г.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611         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12546,39069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13613,93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26160,32069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224,516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465,37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689,88600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42448,61631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510 детей в 2016-18гг.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0215380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176,235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444,99499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621,22999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346,37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542,92338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889,29338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3.4.Расходы за счет субсидии на персональные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0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46,31868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46,31868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Повышения оплаты труда 2 молодым специалистам в 2014г.,2015 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26,96540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26,96540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0217482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460,00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460,00000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рояля для МБОУ ДОД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 в 2014г.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3.6.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0210216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4,65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4,65000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рояля для МБОУ ДОД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 в 2014г.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12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9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vMerge w:val="restart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0217746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1000,00000</w:t>
            </w:r>
          </w:p>
        </w:tc>
        <w:tc>
          <w:tcPr>
            <w:tcW w:w="2459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3.8. Расходы за счет субсидии на частичное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212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10,58336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10,58336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23,69744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23,69744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0215014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193,49000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музыкальных инструментов в 2014 году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3.10.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0210217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6,51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6,51000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34,16749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34,16749</w:t>
            </w:r>
          </w:p>
        </w:tc>
        <w:tc>
          <w:tcPr>
            <w:tcW w:w="2459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Повышения оплаты труда 2 молодым специалистам в 2014г.,2015 г.</w:t>
            </w:r>
          </w:p>
        </w:tc>
      </w:tr>
      <w:tr w:rsidR="00F97C28" w:rsidRPr="00F97C28" w:rsidTr="00E84D89">
        <w:trPr>
          <w:trHeight w:val="20"/>
        </w:trPr>
        <w:tc>
          <w:tcPr>
            <w:tcW w:w="283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9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6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06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4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83,28017</w:t>
            </w:r>
          </w:p>
        </w:tc>
        <w:tc>
          <w:tcPr>
            <w:tcW w:w="1022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83,28017</w:t>
            </w:r>
          </w:p>
        </w:tc>
        <w:tc>
          <w:tcPr>
            <w:tcW w:w="2459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F97C28" w:rsidRPr="00F97C28" w:rsidRDefault="00F97C28" w:rsidP="00F97C28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7C28" w:rsidRDefault="00F97C28" w:rsidP="00F97C2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6160" w:type="dxa"/>
        <w:tblInd w:w="-459" w:type="dxa"/>
        <w:tblLook w:val="04A0" w:firstRow="1" w:lastRow="0" w:firstColumn="1" w:lastColumn="0" w:noHBand="0" w:noVBand="1"/>
      </w:tblPr>
      <w:tblGrid>
        <w:gridCol w:w="3544"/>
        <w:gridCol w:w="1605"/>
        <w:gridCol w:w="685"/>
        <w:gridCol w:w="684"/>
        <w:gridCol w:w="917"/>
        <w:gridCol w:w="684"/>
        <w:gridCol w:w="954"/>
        <w:gridCol w:w="954"/>
        <w:gridCol w:w="954"/>
        <w:gridCol w:w="954"/>
        <w:gridCol w:w="954"/>
        <w:gridCol w:w="1175"/>
        <w:gridCol w:w="2096"/>
      </w:tblGrid>
      <w:tr w:rsidR="00F97C28" w:rsidRPr="00F97C28" w:rsidTr="009C6A0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№2 к постановлению администрации Каратузского района </w:t>
            </w:r>
          </w:p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 26.01.2016 №  20-п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2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97C28" w:rsidRPr="00F97C28" w:rsidTr="009C6A0E">
        <w:trPr>
          <w:trHeight w:val="20"/>
        </w:trPr>
        <w:tc>
          <w:tcPr>
            <w:tcW w:w="16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2 "Организация летнего отдыха, оздоровления, занятости детей и подростков" муниципальной программы 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70" w:type="dxa"/>
            <w:gridSpan w:val="4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5" w:type="dxa"/>
            <w:gridSpan w:val="6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84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917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684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7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7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95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117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Организация летнего отдыха, оздоровления, занятости детей и подростков</w:t>
            </w:r>
          </w:p>
        </w:tc>
        <w:tc>
          <w:tcPr>
            <w:tcW w:w="160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3 325,04302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3 539,86800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1 623,15000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1 623,15000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1 623,15000</w:t>
            </w:r>
          </w:p>
        </w:tc>
        <w:tc>
          <w:tcPr>
            <w:tcW w:w="117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11 734,36102</w:t>
            </w:r>
          </w:p>
        </w:tc>
        <w:tc>
          <w:tcPr>
            <w:tcW w:w="209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1 623,15000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1 623,15000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1 623,15000</w:t>
            </w:r>
          </w:p>
        </w:tc>
        <w:tc>
          <w:tcPr>
            <w:tcW w:w="117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4 404,45000</w:t>
            </w:r>
          </w:p>
        </w:tc>
        <w:tc>
          <w:tcPr>
            <w:tcW w:w="209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3 325,04302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3 539,86800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7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6 864,91102</w:t>
            </w:r>
          </w:p>
        </w:tc>
        <w:tc>
          <w:tcPr>
            <w:tcW w:w="209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9C6A0E">
        <w:trPr>
          <w:trHeight w:val="20"/>
        </w:trPr>
        <w:tc>
          <w:tcPr>
            <w:tcW w:w="16160" w:type="dxa"/>
            <w:gridSpan w:val="13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1605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0227582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1273,40000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1273,30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2 546,70000</w:t>
            </w:r>
          </w:p>
        </w:tc>
        <w:tc>
          <w:tcPr>
            <w:tcW w:w="209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610 детей в лагерях с дневным пребыванием детей.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0220282</w:t>
            </w:r>
          </w:p>
        </w:tc>
        <w:tc>
          <w:tcPr>
            <w:tcW w:w="68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1,28000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1,30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2,58000</w:t>
            </w: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0220002820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1,30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1,30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1,30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3,90000</w:t>
            </w: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0227583</w:t>
            </w:r>
          </w:p>
        </w:tc>
        <w:tc>
          <w:tcPr>
            <w:tcW w:w="68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776,70000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827,50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1 604,20000</w:t>
            </w:r>
          </w:p>
        </w:tc>
        <w:tc>
          <w:tcPr>
            <w:tcW w:w="209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приобретение 78 путевок для детей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0220283</w:t>
            </w:r>
          </w:p>
        </w:tc>
        <w:tc>
          <w:tcPr>
            <w:tcW w:w="68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320,21303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354,668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674,88103</w:t>
            </w: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0220002830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338,75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338,75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338,75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1 016,25000</w:t>
            </w: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1.5.Обеспечение занятости детей в летний период</w:t>
            </w: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0220201</w:t>
            </w:r>
          </w:p>
        </w:tc>
        <w:tc>
          <w:tcPr>
            <w:tcW w:w="68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153,44999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308,44999</w:t>
            </w:r>
          </w:p>
        </w:tc>
        <w:tc>
          <w:tcPr>
            <w:tcW w:w="209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96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0220202</w:t>
            </w:r>
          </w:p>
        </w:tc>
        <w:tc>
          <w:tcPr>
            <w:tcW w:w="684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800,00000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1 600,00000</w:t>
            </w:r>
          </w:p>
        </w:tc>
        <w:tc>
          <w:tcPr>
            <w:tcW w:w="209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120 детей в стационарном палаточном лагере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3 000,00000</w:t>
            </w: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1.7.Расходы на оплату лабораторных исследований  детей посещающих лагеря дневного пребывания</w:t>
            </w: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0220218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128,10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128,10000</w:t>
            </w:r>
          </w:p>
        </w:tc>
        <w:tc>
          <w:tcPr>
            <w:tcW w:w="2096" w:type="dxa"/>
            <w:vMerge w:val="restart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лабораторных исследований 610 детей посещающих лагеря  дневного пребывания.</w:t>
            </w:r>
          </w:p>
        </w:tc>
      </w:tr>
      <w:tr w:rsidR="00F97C28" w:rsidRPr="00F97C28" w:rsidTr="009C6A0E">
        <w:trPr>
          <w:trHeight w:val="20"/>
        </w:trPr>
        <w:tc>
          <w:tcPr>
            <w:tcW w:w="3544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17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0220002180</w:t>
            </w:r>
          </w:p>
        </w:tc>
        <w:tc>
          <w:tcPr>
            <w:tcW w:w="68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128,10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128,10</w:t>
            </w:r>
          </w:p>
        </w:tc>
        <w:tc>
          <w:tcPr>
            <w:tcW w:w="954" w:type="dxa"/>
            <w:noWrap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128,10</w:t>
            </w:r>
          </w:p>
        </w:tc>
        <w:tc>
          <w:tcPr>
            <w:tcW w:w="1175" w:type="dxa"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7C2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384,30000</w:t>
            </w:r>
          </w:p>
        </w:tc>
        <w:tc>
          <w:tcPr>
            <w:tcW w:w="2096" w:type="dxa"/>
            <w:vMerge/>
            <w:hideMark/>
          </w:tcPr>
          <w:p w:rsidR="00F97C28" w:rsidRPr="00F97C28" w:rsidRDefault="00F97C28" w:rsidP="00F97C2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F97C28" w:rsidRPr="00F97C28" w:rsidRDefault="00F97C28" w:rsidP="009C6A0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6A0E" w:rsidRDefault="009C6A0E" w:rsidP="009C6A0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6160" w:type="dxa"/>
        <w:tblInd w:w="-459" w:type="dxa"/>
        <w:tblLook w:val="04A0" w:firstRow="1" w:lastRow="0" w:firstColumn="1" w:lastColumn="0" w:noHBand="0" w:noVBand="1"/>
      </w:tblPr>
      <w:tblGrid>
        <w:gridCol w:w="542"/>
        <w:gridCol w:w="2435"/>
        <w:gridCol w:w="377"/>
        <w:gridCol w:w="1406"/>
        <w:gridCol w:w="342"/>
        <w:gridCol w:w="369"/>
        <w:gridCol w:w="342"/>
        <w:gridCol w:w="321"/>
        <w:gridCol w:w="342"/>
        <w:gridCol w:w="581"/>
        <w:gridCol w:w="342"/>
        <w:gridCol w:w="289"/>
        <w:gridCol w:w="342"/>
        <w:gridCol w:w="565"/>
        <w:gridCol w:w="286"/>
        <w:gridCol w:w="717"/>
        <w:gridCol w:w="148"/>
        <w:gridCol w:w="818"/>
        <w:gridCol w:w="819"/>
        <w:gridCol w:w="819"/>
        <w:gridCol w:w="956"/>
        <w:gridCol w:w="3002"/>
      </w:tblGrid>
      <w:tr w:rsidR="009C6A0E" w:rsidRPr="009C6A0E" w:rsidTr="009C6A0E">
        <w:trPr>
          <w:trHeight w:val="2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N118"/>
            <w:bookmarkEnd w:id="1"/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№3 к постановлению администрации Каратузского района</w:t>
            </w:r>
          </w:p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 26.01.2016  № 20 -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7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1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928" w:type="dxa"/>
            <w:gridSpan w:val="8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470" w:type="dxa"/>
            <w:gridSpan w:val="9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956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35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178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1055,38850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3819,89250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1083,00000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513,30400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743,38850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1256,69250</w:t>
            </w:r>
          </w:p>
        </w:tc>
        <w:tc>
          <w:tcPr>
            <w:tcW w:w="300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856,20000</w:t>
            </w:r>
          </w:p>
        </w:tc>
        <w:tc>
          <w:tcPr>
            <w:tcW w:w="300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624,00000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16160" w:type="dxa"/>
            <w:gridSpan w:val="2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9C6A0E" w:rsidRPr="009C6A0E" w:rsidTr="009C6A0E">
        <w:trPr>
          <w:trHeight w:val="20"/>
        </w:trPr>
        <w:tc>
          <w:tcPr>
            <w:tcW w:w="16160" w:type="dxa"/>
            <w:gridSpan w:val="2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435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78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559,01620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802,37460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564,79000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564,79000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564,79000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2 490,97080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484,99000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484,99000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484,99000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969,98000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469,75100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713,82300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1 183,57400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79,80000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79,80000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79,80000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159,60000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89,26520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88,55160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177,81680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финал военно-спортивной игры "Победа"</w:t>
            </w: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67,074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67,32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134,394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Соревнования по пулевой стрельбе, посвященные памяти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И.Кропочева</w:t>
            </w:r>
            <w:proofErr w:type="spellEnd"/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15,70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15,70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31,400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Районное мероприятие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Амыльские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богатыри"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районных спортивно-массовых мероприятий. Воспитание патриотизма. Количество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участников: 53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1.4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Научно-практическая конференция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конкурс "Ученик года" для 7-8 классов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конкурс "Ученик года" для 9-11 классов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"Последний звонок"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июн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я-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День защиты детей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1.11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"Рождественский бал"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7,912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6,79850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14,711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поддержана активная  жизненная позиция 80 -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ти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старшеклассников района.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1.12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Гранты самым одаренным школьникам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пяти номинациях будут награждены 10  одаренных старшеклассников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1.13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Фестиваль школьных газет "Детская пресса"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3,87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3,87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7,740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1.14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фестиваль музеев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1.15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Гранты перспективным школьникам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1.16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Районная выставка детского творчества 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1.17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этап конкурса "Безопасное колесо"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1.18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Военно- полевые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сборы допризывной молодежи Каратузского района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141,195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168,13450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309,330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1.19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Проведение конкурсов и фестивалей (МБОУ ДОД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искусств)</w:t>
            </w: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11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6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34,489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55,60160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90,091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сств в К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1.20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1.21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48,3762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48,3762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1.22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1.23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1.24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2,40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2,400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1.25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Районные соревнования  "Школьная спортивная лига" по шахматам среди юношей и девушек (МБОУ ДОД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1.26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spellEnd"/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легкой атлетике среди юношей и девушек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1.27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 футболу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4,40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4,400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1.28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1.29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теннису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1.30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"Посвящение в первоклассники"</w:t>
            </w: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1.31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Оснащение кабинетов технической направленности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1.32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111,00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1.33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78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71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6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25,05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25,050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1.34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Проведение конкурсов, фестивалей и других мероприятий (МБОУ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"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Центр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"Радуга")</w:t>
            </w: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6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439,740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1.35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265,12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265,12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265,12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530,240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1.36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ДШИ")</w:t>
            </w: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11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6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сств в К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1.37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спортивных мероприятий (МБУ ДО 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39,80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39,80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39,80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79,600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46" w:type="dxa"/>
            <w:gridSpan w:val="11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1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6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435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78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266,28780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253,01390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288,71000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288,71000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288,71000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1 385,43170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56,51000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56,51000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56,51000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113,02000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43,55300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29,56550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73,11850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232,20000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232,20000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232,20000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696,60000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222,73480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223,44840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446,18320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2435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расноярске</w:t>
            </w:r>
            <w:proofErr w:type="spellEnd"/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6,75500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16,555</w:t>
            </w:r>
          </w:p>
        </w:tc>
        <w:tc>
          <w:tcPr>
            <w:tcW w:w="30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человек) победительницы районного этапа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16,000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24,375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8,39400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32,769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2435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 1 команды победительницы районного этапа в краевом этапе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14,080</w:t>
            </w:r>
          </w:p>
        </w:tc>
        <w:tc>
          <w:tcPr>
            <w:tcW w:w="30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.М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инусинске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2,86650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2,867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технического творчества в районе, участие 1 команды в мероприятии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9,378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9,378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 участника) в мероприятии среди юных техников, краевой уровень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конкурсах, выставках, олимпиадах, фестивалях, районного, регионального, межрегионального,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краевого, зонального и международного уровней (МБОУ ДОД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искусств)</w:t>
            </w:r>
            <w:proofErr w:type="gramEnd"/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 том числе по ГРБС: администрация Каратузского района</w:t>
            </w:r>
          </w:p>
        </w:tc>
        <w:tc>
          <w:tcPr>
            <w:tcW w:w="711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63" w:type="dxa"/>
            <w:gridSpan w:val="2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104,911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83,79840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188,709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подготовка кадров культуры для Каратузского района. 120 участников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2.7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Пионерская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правда"      г. Назарово 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2.8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среди учащихся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.Ж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елезногорск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2.9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Лыжный марафон среди ОУ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раснокаменка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2.10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А.Сидько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.Д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ивногорск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19,515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19,74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39,255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2.11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среди учащихся,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.А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чинск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2.12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Открытое первенство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Курагинского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района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п. Б. -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Ирба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) по лыжным гонкам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2.13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Первенство Юга Красноярского края по лыжероллерам (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урагино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2.14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56,5808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26,92600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83,5068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2.15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"(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10,16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10,160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2.16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Коробейникова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(МБУ ДО 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41,728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41,728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2.17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Межрегиональные соревнования на "Приз памяти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А.Гризмана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(МБУ ДО 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2.18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8,015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8,015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в 2015 году 6 учащихся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2.19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5,729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5,729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2.20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Открытый чемпионат и первенство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.Ч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ерногорска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 рукопашному бою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6,230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6,230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2.21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Открытое первенство и чемпионат республики Хакасии по рукопашному бою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9,72960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9,730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2.22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краевом фестивале технического творчества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Туранский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Техностарт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 с. Краснотуранск</w:t>
            </w:r>
          </w:p>
        </w:tc>
        <w:tc>
          <w:tcPr>
            <w:tcW w:w="1783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11,550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11,550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2.23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п.Б.Ирба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711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63" w:type="dxa"/>
            <w:gridSpan w:val="2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16,610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16,610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2.24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Открытое первенство Красноярского края по биатлону (пневматическое оружие) гладкая гонка, спринт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27,250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27,250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2.25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Открытое первенство п. Курагино по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лыжным гонкам (спринт) "Новогодняя гонка - 2015" (МБОУ ДОД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9,260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9,260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30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учащихся ДЮСШ (за три года 90 учащихся)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2.26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11" w:type="dxa"/>
            <w:gridSpan w:val="2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14,97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14,97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14,97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29,940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 участника) в мероприятии среди юных техников, краевой уровень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2.27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26,50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26,50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26,50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53,000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2.28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ДШИ")</w:t>
            </w:r>
          </w:p>
        </w:tc>
        <w:tc>
          <w:tcPr>
            <w:tcW w:w="1783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11" w:type="dxa"/>
            <w:gridSpan w:val="2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198,800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9C6A0E" w:rsidRPr="009C6A0E" w:rsidTr="009C6A0E">
        <w:trPr>
          <w:trHeight w:val="20"/>
        </w:trPr>
        <w:tc>
          <w:tcPr>
            <w:tcW w:w="542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2.29</w:t>
            </w:r>
          </w:p>
        </w:tc>
        <w:tc>
          <w:tcPr>
            <w:tcW w:w="243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регионального, межрегионального, краевого, зонального и международного уровней (МБУ ДО 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783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2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31" w:type="dxa"/>
            <w:gridSpan w:val="2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7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3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66" w:type="dxa"/>
            <w:gridSpan w:val="2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81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95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265,600</w:t>
            </w:r>
          </w:p>
        </w:tc>
        <w:tc>
          <w:tcPr>
            <w:tcW w:w="30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индивидуальных видов спорта: поддержка талантливых детей; увеличение числа участников межрайонных, зональных соревнований, участие в финале краевых соревнований 130 учащихся (за три года 390)</w:t>
            </w:r>
          </w:p>
        </w:tc>
      </w:tr>
    </w:tbl>
    <w:p w:rsidR="009C6A0E" w:rsidRPr="009C6A0E" w:rsidRDefault="009C6A0E" w:rsidP="009C6A0E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183"/>
        <w:gridCol w:w="505"/>
        <w:gridCol w:w="514"/>
        <w:gridCol w:w="940"/>
        <w:gridCol w:w="434"/>
        <w:gridCol w:w="904"/>
        <w:gridCol w:w="904"/>
        <w:gridCol w:w="831"/>
        <w:gridCol w:w="904"/>
        <w:gridCol w:w="904"/>
        <w:gridCol w:w="976"/>
        <w:gridCol w:w="2977"/>
      </w:tblGrid>
      <w:tr w:rsidR="009C6A0E" w:rsidRPr="009C6A0E" w:rsidTr="009C6A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N70"/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№4 к постановлению администрации Каратузского района</w:t>
            </w:r>
          </w:p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  26.01.2016 № 20-п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3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976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16087" w:type="dxa"/>
            <w:gridSpan w:val="14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1183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6125,12921</w:t>
            </w:r>
          </w:p>
        </w:tc>
        <w:tc>
          <w:tcPr>
            <w:tcW w:w="83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801,32100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1215,65000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1215,65000</w:t>
            </w:r>
          </w:p>
        </w:tc>
        <w:tc>
          <w:tcPr>
            <w:tcW w:w="976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18411,89231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3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801,32100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976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2336,63800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6125,12921</w:t>
            </w:r>
          </w:p>
        </w:tc>
        <w:tc>
          <w:tcPr>
            <w:tcW w:w="83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350,00000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350,00000</w:t>
            </w:r>
          </w:p>
        </w:tc>
        <w:tc>
          <w:tcPr>
            <w:tcW w:w="976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15879,27131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9495" w:type="dxa"/>
            <w:gridSpan w:val="9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3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6680,17894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6855,17894</w:t>
            </w:r>
          </w:p>
        </w:tc>
        <w:tc>
          <w:tcPr>
            <w:tcW w:w="2977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195,98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195,98300</w:t>
            </w:r>
          </w:p>
        </w:tc>
        <w:tc>
          <w:tcPr>
            <w:tcW w:w="2977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183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373,00000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пп в дв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ух 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0240002050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195,983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195,98300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 в  двух 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0247421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0245059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Моторский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"Теремок"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0240214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602,515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602,51500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Моторский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"Теремок"</w:t>
            </w:r>
          </w:p>
        </w:tc>
      </w:tr>
      <w:tr w:rsidR="009C6A0E" w:rsidRPr="009C6A0E" w:rsidTr="009C6A0E">
        <w:trPr>
          <w:trHeight w:val="20"/>
        </w:trPr>
        <w:tc>
          <w:tcPr>
            <w:tcW w:w="16087" w:type="dxa"/>
            <w:gridSpan w:val="14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3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3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605,33800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90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976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2336,63800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1333,96316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4417,54588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5751,50904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безопасности воспитанников и работников дошкольных образовательных учреждений   путем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приведения в соответствие требований  надзорных органов.</w:t>
            </w:r>
          </w:p>
        </w:tc>
        <w:tc>
          <w:tcPr>
            <w:tcW w:w="1183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всего расходные обязательства</w:t>
            </w:r>
          </w:p>
        </w:tc>
        <w:tc>
          <w:tcPr>
            <w:tcW w:w="505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1208,96316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1180,98888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605,33800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4726,59004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2.1.1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183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427,0345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427,03450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253,57728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253,57728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25,09860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25,09860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360,00000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удет проведена установка оборудования для обеспечения вывода сигнала "тревога" на центральный пункт в 3 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45,00000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2014-2015г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риобретены материалы для замены и ремонта полового покрытия в 2 детских садах.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технологического оборудования 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2014г.приобретено технологическое оборудования для 2 ДОУ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 будет приобретено технологическое оборудование для 3 ДОУ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58,83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82,90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141,73000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2.1.5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30,00000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приобретение материалов и оборудования для ремонта хозяйственной зоны в  4 ДОУ.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1,500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1,50000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2.1.6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посуды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228,71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228,71000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удет приобретена посуда для 11(одиннадцати) детских садов.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36,98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36,98000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2.1.7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2.1.8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устройства теневых навесов.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приобретение материалов для устройства теневых навесов для 3 детских садов.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50,00000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приобретение материалов для 3 детских садов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2.1.9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системы видеонаблюдения в учреждениях образования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2.1.10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12,00000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 для  трех детских садов.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103,13058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61,60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164,73058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приобретение материалов и оборудования для  6(шести) детских садов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2.1.11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 в 1(одном)детском саду.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8,700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10,700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10,700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30,10000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 планируется приобретение материалов и оборудования для ремонта электрических сетей в 8 детских садах.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2.1.12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роизведен ремонт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водоснабжения,канализации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отопления в 2(двух)детских садах.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194,762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194,762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499,52400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ремонт водоснабжения, канализации и отопления в  6 ДОУ.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2.1.13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пожарной сигнализации в ОУ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45,96808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45,96808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роизведена замена пожарной сигнализации в 2(двух)детских садах.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2.1.14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зарядка огнетушителей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26,12300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26,12300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5,070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5,070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5,070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приобрести и провести зарядку огнетушителей в 11(одиннадцати)детских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2.1.15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материалов для замены дверей 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2015 году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планирутся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замена дверей в 1 детском саду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2.1.16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косметического ремонта здания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50,203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78,753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78,753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207,70900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.г</w:t>
            </w:r>
            <w:proofErr w:type="spellEnd"/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планируется проведение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косметическогго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ремонта во всех детских дошкольных учреждениях района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2.1.17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электрооборудования в ОУ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70,865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70,865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70,865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212,59500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г.г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Планируется подключение электрооборудования в 5 ДОУ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2.1.18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установки вытяжной системы вентиляции в ОУ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г.г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Планируется установка вытяжной вентиляции в 3 ДОУ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2.1.19</w:t>
            </w:r>
          </w:p>
        </w:tc>
        <w:tc>
          <w:tcPr>
            <w:tcW w:w="340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Работы по испытанию, измерению параметров электроустановок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330,00000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.г</w:t>
            </w:r>
            <w:proofErr w:type="spellEnd"/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планируется проведение работ по испытанию, измерению параметров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электроустановок во всех детских дошкольных учреждениях района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2.2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0247559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СОШ" (филиал Лебедевская ООШ)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0247746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3195,70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3195,70000</w:t>
            </w:r>
          </w:p>
        </w:tc>
        <w:tc>
          <w:tcPr>
            <w:tcW w:w="2977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здания МБДОУ детский сад "Колобок" в 2015 году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0240215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40,857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40,85700</w:t>
            </w:r>
          </w:p>
        </w:tc>
        <w:tc>
          <w:tcPr>
            <w:tcW w:w="2977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16087" w:type="dxa"/>
            <w:gridSpan w:val="14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3. Выполнение мероприятий по энергосбережению и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402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3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1532,58333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3272,58333</w:t>
            </w:r>
          </w:p>
        </w:tc>
        <w:tc>
          <w:tcPr>
            <w:tcW w:w="2977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183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1198,58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2938,58333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 выполнены мероприятия по энергосбережению и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11(одиннадцати)детских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2016-2017г. планируется в 11(одиннадцати)детских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700,00000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2016-2017г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3.1.2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и замена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электрокотла</w:t>
            </w:r>
            <w:proofErr w:type="spellEnd"/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.</w:t>
            </w:r>
            <w:proofErr w:type="gramEnd"/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ыл приобретен и заменен котел в 1 детский сад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3.1.3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Перевод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электрокотельных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котельные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1198,58333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2198,58333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2015г. приобретен котел для котельной на твердом топливе в 1 детский сад.</w:t>
            </w:r>
          </w:p>
        </w:tc>
      </w:tr>
      <w:tr w:rsidR="009C6A0E" w:rsidRPr="009C6A0E" w:rsidTr="009C6A0E">
        <w:trPr>
          <w:trHeight w:val="20"/>
        </w:trPr>
        <w:tc>
          <w:tcPr>
            <w:tcW w:w="709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340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183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1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40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0247745</w:t>
            </w:r>
          </w:p>
        </w:tc>
        <w:tc>
          <w:tcPr>
            <w:tcW w:w="43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334,000</w:t>
            </w:r>
          </w:p>
        </w:tc>
        <w:tc>
          <w:tcPr>
            <w:tcW w:w="831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334,00000</w:t>
            </w:r>
          </w:p>
        </w:tc>
        <w:tc>
          <w:tcPr>
            <w:tcW w:w="2977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Установка котла в МБОУ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Ширыштыкский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в 2015 году</w:t>
            </w:r>
          </w:p>
        </w:tc>
      </w:tr>
    </w:tbl>
    <w:p w:rsidR="009C6A0E" w:rsidRDefault="009C6A0E" w:rsidP="009C6A0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6A0E" w:rsidRDefault="009C6A0E" w:rsidP="009C6A0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3312"/>
        <w:gridCol w:w="2551"/>
        <w:gridCol w:w="502"/>
        <w:gridCol w:w="477"/>
        <w:gridCol w:w="816"/>
        <w:gridCol w:w="396"/>
        <w:gridCol w:w="846"/>
        <w:gridCol w:w="786"/>
        <w:gridCol w:w="786"/>
        <w:gridCol w:w="786"/>
        <w:gridCol w:w="786"/>
        <w:gridCol w:w="1043"/>
        <w:gridCol w:w="2474"/>
      </w:tblGrid>
      <w:tr w:rsidR="009C6A0E" w:rsidRPr="009C6A0E" w:rsidTr="009C6A0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N77"/>
            <w:bookmarkEnd w:id="3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5 к постановлению администрации Каратузского района </w:t>
            </w:r>
          </w:p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26.01.2016 года №   20-п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</w:tcBorders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16077" w:type="dxa"/>
            <w:gridSpan w:val="14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9C6A0E" w:rsidRPr="009C6A0E" w:rsidTr="009C6A0E">
        <w:trPr>
          <w:trHeight w:val="20"/>
        </w:trPr>
        <w:tc>
          <w:tcPr>
            <w:tcW w:w="3828" w:type="dxa"/>
            <w:gridSpan w:val="2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55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9293,53275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2914,79400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33509,94916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3828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:а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дминистрация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3828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1606,38000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4949,12000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3828" w:type="dxa"/>
            <w:gridSpan w:val="2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9293,53275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27252,41516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16077" w:type="dxa"/>
            <w:gridSpan w:val="14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1. Выполнение требований надзорных органов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51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1481,68000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1609,02000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1609,02000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4699,72000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12244,69249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5661,67314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17906,36563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требований надзорных органов.</w:t>
            </w:r>
          </w:p>
        </w:tc>
        <w:tc>
          <w:tcPr>
            <w:tcW w:w="255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2412,98500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2250,68831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2882,43400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2009,02000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2009,02000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11564,14731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2551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449,00000</w:t>
            </w:r>
          </w:p>
        </w:tc>
        <w:tc>
          <w:tcPr>
            <w:tcW w:w="2474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в 2015 г. в 7 ОУ; в 2016-2018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г.г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в 3 учреждениях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546,059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616,05900</w:t>
            </w:r>
          </w:p>
        </w:tc>
        <w:tc>
          <w:tcPr>
            <w:tcW w:w="2474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6 ОУ; 2015 г. в 1 ОУ; в 2016 г. в 2 ОУ; в 2017 г. в 5 ОУ; в 2018 г.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5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268,31239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268,31239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268,31239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804,93717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1.1.3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476,47692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476,47692</w:t>
            </w:r>
          </w:p>
        </w:tc>
        <w:tc>
          <w:tcPr>
            <w:tcW w:w="2474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16 ОУ; в 2016-2018 гг. в 3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405,00000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135,00000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1.1.4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и ремонт полового покрытия в учреждениях образования.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548,00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548,00000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3 ОУ;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1.1.5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249,00000</w:t>
            </w:r>
          </w:p>
        </w:tc>
        <w:tc>
          <w:tcPr>
            <w:tcW w:w="2474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 в 2015 г. в 1; в 2016 г. в 6 ОУ; в 2017 г. в 7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405,00000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1.1.6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пожарной сигнализации  в учреждениях образования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123,67116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123,67116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123,67116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371,01348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2016 -2018гг. в 8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1.1.7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95,00000</w:t>
            </w:r>
          </w:p>
        </w:tc>
        <w:tc>
          <w:tcPr>
            <w:tcW w:w="2474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2 ОУ; 2016-2018 гг. в 3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68,20378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68,20378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68,20378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204,61134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1.1.8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косметического ремонта зданий ОУ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142,36200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292,36200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292,36200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727,08600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Провдение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косметического ремонта в 15 ОУ района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1.1.9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Благоустройство территорий учреждений образования.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459,00000</w:t>
            </w:r>
          </w:p>
        </w:tc>
        <w:tc>
          <w:tcPr>
            <w:tcW w:w="2474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в 2015 в 2 ОУ; планируется в 2016-2018 </w:t>
            </w:r>
            <w:proofErr w:type="spellStart"/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гг</w:t>
            </w:r>
            <w:proofErr w:type="spellEnd"/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3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38,55500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38,55500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38,55500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115,66500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:а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дминистрация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 году планируется строительство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роллер-трассы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стадионе "Колос"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1.1.10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электропроводки и наружного освещения.</w:t>
            </w:r>
          </w:p>
        </w:tc>
        <w:tc>
          <w:tcPr>
            <w:tcW w:w="2551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.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3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1.1.11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1.1.12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215,40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275,72139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491,12139</w:t>
            </w:r>
          </w:p>
        </w:tc>
        <w:tc>
          <w:tcPr>
            <w:tcW w:w="2474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7 ОУ; в 2015 в 6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Оув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2016-2018 </w:t>
            </w:r>
            <w:proofErr w:type="spellStart"/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гг</w:t>
            </w:r>
            <w:proofErr w:type="spellEnd"/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5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116,35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116,35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116,35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349,05000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1.1.13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9,82600</w:t>
            </w:r>
          </w:p>
        </w:tc>
        <w:tc>
          <w:tcPr>
            <w:tcW w:w="2474" w:type="dxa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2 ОУ; в 2016-2018 гг. в 12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39,90000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1.1.14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дымовой трубы.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1.1.15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туалетной комнаты в ОУ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1.1.16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полов и стен 2-го этажа в МБОУ ДОД РДЮЦ "Радуга"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1.1.17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посуды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297,543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297,54300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15 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1.1.18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заправка огнетушителей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11,068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11,06800</w:t>
            </w:r>
          </w:p>
        </w:tc>
        <w:tc>
          <w:tcPr>
            <w:tcW w:w="2474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11 ОУ с 2016-2018 гг. во всех ОУ района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1,460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1,46000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38,26567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38,26567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38,26567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114,79701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1.1.19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58,419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58,41900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в 1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1.1.20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в 1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1.1.21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Работы по испытанию, измерению параметров электроустановок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570,00000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2016-2018 годы во всех ОУ района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0257439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3 ОУ; 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0257562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0257470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1782,53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1782,53000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Ремонт спортзала в МБОУ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 в 2015 году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0250219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17,45483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17,45483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Ремонт спортзала в МБОУ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 в 2015 году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0257745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помещений в Центр "Патриот"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0255027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обучения дете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й-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инвалидов в МБОУ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0250220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обучения дете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й-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инвалидов в МБОУ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1.9.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средств субсидии на проведение работ в общеобразовательных организациях с целью устранения предписаний надзорных органов</w:t>
            </w:r>
          </w:p>
        </w:tc>
        <w:tc>
          <w:tcPr>
            <w:tcW w:w="255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0250002210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280,00000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средств субсидии на приобретение и установку систем видеонаблюдения в общеобразовательных организациях за счет средств местного бюджета</w:t>
            </w:r>
          </w:p>
        </w:tc>
        <w:tc>
          <w:tcPr>
            <w:tcW w:w="255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0250002220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27,66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27,66000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6881" w:type="dxa"/>
            <w:gridSpan w:val="4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Выполнение мероприятий по энергосбережению и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51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по </w:t>
            </w: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подпрограмме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249,40000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5714,18992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3631,85961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9346,04953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2551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1342,10092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2741,85961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4458,06053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3312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2551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832,10092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2411,94294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3244,04386</w:t>
            </w:r>
          </w:p>
        </w:tc>
        <w:tc>
          <w:tcPr>
            <w:tcW w:w="2474" w:type="dxa"/>
            <w:vMerge w:val="restart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в 2015 г. в 1 ОУ; в 2016 г. 1 ОУ;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2017 в 2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12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0250002090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374,10000</w:t>
            </w:r>
          </w:p>
        </w:tc>
        <w:tc>
          <w:tcPr>
            <w:tcW w:w="2474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vMerge w:val="restart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329,91667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379,91667</w:t>
            </w:r>
          </w:p>
        </w:tc>
        <w:tc>
          <w:tcPr>
            <w:tcW w:w="2474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в 1 ОУ; в 2015 г. в 1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7 ОУ; в 2015 в 3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 ОУ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0257746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4318,90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5208,90000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9C6A0E" w:rsidRPr="009C6A0E" w:rsidTr="009C6A0E">
        <w:trPr>
          <w:trHeight w:val="20"/>
        </w:trPr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3312" w:type="dxa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2551" w:type="dxa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0250215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53,189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53,18900</w:t>
            </w:r>
          </w:p>
        </w:tc>
        <w:tc>
          <w:tcPr>
            <w:tcW w:w="2474" w:type="dxa"/>
            <w:noWrap/>
            <w:hideMark/>
          </w:tcPr>
          <w:p w:rsidR="009C6A0E" w:rsidRPr="009C6A0E" w:rsidRDefault="009C6A0E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</w:tbl>
    <w:p w:rsidR="009C6A0E" w:rsidRPr="009C6A0E" w:rsidRDefault="009C6A0E" w:rsidP="009C6A0E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6175" w:type="dxa"/>
        <w:tblInd w:w="-459" w:type="dxa"/>
        <w:tblLook w:val="04A0" w:firstRow="1" w:lastRow="0" w:firstColumn="1" w:lastColumn="0" w:noHBand="0" w:noVBand="1"/>
      </w:tblPr>
      <w:tblGrid>
        <w:gridCol w:w="672"/>
        <w:gridCol w:w="1988"/>
        <w:gridCol w:w="1421"/>
        <w:gridCol w:w="1173"/>
        <w:gridCol w:w="626"/>
        <w:gridCol w:w="122"/>
        <w:gridCol w:w="626"/>
        <w:gridCol w:w="143"/>
        <w:gridCol w:w="465"/>
        <w:gridCol w:w="283"/>
        <w:gridCol w:w="380"/>
        <w:gridCol w:w="109"/>
        <w:gridCol w:w="663"/>
        <w:gridCol w:w="196"/>
        <w:gridCol w:w="663"/>
        <w:gridCol w:w="196"/>
        <w:gridCol w:w="663"/>
        <w:gridCol w:w="196"/>
        <w:gridCol w:w="663"/>
        <w:gridCol w:w="196"/>
        <w:gridCol w:w="663"/>
        <w:gridCol w:w="660"/>
        <w:gridCol w:w="663"/>
        <w:gridCol w:w="2745"/>
      </w:tblGrid>
      <w:tr w:rsidR="00E84D89" w:rsidRPr="009C6A0E" w:rsidTr="00E84D89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4" w:name="RANGE!A1:N33"/>
            <w:bookmarkEnd w:id="4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6 к постановлению администрации Каратузского района</w:t>
            </w:r>
          </w:p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 26.01.2016 года №  20-п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65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6 "Кадровый потенциал в системе образования Каратузского района", реализуемой в рамках программы "Развитие системы образования Каратузского района" 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03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"Кадровый потенциал в системе образования Каратузского района",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реализуемая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программе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tcBorders>
              <w:top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626" w:type="dxa"/>
            <w:tcBorders>
              <w:top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31" w:type="dxa"/>
            <w:gridSpan w:val="13"/>
            <w:tcBorders>
              <w:top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88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1323" w:type="dxa"/>
            <w:gridSpan w:val="2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2660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</w:t>
            </w:r>
          </w:p>
        </w:tc>
        <w:tc>
          <w:tcPr>
            <w:tcW w:w="1421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94" w:type="dxa"/>
            <w:gridSpan w:val="21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профессионального </w:t>
            </w:r>
            <w:proofErr w:type="gramStart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E84D89" w:rsidRPr="009C6A0E" w:rsidTr="00E84D89">
        <w:trPr>
          <w:trHeight w:val="20"/>
        </w:trPr>
        <w:tc>
          <w:tcPr>
            <w:tcW w:w="2660" w:type="dxa"/>
            <w:gridSpan w:val="2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421" w:type="dxa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706,02866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2660" w:type="dxa"/>
            <w:gridSpan w:val="2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353,56866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2660" w:type="dxa"/>
            <w:gridSpan w:val="2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298,56866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95" w:type="dxa"/>
            <w:gridSpan w:val="21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Создание системы сопровождения молодых специалистов.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 w:val="restart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8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системы сопровождения молодых специалистов.</w:t>
            </w:r>
          </w:p>
        </w:tc>
        <w:tc>
          <w:tcPr>
            <w:tcW w:w="1421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80,82000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80,82000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80,82000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188,56866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26,93838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161,63028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180,39000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988" w:type="dxa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Семинар для молодых педагогов</w:t>
            </w:r>
          </w:p>
        </w:tc>
        <w:tc>
          <w:tcPr>
            <w:tcW w:w="1421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0260002100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10,00000</w:t>
            </w:r>
          </w:p>
        </w:tc>
        <w:tc>
          <w:tcPr>
            <w:tcW w:w="3408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988" w:type="dxa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Семинары в рамках деятельности РМО</w:t>
            </w: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0260002100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10,00000</w:t>
            </w:r>
          </w:p>
        </w:tc>
        <w:tc>
          <w:tcPr>
            <w:tcW w:w="3408" w:type="dxa"/>
            <w:gridSpan w:val="2"/>
            <w:vMerge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 w:val="restart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988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Единовременная выплата подъемных молодым педагогам ОУ</w:t>
            </w: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26,93838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161,63028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188,56866</w:t>
            </w:r>
          </w:p>
        </w:tc>
        <w:tc>
          <w:tcPr>
            <w:tcW w:w="3408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Материальная поддержка молодых педагогов в виде единовременной выплаты в сумме 20690 рублей, в 2014 году 1 молодой педагог; 2015 год - 3 молодых педагога; 2016 - 3 молодых педагога; 2017 год - 3 молодых педагога; 2018 год - 3 молодых педагога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0260002100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62,07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70,82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70,82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408" w:type="dxa"/>
            <w:gridSpan w:val="2"/>
            <w:vMerge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0260002100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18,75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70,82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70,82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160,39000</w:t>
            </w:r>
          </w:p>
        </w:tc>
        <w:tc>
          <w:tcPr>
            <w:tcW w:w="3408" w:type="dxa"/>
            <w:gridSpan w:val="2"/>
            <w:vMerge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95" w:type="dxa"/>
            <w:gridSpan w:val="21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88" w:type="dxa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421" w:type="dxa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988" w:type="dxa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 расходов на транспортные расходы</w:t>
            </w:r>
          </w:p>
        </w:tc>
        <w:tc>
          <w:tcPr>
            <w:tcW w:w="1421" w:type="dxa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0260002110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 транспортных расходов 5 педагогам в 2016-18гг.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95" w:type="dxa"/>
            <w:gridSpan w:val="21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3 Поддержка лучших педагогических работников.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 w:val="restart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8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лучших педагогических работников.</w:t>
            </w:r>
          </w:p>
        </w:tc>
        <w:tc>
          <w:tcPr>
            <w:tcW w:w="1421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110,00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155,00</w:t>
            </w: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 w:val="restart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1988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августовский педагогический  совет</w:t>
            </w:r>
          </w:p>
        </w:tc>
        <w:tc>
          <w:tcPr>
            <w:tcW w:w="1421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3408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Награждение 7 победителей среди образовательных учреждений  (3 средних школы, 1 основная школа, 1 учреждение дополнительного образования, 2 детских сада)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0260002120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3408" w:type="dxa"/>
            <w:gridSpan w:val="2"/>
            <w:vMerge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 w:val="restart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988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Профессиональный конкурс "Учитель года"</w:t>
            </w: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3408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Награждение 3 победителей профессионального конкурса "Учитель года"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0260002120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3408" w:type="dxa"/>
            <w:gridSpan w:val="2"/>
            <w:vMerge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 w:val="restart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3.3.</w:t>
            </w:r>
          </w:p>
        </w:tc>
        <w:tc>
          <w:tcPr>
            <w:tcW w:w="1988" w:type="dxa"/>
            <w:vMerge w:val="restart"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Профессиональный конкурс "Воспитатель года"</w:t>
            </w: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3408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Награждение 3 победителей профессионального конкурса "Воспитатель года"</w:t>
            </w: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0260002120</w:t>
            </w: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6A0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3408" w:type="dxa"/>
            <w:gridSpan w:val="2"/>
            <w:vMerge/>
            <w:tcBorders>
              <w:right w:val="single" w:sz="4" w:space="0" w:color="auto"/>
            </w:tcBorders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9C6A0E" w:rsidTr="00E84D89">
        <w:trPr>
          <w:trHeight w:val="20"/>
        </w:trPr>
        <w:tc>
          <w:tcPr>
            <w:tcW w:w="672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8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1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3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6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65" w:type="dxa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2" w:type="dxa"/>
            <w:gridSpan w:val="3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3" w:type="dxa"/>
            <w:gridSpan w:val="2"/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8" w:type="dxa"/>
            <w:gridSpan w:val="2"/>
            <w:tcBorders>
              <w:right w:val="single" w:sz="4" w:space="0" w:color="auto"/>
            </w:tcBorders>
            <w:noWrap/>
            <w:hideMark/>
          </w:tcPr>
          <w:p w:rsidR="00E84D89" w:rsidRPr="009C6A0E" w:rsidRDefault="00E84D89" w:rsidP="009C6A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C6A0E" w:rsidRPr="009C6A0E" w:rsidRDefault="009C6A0E" w:rsidP="00E84D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6A0E" w:rsidRPr="009C6A0E" w:rsidRDefault="009C6A0E" w:rsidP="00E84D8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Ind w:w="-459" w:type="dxa"/>
        <w:tblLook w:val="04A0" w:firstRow="1" w:lastRow="0" w:firstColumn="1" w:lastColumn="0" w:noHBand="0" w:noVBand="1"/>
      </w:tblPr>
      <w:tblGrid>
        <w:gridCol w:w="3325"/>
        <w:gridCol w:w="1623"/>
        <w:gridCol w:w="502"/>
        <w:gridCol w:w="477"/>
        <w:gridCol w:w="816"/>
        <w:gridCol w:w="396"/>
        <w:gridCol w:w="1126"/>
        <w:gridCol w:w="994"/>
        <w:gridCol w:w="1008"/>
        <w:gridCol w:w="980"/>
        <w:gridCol w:w="1022"/>
        <w:gridCol w:w="1065"/>
        <w:gridCol w:w="2827"/>
      </w:tblGrid>
      <w:tr w:rsidR="00E84D89" w:rsidRPr="00E84D89" w:rsidTr="00E84D89">
        <w:trPr>
          <w:trHeight w:val="2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7 к постановлению администрации Каратузского района</w:t>
            </w:r>
          </w:p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   26 .01.2016  № 20-п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1616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tcBorders>
              <w:top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95" w:type="dxa"/>
            <w:gridSpan w:val="6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0" w:type="auto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126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94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08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980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22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26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94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008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980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022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56 839,96457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44 640,15859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20 193,42900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161 677,07216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20 193,42900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60 196,94900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37 977,61457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41 247,45859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79 225,07316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 администрация Каратузского района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3 392,70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22 255,05000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16161" w:type="dxa"/>
            <w:gridSpan w:val="13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условий для эффективного управления отраслью.</w:t>
            </w:r>
          </w:p>
        </w:tc>
      </w:tr>
      <w:tr w:rsidR="00E84D89" w:rsidRPr="00E84D89" w:rsidTr="00E84D89">
        <w:trPr>
          <w:trHeight w:val="20"/>
        </w:trPr>
        <w:tc>
          <w:tcPr>
            <w:tcW w:w="16161" w:type="dxa"/>
            <w:gridSpan w:val="13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36 935,71457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40 182,25859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19 111,62900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134 069,52216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19 111,62900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56 951,54900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36 935,71457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40 182,25859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77 117,97316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623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0277564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624,30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1 279,86000</w:t>
            </w:r>
          </w:p>
        </w:tc>
        <w:tc>
          <w:tcPr>
            <w:tcW w:w="2827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0270075640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1 966,68000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3 035,05215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3 241,13045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6 276,18260</w:t>
            </w:r>
          </w:p>
        </w:tc>
        <w:tc>
          <w:tcPr>
            <w:tcW w:w="2827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4 подведомственных учреждений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28 915,05978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31 722,79654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60 637,85632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3 518,30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3 518,30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3 518,30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10 554,90000</w:t>
            </w:r>
          </w:p>
        </w:tc>
        <w:tc>
          <w:tcPr>
            <w:tcW w:w="2827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6 796,639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6 906,97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6 906,97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20 610,57900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2 085,91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2 085,91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2 085,91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6 257,73000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346,56000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2 394,24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2 092,24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2 092,24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6 578,72000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5,96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5,96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5,96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17,88000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329,20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329,20000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311,939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609,30892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921,24792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3 541,89299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3 082,64473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6 624,53772</w:t>
            </w:r>
          </w:p>
        </w:tc>
        <w:tc>
          <w:tcPr>
            <w:tcW w:w="2827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36,708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46,98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83,68800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375,21052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339,99527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715,20579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0270000210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7 247,55000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0270000210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134,55000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0270000210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2 188,80000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0270000210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1 047,60000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0271021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12,62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37,07937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49,69937</w:t>
            </w:r>
          </w:p>
        </w:tc>
        <w:tc>
          <w:tcPr>
            <w:tcW w:w="2827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31.12.2015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0271021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75,69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117,56331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193,25331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1.5. Расходы за счет субсидии на частичное финансирование (возмещение) расходов на повышение минимальных размеров окладов, ставок заработной платы </w:t>
            </w: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1,20636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1,20636</w:t>
            </w:r>
          </w:p>
        </w:tc>
        <w:tc>
          <w:tcPr>
            <w:tcW w:w="2827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</w:t>
            </w: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31.12.2015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6,03577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6,03577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16161" w:type="dxa"/>
            <w:gridSpan w:val="13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19 904,25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4 457,90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27 607,55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3 245,40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1 041,90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1 065,200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2 107,10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3 392,70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22 255,05</w:t>
            </w:r>
          </w:p>
        </w:tc>
        <w:tc>
          <w:tcPr>
            <w:tcW w:w="2827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23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794,00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817,30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1 611,30</w:t>
            </w:r>
          </w:p>
        </w:tc>
        <w:tc>
          <w:tcPr>
            <w:tcW w:w="2827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13,8835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10,177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24,06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234,0165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237,723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471,74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0270075520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1 921,50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0270075520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69,00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0270075520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580,20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23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0270075520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674,70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0" w:type="auto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0" w:type="auto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0275082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6 600,40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1008,20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7 608,60</w:t>
            </w:r>
          </w:p>
        </w:tc>
        <w:tc>
          <w:tcPr>
            <w:tcW w:w="2827" w:type="dxa"/>
            <w:vMerge w:val="restart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0277587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12 261,90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2384,50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14 646,40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84D89" w:rsidRPr="00E84D89" w:rsidTr="00E84D89">
        <w:trPr>
          <w:trHeight w:val="20"/>
        </w:trPr>
        <w:tc>
          <w:tcPr>
            <w:tcW w:w="3325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623" w:type="dxa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0270214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126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994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0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22" w:type="dxa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2827" w:type="dxa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C6A0E" w:rsidRDefault="009C6A0E" w:rsidP="00E84D89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4D89" w:rsidRDefault="00E84D89" w:rsidP="00E84D89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-459" w:type="dxa"/>
        <w:tblLook w:val="04A0" w:firstRow="1" w:lastRow="0" w:firstColumn="1" w:lastColumn="0" w:noHBand="0" w:noVBand="1"/>
      </w:tblPr>
      <w:tblGrid>
        <w:gridCol w:w="2946"/>
        <w:gridCol w:w="5075"/>
        <w:gridCol w:w="1366"/>
        <w:gridCol w:w="1336"/>
        <w:gridCol w:w="1399"/>
        <w:gridCol w:w="1521"/>
        <w:gridCol w:w="1504"/>
        <w:gridCol w:w="1016"/>
        <w:gridCol w:w="246"/>
      </w:tblGrid>
      <w:tr w:rsidR="00E84D89" w:rsidRPr="00E84D89" w:rsidTr="00E84D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8 к постановлению администрации Каратузского района от  26 .01.2016  №  20-п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8 </w:t>
            </w: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подпрограмма, в том числе ВЦП)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отчетный финансовый год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155148,47400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173032,01831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148310,19277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147001,77877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147001,77877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770494,24262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109892,62308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123332,44366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123525,53877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123525,53877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603801,68305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1274,94302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1439,06800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7583,46102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1055,38850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4441,19250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3049,47816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2595,42921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801,32100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8177,52837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bookmarkStart w:id="5" w:name="_GoBack"/>
        <w:bookmarkEnd w:id="5"/>
      </w:tr>
      <w:tr w:rsidR="00E84D89" w:rsidRPr="00E84D89" w:rsidTr="00E84D89">
        <w:trPr>
          <w:trHeight w:val="20"/>
        </w:trPr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3808,27492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5021,00275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2914,79400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15211,51167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706,02866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E84D89" w:rsidRPr="00E84D89" w:rsidTr="00E84D89">
        <w:trPr>
          <w:trHeight w:val="20"/>
        </w:trPr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0" w:type="auto"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36215,91244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39372,05591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18456,06900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18264,40000</w:t>
            </w:r>
          </w:p>
        </w:tc>
        <w:tc>
          <w:tcPr>
            <w:tcW w:w="0" w:type="auto"/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18264,40000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130572,83735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84D89" w:rsidRPr="00E84D89" w:rsidRDefault="00E84D89" w:rsidP="00E84D8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84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E84D89" w:rsidRPr="00E84D89" w:rsidRDefault="00E84D89" w:rsidP="00E84D89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84D89" w:rsidRPr="00CF16BA" w:rsidRDefault="003C4E70" w:rsidP="00E84D89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margin-left:117.05pt;margin-top:2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3C4E70" w:rsidRPr="00893B63" w:rsidRDefault="003C4E70" w:rsidP="003C4E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3C4E70" w:rsidRPr="00893B63" w:rsidRDefault="003C4E70" w:rsidP="003C4E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3C4E70" w:rsidRPr="00893B63" w:rsidRDefault="003C4E70" w:rsidP="003C4E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3C4E70" w:rsidRPr="00893B63" w:rsidRDefault="003C4E70" w:rsidP="003C4E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3C4E70" w:rsidRPr="00893B63" w:rsidRDefault="003C4E70" w:rsidP="003C4E7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E84D89" w:rsidRPr="00CF16BA" w:rsidSect="00F97C28">
      <w:pgSz w:w="16839" w:h="11907" w:orient="landscape" w:code="9"/>
      <w:pgMar w:top="426" w:right="254" w:bottom="42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F" w:rsidRDefault="0011404F" w:rsidP="00D368D1">
      <w:pPr>
        <w:spacing w:after="0" w:line="240" w:lineRule="auto"/>
      </w:pPr>
      <w:r>
        <w:separator/>
      </w:r>
    </w:p>
  </w:endnote>
  <w:endnote w:type="continuationSeparator" w:id="0">
    <w:p w:rsidR="0011404F" w:rsidRDefault="0011404F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9C6A0E" w:rsidRDefault="009C6A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70">
          <w:rPr>
            <w:noProof/>
          </w:rPr>
          <w:t>18</w:t>
        </w:r>
        <w:r>
          <w:fldChar w:fldCharType="end"/>
        </w:r>
      </w:p>
    </w:sdtContent>
  </w:sdt>
  <w:p w:rsidR="009C6A0E" w:rsidRDefault="009C6A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F" w:rsidRDefault="0011404F" w:rsidP="00D368D1">
      <w:pPr>
        <w:spacing w:after="0" w:line="240" w:lineRule="auto"/>
      </w:pPr>
      <w:r>
        <w:separator/>
      </w:r>
    </w:p>
  </w:footnote>
  <w:footnote w:type="continuationSeparator" w:id="0">
    <w:p w:rsidR="0011404F" w:rsidRDefault="0011404F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9C6A0E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C6A0E" w:rsidRPr="00CB1931" w:rsidRDefault="009C6A0E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84D89">
                <w:rPr>
                  <w:b/>
                  <w:bCs/>
                  <w:caps/>
                  <w:szCs w:val="24"/>
                </w:rPr>
                <w:t>№ 116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29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C6A0E" w:rsidRPr="00CB1931" w:rsidRDefault="00E84D89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29 января 2016 г.</w:t>
              </w:r>
            </w:p>
          </w:tc>
        </w:sdtContent>
      </w:sdt>
    </w:tr>
  </w:tbl>
  <w:p w:rsidR="009C6A0E" w:rsidRDefault="009C6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404F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4E70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C6A0E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84D89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97C28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F97C28"/>
  </w:style>
  <w:style w:type="table" w:customStyle="1" w:styleId="91">
    <w:name w:val="Сетка таблицы9"/>
    <w:basedOn w:val="a1"/>
    <w:next w:val="aff5"/>
    <w:uiPriority w:val="99"/>
    <w:rsid w:val="00F97C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F97C28"/>
  </w:style>
  <w:style w:type="paragraph" w:customStyle="1" w:styleId="xl72">
    <w:name w:val="xl72"/>
    <w:basedOn w:val="a"/>
    <w:rsid w:val="00F97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28"/>
      <w:szCs w:val="28"/>
    </w:rPr>
  </w:style>
  <w:style w:type="numbering" w:customStyle="1" w:styleId="62">
    <w:name w:val="Нет списка6"/>
    <w:next w:val="a2"/>
    <w:uiPriority w:val="99"/>
    <w:semiHidden/>
    <w:unhideWhenUsed/>
    <w:rsid w:val="009C6A0E"/>
  </w:style>
  <w:style w:type="paragraph" w:customStyle="1" w:styleId="xl186">
    <w:name w:val="xl186"/>
    <w:basedOn w:val="a"/>
    <w:rsid w:val="009C6A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7">
    <w:name w:val="xl187"/>
    <w:basedOn w:val="a"/>
    <w:rsid w:val="009C6A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8">
    <w:name w:val="xl188"/>
    <w:basedOn w:val="a"/>
    <w:rsid w:val="009C6A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9">
    <w:name w:val="xl189"/>
    <w:basedOn w:val="a"/>
    <w:rsid w:val="009C6A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0">
    <w:name w:val="xl190"/>
    <w:basedOn w:val="a"/>
    <w:rsid w:val="009C6A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91">
    <w:name w:val="xl191"/>
    <w:basedOn w:val="a"/>
    <w:rsid w:val="009C6A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92">
    <w:name w:val="xl192"/>
    <w:basedOn w:val="a"/>
    <w:rsid w:val="009C6A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93">
    <w:name w:val="xl193"/>
    <w:basedOn w:val="a"/>
    <w:rsid w:val="009C6A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4">
    <w:name w:val="xl194"/>
    <w:basedOn w:val="a"/>
    <w:rsid w:val="009C6A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5">
    <w:name w:val="xl195"/>
    <w:basedOn w:val="a"/>
    <w:rsid w:val="009C6A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6">
    <w:name w:val="xl196"/>
    <w:basedOn w:val="a"/>
    <w:rsid w:val="009C6A0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7">
    <w:name w:val="xl197"/>
    <w:basedOn w:val="a"/>
    <w:rsid w:val="009C6A0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8">
    <w:name w:val="xl198"/>
    <w:basedOn w:val="a"/>
    <w:rsid w:val="009C6A0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9">
    <w:name w:val="xl199"/>
    <w:basedOn w:val="a"/>
    <w:rsid w:val="009C6A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0">
    <w:name w:val="xl200"/>
    <w:basedOn w:val="a"/>
    <w:rsid w:val="009C6A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1">
    <w:name w:val="xl201"/>
    <w:basedOn w:val="a"/>
    <w:rsid w:val="009C6A0E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2">
    <w:name w:val="xl202"/>
    <w:basedOn w:val="a"/>
    <w:rsid w:val="009C6A0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3">
    <w:name w:val="xl203"/>
    <w:basedOn w:val="a"/>
    <w:rsid w:val="009C6A0E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4">
    <w:name w:val="xl204"/>
    <w:basedOn w:val="a"/>
    <w:rsid w:val="009C6A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9C6A0E"/>
  </w:style>
  <w:style w:type="numbering" w:customStyle="1" w:styleId="82">
    <w:name w:val="Нет списка8"/>
    <w:next w:val="a2"/>
    <w:uiPriority w:val="99"/>
    <w:semiHidden/>
    <w:unhideWhenUsed/>
    <w:rsid w:val="009C6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A2FAC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CADE5-F82F-4B47-98BC-9238F96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12317</TotalTime>
  <Pages>18</Pages>
  <Words>15948</Words>
  <Characters>90907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106642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116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190</cp:revision>
  <cp:lastPrinted>2015-10-19T01:09:00Z</cp:lastPrinted>
  <dcterms:created xsi:type="dcterms:W3CDTF">2014-02-28T06:38:00Z</dcterms:created>
  <dcterms:modified xsi:type="dcterms:W3CDTF">2016-02-02T07:01:00Z</dcterms:modified>
</cp:coreProperties>
</file>