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D2" w:rsidRPr="005E62FC" w:rsidRDefault="001E78D2" w:rsidP="001E78D2">
      <w:pPr>
        <w:pStyle w:val="a3"/>
        <w:outlineLvl w:val="0"/>
        <w:rPr>
          <w:sz w:val="22"/>
          <w:szCs w:val="22"/>
        </w:rPr>
      </w:pPr>
      <w:r w:rsidRPr="005E62FC">
        <w:rPr>
          <w:sz w:val="22"/>
          <w:szCs w:val="22"/>
        </w:rPr>
        <w:t>Заключение</w:t>
      </w:r>
    </w:p>
    <w:p w:rsidR="001E78D2" w:rsidRPr="005E62FC" w:rsidRDefault="001E78D2" w:rsidP="001E78D2">
      <w:pPr>
        <w:pStyle w:val="a5"/>
        <w:ind w:firstLine="0"/>
        <w:jc w:val="center"/>
        <w:rPr>
          <w:sz w:val="22"/>
          <w:szCs w:val="22"/>
        </w:rPr>
      </w:pPr>
      <w:r w:rsidRPr="005E62FC">
        <w:rPr>
          <w:b/>
          <w:sz w:val="22"/>
          <w:szCs w:val="22"/>
        </w:rPr>
        <w:t>на проект решения Каратузского районного Совета депутатов</w:t>
      </w:r>
    </w:p>
    <w:p w:rsidR="001E78D2" w:rsidRPr="005E62FC" w:rsidRDefault="001E78D2" w:rsidP="001F3B6D">
      <w:pPr>
        <w:pStyle w:val="a5"/>
        <w:ind w:firstLine="0"/>
        <w:jc w:val="center"/>
        <w:rPr>
          <w:b/>
          <w:sz w:val="22"/>
          <w:szCs w:val="22"/>
        </w:rPr>
      </w:pPr>
      <w:r w:rsidRPr="005E62FC">
        <w:rPr>
          <w:b/>
          <w:sz w:val="22"/>
          <w:szCs w:val="22"/>
        </w:rPr>
        <w:t>«О  районном бюджете  на  201</w:t>
      </w:r>
      <w:r w:rsidR="00B07520" w:rsidRPr="005E62FC">
        <w:rPr>
          <w:b/>
          <w:sz w:val="22"/>
          <w:szCs w:val="22"/>
        </w:rPr>
        <w:t>5</w:t>
      </w:r>
      <w:r w:rsidRPr="005E62FC">
        <w:rPr>
          <w:b/>
          <w:sz w:val="22"/>
          <w:szCs w:val="22"/>
        </w:rPr>
        <w:t xml:space="preserve"> год и плановый период 201</w:t>
      </w:r>
      <w:r w:rsidR="00B07520" w:rsidRPr="005E62FC">
        <w:rPr>
          <w:b/>
          <w:sz w:val="22"/>
          <w:szCs w:val="22"/>
        </w:rPr>
        <w:t>6</w:t>
      </w:r>
      <w:r w:rsidRPr="005E62FC">
        <w:rPr>
          <w:b/>
          <w:sz w:val="22"/>
          <w:szCs w:val="22"/>
        </w:rPr>
        <w:t>-201</w:t>
      </w:r>
      <w:r w:rsidR="00B07520" w:rsidRPr="005E62FC">
        <w:rPr>
          <w:b/>
          <w:sz w:val="22"/>
          <w:szCs w:val="22"/>
        </w:rPr>
        <w:t>7</w:t>
      </w:r>
      <w:r w:rsidRPr="005E62FC">
        <w:rPr>
          <w:b/>
          <w:sz w:val="22"/>
          <w:szCs w:val="22"/>
        </w:rPr>
        <w:t xml:space="preserve"> годов».</w:t>
      </w:r>
    </w:p>
    <w:p w:rsidR="001F3B6D" w:rsidRPr="005E62FC" w:rsidRDefault="001F3B6D" w:rsidP="001F3B6D">
      <w:pPr>
        <w:pStyle w:val="a5"/>
        <w:ind w:firstLine="0"/>
        <w:jc w:val="center"/>
        <w:rPr>
          <w:b/>
          <w:sz w:val="22"/>
          <w:szCs w:val="22"/>
        </w:rPr>
      </w:pPr>
    </w:p>
    <w:p w:rsidR="001E78D2" w:rsidRPr="005E62FC" w:rsidRDefault="001E78D2" w:rsidP="00B07520">
      <w:pPr>
        <w:ind w:right="-1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с. Каратузское                                  </w:t>
      </w:r>
      <w:r w:rsidRPr="005E62FC">
        <w:rPr>
          <w:rFonts w:ascii="Times New Roman" w:hAnsi="Times New Roman" w:cs="Times New Roman"/>
        </w:rPr>
        <w:tab/>
        <w:t xml:space="preserve">       </w:t>
      </w:r>
      <w:r w:rsidRPr="005E62FC">
        <w:rPr>
          <w:rFonts w:ascii="Times New Roman" w:hAnsi="Times New Roman" w:cs="Times New Roman"/>
        </w:rPr>
        <w:tab/>
        <w:t xml:space="preserve">                     </w:t>
      </w:r>
      <w:r w:rsidR="005E62FC" w:rsidRPr="005E62FC">
        <w:rPr>
          <w:rFonts w:ascii="Times New Roman" w:hAnsi="Times New Roman" w:cs="Times New Roman"/>
        </w:rPr>
        <w:t xml:space="preserve">                          </w:t>
      </w:r>
      <w:r w:rsidR="00B07520" w:rsidRPr="005E62FC">
        <w:rPr>
          <w:rFonts w:ascii="Times New Roman" w:hAnsi="Times New Roman" w:cs="Times New Roman"/>
        </w:rPr>
        <w:t xml:space="preserve">    </w:t>
      </w:r>
      <w:r w:rsidR="005E62FC" w:rsidRPr="005E62FC">
        <w:rPr>
          <w:rFonts w:ascii="Times New Roman" w:hAnsi="Times New Roman" w:cs="Times New Roman"/>
        </w:rPr>
        <w:t xml:space="preserve">24 </w:t>
      </w:r>
      <w:r w:rsidR="00207D17" w:rsidRPr="005E62FC">
        <w:rPr>
          <w:rFonts w:ascii="Times New Roman" w:hAnsi="Times New Roman" w:cs="Times New Roman"/>
        </w:rPr>
        <w:t xml:space="preserve">ноября </w:t>
      </w:r>
      <w:r w:rsidRPr="005E62FC">
        <w:rPr>
          <w:rFonts w:ascii="Times New Roman" w:hAnsi="Times New Roman" w:cs="Times New Roman"/>
        </w:rPr>
        <w:t>201</w:t>
      </w:r>
      <w:r w:rsidR="00B07520" w:rsidRPr="005E62FC">
        <w:rPr>
          <w:rFonts w:ascii="Times New Roman" w:hAnsi="Times New Roman" w:cs="Times New Roman"/>
        </w:rPr>
        <w:t>4</w:t>
      </w:r>
      <w:r w:rsidRPr="005E62FC">
        <w:rPr>
          <w:rFonts w:ascii="Times New Roman" w:hAnsi="Times New Roman" w:cs="Times New Roman"/>
        </w:rPr>
        <w:t xml:space="preserve">года                                                                                      </w:t>
      </w:r>
    </w:p>
    <w:p w:rsidR="001E78D2" w:rsidRPr="005E62FC" w:rsidRDefault="001E78D2" w:rsidP="001E78D2">
      <w:pPr>
        <w:pStyle w:val="a5"/>
        <w:ind w:firstLine="0"/>
        <w:rPr>
          <w:sz w:val="22"/>
          <w:szCs w:val="22"/>
        </w:rPr>
      </w:pPr>
      <w:r w:rsidRPr="005E62FC">
        <w:rPr>
          <w:sz w:val="22"/>
          <w:szCs w:val="22"/>
        </w:rPr>
        <w:t xml:space="preserve">    </w:t>
      </w:r>
      <w:r w:rsidRPr="005E62FC">
        <w:rPr>
          <w:sz w:val="22"/>
          <w:szCs w:val="22"/>
        </w:rPr>
        <w:tab/>
      </w:r>
    </w:p>
    <w:p w:rsidR="001E78D2" w:rsidRPr="005E62FC" w:rsidRDefault="001E78D2" w:rsidP="001E78D2">
      <w:pPr>
        <w:pStyle w:val="a5"/>
        <w:rPr>
          <w:b/>
          <w:sz w:val="22"/>
          <w:szCs w:val="22"/>
          <w:u w:val="single"/>
        </w:rPr>
      </w:pPr>
      <w:r w:rsidRPr="005E62FC">
        <w:rPr>
          <w:sz w:val="22"/>
          <w:szCs w:val="22"/>
        </w:rPr>
        <w:t xml:space="preserve"> </w:t>
      </w:r>
      <w:proofErr w:type="gramStart"/>
      <w:r w:rsidRPr="005E62FC">
        <w:rPr>
          <w:sz w:val="22"/>
          <w:szCs w:val="22"/>
        </w:rPr>
        <w:t>Заключение на проект решения Каратузского  районного Совета депутатов «О районном бюджете на 201</w:t>
      </w:r>
      <w:r w:rsidR="00B07520" w:rsidRPr="005E62FC">
        <w:rPr>
          <w:sz w:val="22"/>
          <w:szCs w:val="22"/>
        </w:rPr>
        <w:t>5</w:t>
      </w:r>
      <w:r w:rsidRPr="005E62FC">
        <w:rPr>
          <w:sz w:val="22"/>
          <w:szCs w:val="22"/>
        </w:rPr>
        <w:t xml:space="preserve"> год и плановый период 201</w:t>
      </w:r>
      <w:r w:rsidR="00B07520" w:rsidRPr="005E62FC">
        <w:rPr>
          <w:sz w:val="22"/>
          <w:szCs w:val="22"/>
        </w:rPr>
        <w:t>6</w:t>
      </w:r>
      <w:r w:rsidRPr="005E62FC">
        <w:rPr>
          <w:sz w:val="22"/>
          <w:szCs w:val="22"/>
        </w:rPr>
        <w:t>-201</w:t>
      </w:r>
      <w:r w:rsidR="00B07520" w:rsidRPr="005E62FC">
        <w:rPr>
          <w:sz w:val="22"/>
          <w:szCs w:val="22"/>
        </w:rPr>
        <w:t>7</w:t>
      </w:r>
      <w:r w:rsidRPr="005E62FC">
        <w:rPr>
          <w:sz w:val="22"/>
          <w:szCs w:val="22"/>
        </w:rPr>
        <w:t xml:space="preserve"> годов» </w:t>
      </w:r>
      <w:r w:rsidR="00B07520" w:rsidRPr="005E62FC">
        <w:rPr>
          <w:sz w:val="22"/>
          <w:szCs w:val="22"/>
        </w:rPr>
        <w:t>(далее - проект решения)</w:t>
      </w:r>
      <w:r w:rsidRPr="005E62FC">
        <w:rPr>
          <w:sz w:val="22"/>
          <w:szCs w:val="22"/>
        </w:rPr>
        <w:t xml:space="preserve"> подготовлено в соответствии со ст.157  Бюджетного кодекса Р</w:t>
      </w:r>
      <w:r w:rsidR="00B07520" w:rsidRPr="005E62FC">
        <w:rPr>
          <w:sz w:val="22"/>
          <w:szCs w:val="22"/>
        </w:rPr>
        <w:t xml:space="preserve">оссийской </w:t>
      </w:r>
      <w:r w:rsidRPr="005E62FC">
        <w:rPr>
          <w:sz w:val="22"/>
          <w:szCs w:val="22"/>
        </w:rPr>
        <w:t>Ф</w:t>
      </w:r>
      <w:r w:rsidR="00B07520" w:rsidRPr="005E62FC">
        <w:rPr>
          <w:sz w:val="22"/>
          <w:szCs w:val="22"/>
        </w:rPr>
        <w:t>едерации (далее - БК РФ)</w:t>
      </w:r>
      <w:r w:rsidRPr="005E62FC">
        <w:rPr>
          <w:sz w:val="22"/>
          <w:szCs w:val="22"/>
        </w:rPr>
        <w:t>, п.</w:t>
      </w:r>
      <w:r w:rsidR="007F717D" w:rsidRPr="005E62FC">
        <w:rPr>
          <w:sz w:val="22"/>
          <w:szCs w:val="22"/>
        </w:rPr>
        <w:t xml:space="preserve"> 14</w:t>
      </w:r>
      <w:r w:rsidRPr="005E62FC">
        <w:rPr>
          <w:sz w:val="22"/>
          <w:szCs w:val="22"/>
        </w:rPr>
        <w:t xml:space="preserve"> Положения о бюджетном процессе в Каратузском районе, утвержденного решением Каратузского районного Совета депутатов от </w:t>
      </w:r>
      <w:r w:rsidR="007F717D" w:rsidRPr="005E62FC">
        <w:rPr>
          <w:sz w:val="22"/>
          <w:szCs w:val="22"/>
        </w:rPr>
        <w:t>24.09.2013г.</w:t>
      </w:r>
      <w:r w:rsidRPr="005E62FC">
        <w:rPr>
          <w:sz w:val="22"/>
          <w:szCs w:val="22"/>
        </w:rPr>
        <w:t xml:space="preserve"> №</w:t>
      </w:r>
      <w:r w:rsidR="007F717D" w:rsidRPr="005E62FC">
        <w:rPr>
          <w:sz w:val="22"/>
          <w:szCs w:val="22"/>
        </w:rPr>
        <w:t xml:space="preserve"> 29-230</w:t>
      </w:r>
      <w:r w:rsidR="00B07520" w:rsidRPr="005E62FC">
        <w:rPr>
          <w:sz w:val="22"/>
          <w:szCs w:val="22"/>
        </w:rPr>
        <w:t xml:space="preserve"> (далее - Бюджетный процесс)</w:t>
      </w:r>
      <w:r w:rsidRPr="005E62FC">
        <w:rPr>
          <w:sz w:val="22"/>
          <w:szCs w:val="22"/>
        </w:rPr>
        <w:t>,  и ст.</w:t>
      </w:r>
      <w:r w:rsidR="00302C5B" w:rsidRPr="005E62FC">
        <w:rPr>
          <w:sz w:val="22"/>
          <w:szCs w:val="22"/>
        </w:rPr>
        <w:t xml:space="preserve"> 3</w:t>
      </w:r>
      <w:proofErr w:type="gramEnd"/>
      <w:r w:rsidRPr="005E62FC">
        <w:rPr>
          <w:sz w:val="22"/>
          <w:szCs w:val="22"/>
        </w:rPr>
        <w:t xml:space="preserve"> Положения о ревизионной комиссии Каратузского района, утвержденного решением Каратузского районного Совета депутатов от </w:t>
      </w:r>
      <w:r w:rsidR="00302C5B" w:rsidRPr="005E62FC">
        <w:rPr>
          <w:sz w:val="22"/>
          <w:szCs w:val="22"/>
        </w:rPr>
        <w:t>04.05.2012г.</w:t>
      </w:r>
      <w:r w:rsidRPr="005E62FC">
        <w:rPr>
          <w:sz w:val="22"/>
          <w:szCs w:val="22"/>
        </w:rPr>
        <w:t xml:space="preserve"> </w:t>
      </w:r>
      <w:r w:rsidR="00302C5B" w:rsidRPr="005E62FC">
        <w:rPr>
          <w:sz w:val="22"/>
          <w:szCs w:val="22"/>
        </w:rPr>
        <w:t>№ 17-128</w:t>
      </w:r>
      <w:r w:rsidR="00B07520" w:rsidRPr="005E62FC">
        <w:rPr>
          <w:sz w:val="22"/>
          <w:szCs w:val="22"/>
        </w:rPr>
        <w:t xml:space="preserve"> (далее - Положение)</w:t>
      </w:r>
      <w:r w:rsidR="007F717D" w:rsidRPr="005E62FC">
        <w:rPr>
          <w:sz w:val="22"/>
          <w:szCs w:val="22"/>
        </w:rPr>
        <w:t>.</w:t>
      </w:r>
    </w:p>
    <w:p w:rsidR="00C64417" w:rsidRPr="005E62FC" w:rsidRDefault="001E78D2" w:rsidP="00302C5B">
      <w:pPr>
        <w:ind w:firstLine="708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>Администрация Каратузского района представила в районный Совет депутатов проект решения 15.11.201</w:t>
      </w:r>
      <w:r w:rsidR="00302C5B" w:rsidRPr="005E62FC">
        <w:rPr>
          <w:rFonts w:ascii="Times New Roman" w:hAnsi="Times New Roman" w:cs="Times New Roman"/>
        </w:rPr>
        <w:t>3</w:t>
      </w:r>
      <w:r w:rsidRPr="005E62FC">
        <w:rPr>
          <w:rFonts w:ascii="Times New Roman" w:hAnsi="Times New Roman" w:cs="Times New Roman"/>
        </w:rPr>
        <w:t xml:space="preserve"> года</w:t>
      </w:r>
      <w:r w:rsidR="004C3B47" w:rsidRPr="005E62FC">
        <w:rPr>
          <w:rFonts w:ascii="Times New Roman" w:hAnsi="Times New Roman" w:cs="Times New Roman"/>
        </w:rPr>
        <w:t xml:space="preserve"> </w:t>
      </w:r>
      <w:r w:rsidRPr="005E62FC">
        <w:rPr>
          <w:rFonts w:ascii="Times New Roman" w:hAnsi="Times New Roman" w:cs="Times New Roman"/>
        </w:rPr>
        <w:t xml:space="preserve">в срок, в соответствии с </w:t>
      </w:r>
      <w:r w:rsidR="00302C5B" w:rsidRPr="005E62FC">
        <w:rPr>
          <w:rFonts w:ascii="Times New Roman" w:hAnsi="Times New Roman" w:cs="Times New Roman"/>
        </w:rPr>
        <w:t>Б</w:t>
      </w:r>
      <w:r w:rsidR="00B07520" w:rsidRPr="005E62FC">
        <w:rPr>
          <w:rFonts w:ascii="Times New Roman" w:hAnsi="Times New Roman" w:cs="Times New Roman"/>
        </w:rPr>
        <w:t>К РФ  и Бюджетным процессом</w:t>
      </w:r>
      <w:r w:rsidRPr="005E62FC">
        <w:rPr>
          <w:rFonts w:ascii="Times New Roman" w:hAnsi="Times New Roman" w:cs="Times New Roman"/>
        </w:rPr>
        <w:t>.</w:t>
      </w:r>
    </w:p>
    <w:p w:rsidR="00C64417" w:rsidRPr="005E62FC" w:rsidRDefault="00C64417" w:rsidP="00B01BF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5E62FC">
        <w:rPr>
          <w:rFonts w:ascii="Times New Roman" w:hAnsi="Times New Roman" w:cs="Times New Roman"/>
          <w:b/>
        </w:rPr>
        <w:t>Общая характеристика</w:t>
      </w:r>
    </w:p>
    <w:p w:rsidR="00AF22F8" w:rsidRPr="005E62FC" w:rsidRDefault="00AF22F8" w:rsidP="00AF22F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>Правовой основой бюджетного процесса в Каратузском районе являются:</w:t>
      </w:r>
    </w:p>
    <w:p w:rsidR="00AF22F8" w:rsidRPr="005E62FC" w:rsidRDefault="00AF22F8" w:rsidP="00AF22F8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>- Б</w:t>
      </w:r>
      <w:r w:rsidR="00B07520" w:rsidRPr="005E62FC">
        <w:rPr>
          <w:rFonts w:ascii="Times New Roman" w:hAnsi="Times New Roman" w:cs="Times New Roman"/>
        </w:rPr>
        <w:t>К РФ</w:t>
      </w:r>
      <w:r w:rsidRPr="005E62FC">
        <w:rPr>
          <w:rFonts w:ascii="Times New Roman" w:hAnsi="Times New Roman" w:cs="Times New Roman"/>
        </w:rPr>
        <w:t>;</w:t>
      </w:r>
    </w:p>
    <w:p w:rsidR="00AF22F8" w:rsidRPr="005E62FC" w:rsidRDefault="00AF22F8" w:rsidP="00AF22F8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>- Устав Каратузского района;</w:t>
      </w:r>
    </w:p>
    <w:p w:rsidR="00AF22F8" w:rsidRPr="005E62FC" w:rsidRDefault="00AF22F8" w:rsidP="00AF22F8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- </w:t>
      </w:r>
      <w:r w:rsidR="00B07520" w:rsidRPr="005E62FC">
        <w:rPr>
          <w:rFonts w:ascii="Times New Roman" w:hAnsi="Times New Roman" w:cs="Times New Roman"/>
        </w:rPr>
        <w:t>Бюджетный процесс</w:t>
      </w:r>
      <w:r w:rsidRPr="005E62FC">
        <w:rPr>
          <w:rFonts w:ascii="Times New Roman" w:hAnsi="Times New Roman" w:cs="Times New Roman"/>
        </w:rPr>
        <w:t>.</w:t>
      </w:r>
    </w:p>
    <w:p w:rsidR="00AF22F8" w:rsidRPr="005E62FC" w:rsidRDefault="00AF22F8" w:rsidP="00AF22F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  <w:t xml:space="preserve">В соответствии со ст. 184.2 БК РФ  и </w:t>
      </w:r>
      <w:r w:rsidR="00A86065" w:rsidRPr="005E62FC">
        <w:rPr>
          <w:rFonts w:ascii="Times New Roman" w:hAnsi="Times New Roman" w:cs="Times New Roman"/>
        </w:rPr>
        <w:t xml:space="preserve">п. 22 </w:t>
      </w:r>
      <w:r w:rsidR="00B07520" w:rsidRPr="005E62FC">
        <w:rPr>
          <w:rFonts w:ascii="Times New Roman" w:hAnsi="Times New Roman" w:cs="Times New Roman"/>
        </w:rPr>
        <w:t>Бюджетного процесса</w:t>
      </w:r>
      <w:r w:rsidRPr="005E62FC">
        <w:rPr>
          <w:rFonts w:ascii="Times New Roman" w:hAnsi="Times New Roman" w:cs="Times New Roman"/>
        </w:rPr>
        <w:t xml:space="preserve"> одновременно с </w:t>
      </w:r>
      <w:r w:rsidR="004C3B47" w:rsidRPr="005E62FC">
        <w:rPr>
          <w:rFonts w:ascii="Times New Roman" w:hAnsi="Times New Roman" w:cs="Times New Roman"/>
        </w:rPr>
        <w:t>проектом решения о районном бюджете</w:t>
      </w:r>
      <w:r w:rsidRPr="005E62FC">
        <w:rPr>
          <w:rFonts w:ascii="Times New Roman" w:hAnsi="Times New Roman" w:cs="Times New Roman"/>
        </w:rPr>
        <w:t xml:space="preserve"> предоставлены следующие документы и материалы:</w:t>
      </w:r>
    </w:p>
    <w:p w:rsidR="00AF22F8" w:rsidRPr="005E62FC" w:rsidRDefault="00AF22F8" w:rsidP="00AF22F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  <w:t>1. Основные направления бюджетной и налоговой политики;</w:t>
      </w:r>
    </w:p>
    <w:p w:rsidR="00AF22F8" w:rsidRPr="005E62FC" w:rsidRDefault="00A31206" w:rsidP="00AF22F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  <w:t>2.</w:t>
      </w:r>
      <w:r w:rsidR="00AF22F8" w:rsidRPr="005E62FC">
        <w:rPr>
          <w:rFonts w:ascii="Times New Roman" w:hAnsi="Times New Roman" w:cs="Times New Roman"/>
        </w:rPr>
        <w:t>Предварительные итоги социально-экономического развития Каратузского района за январь-июнь 201</w:t>
      </w:r>
      <w:r w:rsidR="006F1017" w:rsidRPr="005E62FC">
        <w:rPr>
          <w:rFonts w:ascii="Times New Roman" w:hAnsi="Times New Roman" w:cs="Times New Roman"/>
        </w:rPr>
        <w:t>4</w:t>
      </w:r>
      <w:r w:rsidR="00AF22F8" w:rsidRPr="005E62FC">
        <w:rPr>
          <w:rFonts w:ascii="Times New Roman" w:hAnsi="Times New Roman" w:cs="Times New Roman"/>
        </w:rPr>
        <w:t xml:space="preserve"> года и ожидаемые итоги за 201</w:t>
      </w:r>
      <w:r w:rsidR="006F1017" w:rsidRPr="005E62FC">
        <w:rPr>
          <w:rFonts w:ascii="Times New Roman" w:hAnsi="Times New Roman" w:cs="Times New Roman"/>
        </w:rPr>
        <w:t>4</w:t>
      </w:r>
      <w:r w:rsidR="00145A60" w:rsidRPr="005E62FC">
        <w:rPr>
          <w:rFonts w:ascii="Times New Roman" w:hAnsi="Times New Roman" w:cs="Times New Roman"/>
        </w:rPr>
        <w:t xml:space="preserve"> год.</w:t>
      </w:r>
    </w:p>
    <w:p w:rsidR="00AF22F8" w:rsidRPr="005E62FC" w:rsidRDefault="00AF22F8" w:rsidP="00AF22F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  <w:t>3. Прогноз социально-экономического развития Каратузск</w:t>
      </w:r>
      <w:r w:rsidR="00A31206" w:rsidRPr="005E62FC">
        <w:rPr>
          <w:rFonts w:ascii="Times New Roman" w:hAnsi="Times New Roman" w:cs="Times New Roman"/>
        </w:rPr>
        <w:t>ого</w:t>
      </w:r>
      <w:r w:rsidRPr="005E62FC">
        <w:rPr>
          <w:rFonts w:ascii="Times New Roman" w:hAnsi="Times New Roman" w:cs="Times New Roman"/>
        </w:rPr>
        <w:t xml:space="preserve"> район</w:t>
      </w:r>
      <w:r w:rsidR="00A31206" w:rsidRPr="005E62FC">
        <w:rPr>
          <w:rFonts w:ascii="Times New Roman" w:hAnsi="Times New Roman" w:cs="Times New Roman"/>
        </w:rPr>
        <w:t>а</w:t>
      </w:r>
      <w:r w:rsidRPr="005E62FC">
        <w:rPr>
          <w:rFonts w:ascii="Times New Roman" w:hAnsi="Times New Roman" w:cs="Times New Roman"/>
        </w:rPr>
        <w:t xml:space="preserve"> на 201</w:t>
      </w:r>
      <w:r w:rsidR="006F1017" w:rsidRPr="005E62FC">
        <w:rPr>
          <w:rFonts w:ascii="Times New Roman" w:hAnsi="Times New Roman" w:cs="Times New Roman"/>
        </w:rPr>
        <w:t>5</w:t>
      </w:r>
      <w:r w:rsidRPr="005E62FC">
        <w:rPr>
          <w:rFonts w:ascii="Times New Roman" w:hAnsi="Times New Roman" w:cs="Times New Roman"/>
        </w:rPr>
        <w:t>-201</w:t>
      </w:r>
      <w:r w:rsidR="006F1017" w:rsidRPr="005E62FC">
        <w:rPr>
          <w:rFonts w:ascii="Times New Roman" w:hAnsi="Times New Roman" w:cs="Times New Roman"/>
        </w:rPr>
        <w:t xml:space="preserve">7 </w:t>
      </w:r>
      <w:r w:rsidRPr="005E62FC">
        <w:rPr>
          <w:rFonts w:ascii="Times New Roman" w:hAnsi="Times New Roman" w:cs="Times New Roman"/>
        </w:rPr>
        <w:t>годы</w:t>
      </w:r>
      <w:r w:rsidR="00145A60" w:rsidRPr="005E62FC">
        <w:rPr>
          <w:rFonts w:ascii="Times New Roman" w:hAnsi="Times New Roman" w:cs="Times New Roman"/>
        </w:rPr>
        <w:t>.</w:t>
      </w:r>
    </w:p>
    <w:p w:rsidR="00AF22F8" w:rsidRPr="005E62FC" w:rsidRDefault="00AF22F8" w:rsidP="00AF22F8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>4. Прогноз основных характеристик консолидированного бюджета Каратузского района на 201</w:t>
      </w:r>
      <w:r w:rsidR="00091A07" w:rsidRPr="005E62FC">
        <w:rPr>
          <w:rFonts w:ascii="Times New Roman" w:hAnsi="Times New Roman" w:cs="Times New Roman"/>
        </w:rPr>
        <w:t>5</w:t>
      </w:r>
      <w:r w:rsidRPr="005E62FC">
        <w:rPr>
          <w:rFonts w:ascii="Times New Roman" w:hAnsi="Times New Roman" w:cs="Times New Roman"/>
        </w:rPr>
        <w:t>-201</w:t>
      </w:r>
      <w:r w:rsidR="00091A07" w:rsidRPr="005E62FC">
        <w:rPr>
          <w:rFonts w:ascii="Times New Roman" w:hAnsi="Times New Roman" w:cs="Times New Roman"/>
        </w:rPr>
        <w:t>7</w:t>
      </w:r>
      <w:r w:rsidRPr="005E62FC">
        <w:rPr>
          <w:rFonts w:ascii="Times New Roman" w:hAnsi="Times New Roman" w:cs="Times New Roman"/>
        </w:rPr>
        <w:t xml:space="preserve"> годы</w:t>
      </w:r>
      <w:r w:rsidR="00145A60" w:rsidRPr="005E62FC">
        <w:rPr>
          <w:rFonts w:ascii="Times New Roman" w:hAnsi="Times New Roman" w:cs="Times New Roman"/>
        </w:rPr>
        <w:t>.</w:t>
      </w:r>
    </w:p>
    <w:p w:rsidR="00AF22F8" w:rsidRPr="005E62FC" w:rsidRDefault="00AF22F8" w:rsidP="00AF22F8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5. Пояснительная записка к проекту </w:t>
      </w:r>
      <w:r w:rsidR="00550567" w:rsidRPr="005E62FC">
        <w:rPr>
          <w:rFonts w:ascii="Times New Roman" w:hAnsi="Times New Roman" w:cs="Times New Roman"/>
        </w:rPr>
        <w:t>решения Каратузского районного Совета депутатов «О районном бюджете на 201</w:t>
      </w:r>
      <w:r w:rsidR="00091A07" w:rsidRPr="005E62FC">
        <w:rPr>
          <w:rFonts w:ascii="Times New Roman" w:hAnsi="Times New Roman" w:cs="Times New Roman"/>
        </w:rPr>
        <w:t>5</w:t>
      </w:r>
      <w:r w:rsidR="00550567" w:rsidRPr="005E62FC">
        <w:rPr>
          <w:rFonts w:ascii="Times New Roman" w:hAnsi="Times New Roman" w:cs="Times New Roman"/>
        </w:rPr>
        <w:t xml:space="preserve"> год и плановый период 201</w:t>
      </w:r>
      <w:r w:rsidR="00091A07" w:rsidRPr="005E62FC">
        <w:rPr>
          <w:rFonts w:ascii="Times New Roman" w:hAnsi="Times New Roman" w:cs="Times New Roman"/>
        </w:rPr>
        <w:t>6</w:t>
      </w:r>
      <w:r w:rsidR="00550567" w:rsidRPr="005E62FC">
        <w:rPr>
          <w:rFonts w:ascii="Times New Roman" w:hAnsi="Times New Roman" w:cs="Times New Roman"/>
        </w:rPr>
        <w:t>- 201</w:t>
      </w:r>
      <w:r w:rsidR="00091A07" w:rsidRPr="005E62FC">
        <w:rPr>
          <w:rFonts w:ascii="Times New Roman" w:hAnsi="Times New Roman" w:cs="Times New Roman"/>
        </w:rPr>
        <w:t>7</w:t>
      </w:r>
      <w:r w:rsidR="00550567" w:rsidRPr="005E62FC">
        <w:rPr>
          <w:rFonts w:ascii="Times New Roman" w:hAnsi="Times New Roman" w:cs="Times New Roman"/>
        </w:rPr>
        <w:t xml:space="preserve"> годов»</w:t>
      </w:r>
      <w:r w:rsidR="00145A60" w:rsidRPr="005E62FC">
        <w:rPr>
          <w:rFonts w:ascii="Times New Roman" w:hAnsi="Times New Roman" w:cs="Times New Roman"/>
        </w:rPr>
        <w:t>.</w:t>
      </w:r>
    </w:p>
    <w:p w:rsidR="00145A60" w:rsidRPr="005E62FC" w:rsidRDefault="00145A60" w:rsidP="00AF22F8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>6. Методики и расчеты распределения межбюджетных трансфертов;</w:t>
      </w:r>
    </w:p>
    <w:p w:rsidR="00091A07" w:rsidRPr="005E62FC" w:rsidRDefault="00B70533" w:rsidP="00091A0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>7. Верхний предел муниципального внутреннего долга на 01.01.2015 г.,  на 01.01.2016г. и на 01.01.2017г.</w:t>
      </w:r>
    </w:p>
    <w:p w:rsidR="00B70533" w:rsidRPr="005E62FC" w:rsidRDefault="00B70533" w:rsidP="00091A0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>8.</w:t>
      </w:r>
      <w:r w:rsidR="00D52BAC" w:rsidRPr="005E62FC">
        <w:rPr>
          <w:rFonts w:ascii="Times New Roman" w:hAnsi="Times New Roman" w:cs="Times New Roman"/>
        </w:rPr>
        <w:t xml:space="preserve"> </w:t>
      </w:r>
      <w:r w:rsidRPr="005E62FC">
        <w:rPr>
          <w:rFonts w:ascii="Times New Roman" w:hAnsi="Times New Roman" w:cs="Times New Roman"/>
        </w:rPr>
        <w:t>Оценка ожидаемого исполнения районного бюджета и консолидированного бюджета Каратузского района за 201</w:t>
      </w:r>
      <w:r w:rsidR="006F1017" w:rsidRPr="005E62FC">
        <w:rPr>
          <w:rFonts w:ascii="Times New Roman" w:hAnsi="Times New Roman" w:cs="Times New Roman"/>
        </w:rPr>
        <w:t>4</w:t>
      </w:r>
      <w:r w:rsidRPr="005E62FC">
        <w:rPr>
          <w:rFonts w:ascii="Times New Roman" w:hAnsi="Times New Roman" w:cs="Times New Roman"/>
        </w:rPr>
        <w:t xml:space="preserve"> год</w:t>
      </w:r>
      <w:r w:rsidR="00145A60" w:rsidRPr="005E62FC">
        <w:rPr>
          <w:rFonts w:ascii="Times New Roman" w:hAnsi="Times New Roman" w:cs="Times New Roman"/>
        </w:rPr>
        <w:t>.</w:t>
      </w:r>
    </w:p>
    <w:p w:rsidR="00B70533" w:rsidRPr="005E62FC" w:rsidRDefault="00B70533" w:rsidP="00145A6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  <w:t>9. Паспорта муниципальных программ на 2014- 201</w:t>
      </w:r>
      <w:r w:rsidR="00091A07" w:rsidRPr="005E62FC">
        <w:rPr>
          <w:rFonts w:ascii="Times New Roman" w:hAnsi="Times New Roman" w:cs="Times New Roman"/>
        </w:rPr>
        <w:t>7</w:t>
      </w:r>
      <w:r w:rsidRPr="005E62FC">
        <w:rPr>
          <w:rFonts w:ascii="Times New Roman" w:hAnsi="Times New Roman" w:cs="Times New Roman"/>
        </w:rPr>
        <w:t xml:space="preserve"> годы</w:t>
      </w:r>
      <w:r w:rsidR="00145A60" w:rsidRPr="005E62FC">
        <w:rPr>
          <w:rFonts w:ascii="Times New Roman" w:hAnsi="Times New Roman" w:cs="Times New Roman"/>
        </w:rPr>
        <w:t>.</w:t>
      </w:r>
    </w:p>
    <w:p w:rsidR="005B52DE" w:rsidRPr="005E62FC" w:rsidRDefault="005B52DE" w:rsidP="00145A6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  <w:t>Иные документы и материалы:</w:t>
      </w:r>
    </w:p>
    <w:p w:rsidR="009A1238" w:rsidRPr="005E62FC" w:rsidRDefault="00145A60" w:rsidP="00F8147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1. </w:t>
      </w:r>
      <w:r w:rsidR="009A1238" w:rsidRPr="005E62FC">
        <w:rPr>
          <w:rFonts w:ascii="Times New Roman" w:hAnsi="Times New Roman" w:cs="Times New Roman"/>
        </w:rPr>
        <w:t>Р</w:t>
      </w:r>
      <w:r w:rsidR="00F81477" w:rsidRPr="005E62FC">
        <w:rPr>
          <w:rFonts w:ascii="Times New Roman" w:hAnsi="Times New Roman" w:cs="Times New Roman"/>
        </w:rPr>
        <w:t xml:space="preserve">асчёты </w:t>
      </w:r>
      <w:r w:rsidR="005B52DE" w:rsidRPr="005E62FC">
        <w:rPr>
          <w:rFonts w:ascii="Times New Roman" w:hAnsi="Times New Roman" w:cs="Times New Roman"/>
        </w:rPr>
        <w:t xml:space="preserve">на распределение субсидий бюджетам поселений </w:t>
      </w:r>
      <w:r w:rsidR="00F81477" w:rsidRPr="005E62FC">
        <w:rPr>
          <w:rFonts w:ascii="Times New Roman" w:hAnsi="Times New Roman" w:cs="Times New Roman"/>
        </w:rPr>
        <w:t>на осуществление государственных полномочий по первичному воинскому учёту на 201</w:t>
      </w:r>
      <w:r w:rsidR="005B52DE" w:rsidRPr="005E62FC">
        <w:rPr>
          <w:rFonts w:ascii="Times New Roman" w:hAnsi="Times New Roman" w:cs="Times New Roman"/>
        </w:rPr>
        <w:t>5</w:t>
      </w:r>
      <w:r w:rsidR="00F81477" w:rsidRPr="005E62FC">
        <w:rPr>
          <w:rFonts w:ascii="Times New Roman" w:hAnsi="Times New Roman" w:cs="Times New Roman"/>
        </w:rPr>
        <w:t xml:space="preserve"> – 201</w:t>
      </w:r>
      <w:r w:rsidR="005B52DE" w:rsidRPr="005E62FC">
        <w:rPr>
          <w:rFonts w:ascii="Times New Roman" w:hAnsi="Times New Roman" w:cs="Times New Roman"/>
        </w:rPr>
        <w:t>7</w:t>
      </w:r>
      <w:r w:rsidR="00F81477" w:rsidRPr="005E62FC">
        <w:rPr>
          <w:rFonts w:ascii="Times New Roman" w:hAnsi="Times New Roman" w:cs="Times New Roman"/>
        </w:rPr>
        <w:t xml:space="preserve"> годы</w:t>
      </w:r>
      <w:r w:rsidR="009A1238" w:rsidRPr="005E62FC">
        <w:rPr>
          <w:rFonts w:ascii="Times New Roman" w:hAnsi="Times New Roman" w:cs="Times New Roman"/>
        </w:rPr>
        <w:t>.</w:t>
      </w:r>
    </w:p>
    <w:p w:rsidR="00F81477" w:rsidRPr="005E62FC" w:rsidRDefault="005B52DE" w:rsidP="00F81477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>2</w:t>
      </w:r>
      <w:r w:rsidR="009A1238" w:rsidRPr="005E62FC">
        <w:rPr>
          <w:rFonts w:ascii="Times New Roman" w:hAnsi="Times New Roman" w:cs="Times New Roman"/>
        </w:rPr>
        <w:t>. Расчеты</w:t>
      </w:r>
      <w:r w:rsidR="00F81477" w:rsidRPr="005E62FC">
        <w:rPr>
          <w:rFonts w:ascii="Times New Roman" w:hAnsi="Times New Roman" w:cs="Times New Roman"/>
        </w:rPr>
        <w:t xml:space="preserve"> </w:t>
      </w:r>
      <w:r w:rsidRPr="005E62FC">
        <w:rPr>
          <w:rFonts w:ascii="Times New Roman" w:hAnsi="Times New Roman" w:cs="Times New Roman"/>
        </w:rPr>
        <w:t xml:space="preserve">на распределение субсидий бюджетам поселений </w:t>
      </w:r>
      <w:r w:rsidR="00F81477" w:rsidRPr="005E62FC">
        <w:rPr>
          <w:rFonts w:ascii="Times New Roman" w:hAnsi="Times New Roman" w:cs="Times New Roman"/>
        </w:rPr>
        <w:t>по созданию и обеспечению административных комиссий</w:t>
      </w:r>
      <w:r w:rsidR="00145A60" w:rsidRPr="005E62FC">
        <w:rPr>
          <w:rFonts w:ascii="Times New Roman" w:hAnsi="Times New Roman" w:cs="Times New Roman"/>
        </w:rPr>
        <w:t xml:space="preserve"> на 201</w:t>
      </w:r>
      <w:r w:rsidRPr="005E62FC">
        <w:rPr>
          <w:rFonts w:ascii="Times New Roman" w:hAnsi="Times New Roman" w:cs="Times New Roman"/>
        </w:rPr>
        <w:t>5</w:t>
      </w:r>
      <w:r w:rsidR="00145A60" w:rsidRPr="005E62FC">
        <w:rPr>
          <w:rFonts w:ascii="Times New Roman" w:hAnsi="Times New Roman" w:cs="Times New Roman"/>
        </w:rPr>
        <w:t xml:space="preserve"> – 201</w:t>
      </w:r>
      <w:r w:rsidRPr="005E62FC">
        <w:rPr>
          <w:rFonts w:ascii="Times New Roman" w:hAnsi="Times New Roman" w:cs="Times New Roman"/>
        </w:rPr>
        <w:t>7</w:t>
      </w:r>
      <w:r w:rsidR="00145A60" w:rsidRPr="005E62FC">
        <w:rPr>
          <w:rFonts w:ascii="Times New Roman" w:hAnsi="Times New Roman" w:cs="Times New Roman"/>
        </w:rPr>
        <w:t xml:space="preserve"> годы</w:t>
      </w:r>
      <w:r w:rsidR="00F81477" w:rsidRPr="005E62FC">
        <w:rPr>
          <w:rFonts w:ascii="Times New Roman" w:hAnsi="Times New Roman" w:cs="Times New Roman"/>
        </w:rPr>
        <w:t>.</w:t>
      </w:r>
    </w:p>
    <w:p w:rsidR="006D5AD2" w:rsidRPr="005E62FC" w:rsidRDefault="005B52DE" w:rsidP="00145A60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>3</w:t>
      </w:r>
      <w:r w:rsidR="00145A60" w:rsidRPr="005E62FC">
        <w:rPr>
          <w:rFonts w:ascii="Times New Roman" w:hAnsi="Times New Roman" w:cs="Times New Roman"/>
        </w:rPr>
        <w:t>. Р</w:t>
      </w:r>
      <w:r w:rsidR="006D5AD2" w:rsidRPr="005E62FC">
        <w:rPr>
          <w:rFonts w:ascii="Times New Roman" w:hAnsi="Times New Roman" w:cs="Times New Roman"/>
        </w:rPr>
        <w:t>асчеты сумм: налога на прибыль организаций, зачисляемого в районный бюджет, налога на доходы физических лиц,  единого налога на вмененный доход, зачисляемый в бюджет Каратузского района, единого сельскохозяйственного налога зачисляемого в бюджет Каратузского района</w:t>
      </w:r>
      <w:r w:rsidR="00145A60" w:rsidRPr="005E62FC">
        <w:rPr>
          <w:rFonts w:ascii="Times New Roman" w:hAnsi="Times New Roman" w:cs="Times New Roman"/>
        </w:rPr>
        <w:t>.</w:t>
      </w:r>
    </w:p>
    <w:p w:rsidR="00145A60" w:rsidRPr="005E62FC" w:rsidRDefault="001D7D7F" w:rsidP="00AF22F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</w:r>
      <w:r w:rsidR="005B52DE" w:rsidRPr="005E62FC">
        <w:rPr>
          <w:rFonts w:ascii="Times New Roman" w:hAnsi="Times New Roman" w:cs="Times New Roman"/>
        </w:rPr>
        <w:t>4</w:t>
      </w:r>
      <w:r w:rsidR="00145A60" w:rsidRPr="005E62FC">
        <w:rPr>
          <w:rFonts w:ascii="Times New Roman" w:hAnsi="Times New Roman" w:cs="Times New Roman"/>
        </w:rPr>
        <w:t xml:space="preserve">. </w:t>
      </w:r>
      <w:r w:rsidRPr="005E62FC">
        <w:rPr>
          <w:rFonts w:ascii="Times New Roman" w:hAnsi="Times New Roman" w:cs="Times New Roman"/>
        </w:rPr>
        <w:t>Расчет индекса налогового потенциала для бюджета 201</w:t>
      </w:r>
      <w:r w:rsidR="005B52DE" w:rsidRPr="005E62FC">
        <w:rPr>
          <w:rFonts w:ascii="Times New Roman" w:hAnsi="Times New Roman" w:cs="Times New Roman"/>
        </w:rPr>
        <w:t>5</w:t>
      </w:r>
      <w:r w:rsidRPr="005E62FC">
        <w:rPr>
          <w:rFonts w:ascii="Times New Roman" w:hAnsi="Times New Roman" w:cs="Times New Roman"/>
        </w:rPr>
        <w:t xml:space="preserve"> года</w:t>
      </w:r>
      <w:r w:rsidR="00145A60" w:rsidRPr="005E62FC">
        <w:rPr>
          <w:rFonts w:ascii="Times New Roman" w:hAnsi="Times New Roman" w:cs="Times New Roman"/>
        </w:rPr>
        <w:t>.</w:t>
      </w:r>
    </w:p>
    <w:p w:rsidR="005B52DE" w:rsidRPr="005E62FC" w:rsidRDefault="005B52DE" w:rsidP="00AF22F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  <w:t>5. Расчет размера дотации на выравнивание уровня бюджетной обеспеченности бюджетам поселений на 2015 год.</w:t>
      </w:r>
    </w:p>
    <w:p w:rsidR="00AF22F8" w:rsidRPr="005E62FC" w:rsidRDefault="00145A60" w:rsidP="00AF22F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</w:r>
      <w:r w:rsidR="005B52DE" w:rsidRPr="005E62FC">
        <w:rPr>
          <w:rFonts w:ascii="Times New Roman" w:hAnsi="Times New Roman" w:cs="Times New Roman"/>
        </w:rPr>
        <w:t>6</w:t>
      </w:r>
      <w:r w:rsidRPr="005E62FC">
        <w:rPr>
          <w:rFonts w:ascii="Times New Roman" w:hAnsi="Times New Roman" w:cs="Times New Roman"/>
        </w:rPr>
        <w:t>. Расчет расходов на оплату труда работников органов местного самоуправления по решению вопросов местного значения, учтенных в бюджете Каратузского района на 201</w:t>
      </w:r>
      <w:r w:rsidR="005B52DE" w:rsidRPr="005E62FC">
        <w:rPr>
          <w:rFonts w:ascii="Times New Roman" w:hAnsi="Times New Roman" w:cs="Times New Roman"/>
        </w:rPr>
        <w:t>5</w:t>
      </w:r>
      <w:r w:rsidRPr="005E62FC">
        <w:rPr>
          <w:rFonts w:ascii="Times New Roman" w:hAnsi="Times New Roman" w:cs="Times New Roman"/>
        </w:rPr>
        <w:t xml:space="preserve"> год.</w:t>
      </w:r>
      <w:r w:rsidR="00AF22F8" w:rsidRPr="005E62FC">
        <w:rPr>
          <w:rFonts w:ascii="Times New Roman" w:hAnsi="Times New Roman" w:cs="Times New Roman"/>
        </w:rPr>
        <w:tab/>
      </w:r>
    </w:p>
    <w:p w:rsidR="00AF22F8" w:rsidRPr="005E62FC" w:rsidRDefault="001357F2" w:rsidP="001357F2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5E62FC">
        <w:rPr>
          <w:rFonts w:ascii="Times New Roman" w:hAnsi="Times New Roman" w:cs="Times New Roman"/>
        </w:rPr>
        <w:tab/>
      </w:r>
      <w:r w:rsidR="00AF22F8" w:rsidRPr="005E62FC">
        <w:rPr>
          <w:rFonts w:ascii="Times New Roman" w:hAnsi="Times New Roman" w:cs="Times New Roman"/>
        </w:rPr>
        <w:t>Перечень документов и материалов, предоставленных одновременно с проектом решения районного бюджета, соответствует статье 184.2 Бюджетного кодекса РФ и пункту 2</w:t>
      </w:r>
      <w:r w:rsidRPr="005E62FC">
        <w:rPr>
          <w:rFonts w:ascii="Times New Roman" w:hAnsi="Times New Roman" w:cs="Times New Roman"/>
        </w:rPr>
        <w:t>2</w:t>
      </w:r>
      <w:r w:rsidR="00AF22F8" w:rsidRPr="005E62FC">
        <w:rPr>
          <w:rFonts w:ascii="Times New Roman" w:hAnsi="Times New Roman" w:cs="Times New Roman"/>
        </w:rPr>
        <w:t xml:space="preserve"> </w:t>
      </w:r>
      <w:r w:rsidR="005B52DE" w:rsidRPr="005E62FC">
        <w:rPr>
          <w:rFonts w:ascii="Times New Roman" w:hAnsi="Times New Roman" w:cs="Times New Roman"/>
        </w:rPr>
        <w:t>Бюджетного процесса</w:t>
      </w:r>
      <w:r w:rsidR="00AF22F8" w:rsidRPr="005E62FC">
        <w:rPr>
          <w:rFonts w:ascii="Times New Roman" w:hAnsi="Times New Roman" w:cs="Times New Roman"/>
        </w:rPr>
        <w:t>.</w:t>
      </w:r>
      <w:r w:rsidR="00AF22F8" w:rsidRPr="005E62FC">
        <w:rPr>
          <w:rFonts w:ascii="Times New Roman" w:hAnsi="Times New Roman" w:cs="Times New Roman"/>
        </w:rPr>
        <w:tab/>
      </w:r>
    </w:p>
    <w:p w:rsidR="00C64417" w:rsidRPr="005E62FC" w:rsidRDefault="00B01BF1" w:rsidP="00B01BF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</w:r>
      <w:r w:rsidR="00A86065" w:rsidRPr="005E62FC">
        <w:rPr>
          <w:rFonts w:ascii="Times New Roman" w:hAnsi="Times New Roman" w:cs="Times New Roman"/>
        </w:rPr>
        <w:t>В соответствии со ст. 184.1 БК РФ и п.23.2 Бюджетного процесса п</w:t>
      </w:r>
      <w:r w:rsidR="00C64417" w:rsidRPr="005E62FC">
        <w:rPr>
          <w:rFonts w:ascii="Times New Roman" w:hAnsi="Times New Roman" w:cs="Times New Roman"/>
        </w:rPr>
        <w:t>редставленным проектом</w:t>
      </w:r>
      <w:r w:rsidR="004C3B47" w:rsidRPr="005E62FC">
        <w:rPr>
          <w:rFonts w:ascii="Times New Roman" w:hAnsi="Times New Roman" w:cs="Times New Roman"/>
        </w:rPr>
        <w:t xml:space="preserve"> решения районного</w:t>
      </w:r>
      <w:r w:rsidR="00C64417" w:rsidRPr="005E62FC">
        <w:rPr>
          <w:rFonts w:ascii="Times New Roman" w:hAnsi="Times New Roman" w:cs="Times New Roman"/>
        </w:rPr>
        <w:t xml:space="preserve"> бюджета </w:t>
      </w:r>
      <w:r w:rsidR="00B70533" w:rsidRPr="005E62FC">
        <w:rPr>
          <w:rFonts w:ascii="Times New Roman" w:hAnsi="Times New Roman" w:cs="Times New Roman"/>
        </w:rPr>
        <w:t>утверждаются</w:t>
      </w:r>
      <w:r w:rsidR="00C64417" w:rsidRPr="005E62FC">
        <w:rPr>
          <w:rFonts w:ascii="Times New Roman" w:hAnsi="Times New Roman" w:cs="Times New Roman"/>
        </w:rPr>
        <w:t xml:space="preserve">: </w:t>
      </w:r>
    </w:p>
    <w:p w:rsidR="00C64417" w:rsidRPr="005E62FC" w:rsidRDefault="00B01BF1" w:rsidP="00B01BF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lastRenderedPageBreak/>
        <w:tab/>
      </w:r>
      <w:r w:rsidR="00C64417" w:rsidRPr="005E62FC">
        <w:rPr>
          <w:rFonts w:ascii="Times New Roman" w:hAnsi="Times New Roman" w:cs="Times New Roman"/>
        </w:rPr>
        <w:t xml:space="preserve">1. </w:t>
      </w:r>
      <w:r w:rsidR="00B70533" w:rsidRPr="005E62FC">
        <w:rPr>
          <w:rFonts w:ascii="Times New Roman" w:hAnsi="Times New Roman" w:cs="Times New Roman"/>
        </w:rPr>
        <w:t>О</w:t>
      </w:r>
      <w:r w:rsidR="00C64417" w:rsidRPr="005E62FC">
        <w:rPr>
          <w:rFonts w:ascii="Times New Roman" w:hAnsi="Times New Roman" w:cs="Times New Roman"/>
        </w:rPr>
        <w:t xml:space="preserve">сновные характеристики </w:t>
      </w:r>
      <w:r w:rsidR="00302C5B" w:rsidRPr="005E62FC">
        <w:rPr>
          <w:rFonts w:ascii="Times New Roman" w:hAnsi="Times New Roman" w:cs="Times New Roman"/>
        </w:rPr>
        <w:t>районного</w:t>
      </w:r>
      <w:r w:rsidR="00C64417" w:rsidRPr="005E62FC">
        <w:rPr>
          <w:rFonts w:ascii="Times New Roman" w:hAnsi="Times New Roman" w:cs="Times New Roman"/>
        </w:rPr>
        <w:t xml:space="preserve"> бюджета на 201</w:t>
      </w:r>
      <w:r w:rsidR="00A86065" w:rsidRPr="005E62FC">
        <w:rPr>
          <w:rFonts w:ascii="Times New Roman" w:hAnsi="Times New Roman" w:cs="Times New Roman"/>
        </w:rPr>
        <w:t>5</w:t>
      </w:r>
      <w:r w:rsidR="00C64417" w:rsidRPr="005E62FC">
        <w:rPr>
          <w:rFonts w:ascii="Times New Roman" w:hAnsi="Times New Roman" w:cs="Times New Roman"/>
        </w:rPr>
        <w:t xml:space="preserve"> год: </w:t>
      </w:r>
    </w:p>
    <w:p w:rsidR="00C64417" w:rsidRPr="005E62FC" w:rsidRDefault="00B01BF1" w:rsidP="00B01BF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</w:r>
      <w:r w:rsidR="00C64417" w:rsidRPr="005E62FC">
        <w:rPr>
          <w:rFonts w:ascii="Times New Roman" w:hAnsi="Times New Roman" w:cs="Times New Roman"/>
        </w:rPr>
        <w:t>1) прогнозируемый общий объ</w:t>
      </w:r>
      <w:r w:rsidR="00302C5B" w:rsidRPr="005E62FC">
        <w:rPr>
          <w:rFonts w:ascii="Times New Roman" w:hAnsi="Times New Roman" w:cs="Times New Roman"/>
        </w:rPr>
        <w:t>е</w:t>
      </w:r>
      <w:r w:rsidR="00C64417" w:rsidRPr="005E62FC">
        <w:rPr>
          <w:rFonts w:ascii="Times New Roman" w:hAnsi="Times New Roman" w:cs="Times New Roman"/>
        </w:rPr>
        <w:t xml:space="preserve">м доходов </w:t>
      </w:r>
      <w:r w:rsidR="00302C5B" w:rsidRPr="005E62FC">
        <w:rPr>
          <w:rFonts w:ascii="Times New Roman" w:hAnsi="Times New Roman" w:cs="Times New Roman"/>
        </w:rPr>
        <w:t>районного</w:t>
      </w:r>
      <w:r w:rsidR="00C64417" w:rsidRPr="005E62FC">
        <w:rPr>
          <w:rFonts w:ascii="Times New Roman" w:hAnsi="Times New Roman" w:cs="Times New Roman"/>
        </w:rPr>
        <w:t xml:space="preserve"> бюджета в сумме </w:t>
      </w:r>
      <w:r w:rsidR="00A86065" w:rsidRPr="005E62FC">
        <w:rPr>
          <w:rFonts w:ascii="Times New Roman" w:hAnsi="Times New Roman" w:cs="Times New Roman"/>
        </w:rPr>
        <w:t>579 674</w:t>
      </w:r>
      <w:r w:rsidR="00302C5B" w:rsidRPr="005E62FC">
        <w:rPr>
          <w:rFonts w:ascii="Times New Roman" w:hAnsi="Times New Roman" w:cs="Times New Roman"/>
        </w:rPr>
        <w:t>,</w:t>
      </w:r>
      <w:r w:rsidR="00A86065" w:rsidRPr="005E62FC">
        <w:rPr>
          <w:rFonts w:ascii="Times New Roman" w:hAnsi="Times New Roman" w:cs="Times New Roman"/>
        </w:rPr>
        <w:t>46</w:t>
      </w:r>
      <w:r w:rsidR="00302C5B" w:rsidRPr="005E62FC">
        <w:rPr>
          <w:rFonts w:ascii="Times New Roman" w:hAnsi="Times New Roman" w:cs="Times New Roman"/>
        </w:rPr>
        <w:t xml:space="preserve"> тыс. рублей</w:t>
      </w:r>
      <w:r w:rsidR="00F807ED" w:rsidRPr="005E62FC">
        <w:rPr>
          <w:rFonts w:ascii="Times New Roman" w:hAnsi="Times New Roman" w:cs="Times New Roman"/>
        </w:rPr>
        <w:t>, в том числе  объем межбюджетных трансфертов, получаемых из краевого бюджета 539 947,80 тыс. рублей</w:t>
      </w:r>
      <w:r w:rsidR="00302C5B" w:rsidRPr="005E62FC">
        <w:rPr>
          <w:rFonts w:ascii="Times New Roman" w:hAnsi="Times New Roman" w:cs="Times New Roman"/>
        </w:rPr>
        <w:t>;</w:t>
      </w:r>
      <w:r w:rsidR="00C64417" w:rsidRPr="005E62FC">
        <w:rPr>
          <w:rFonts w:ascii="Times New Roman" w:hAnsi="Times New Roman" w:cs="Times New Roman"/>
        </w:rPr>
        <w:t xml:space="preserve"> </w:t>
      </w:r>
    </w:p>
    <w:p w:rsidR="00C64417" w:rsidRPr="005E62FC" w:rsidRDefault="00B01BF1" w:rsidP="00B01BF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</w:r>
      <w:r w:rsidR="00C64417" w:rsidRPr="005E62FC">
        <w:rPr>
          <w:rFonts w:ascii="Times New Roman" w:hAnsi="Times New Roman" w:cs="Times New Roman"/>
        </w:rPr>
        <w:t>2) общий объ</w:t>
      </w:r>
      <w:r w:rsidR="00302C5B" w:rsidRPr="005E62FC">
        <w:rPr>
          <w:rFonts w:ascii="Times New Roman" w:hAnsi="Times New Roman" w:cs="Times New Roman"/>
        </w:rPr>
        <w:t>е</w:t>
      </w:r>
      <w:r w:rsidR="00C64417" w:rsidRPr="005E62FC">
        <w:rPr>
          <w:rFonts w:ascii="Times New Roman" w:hAnsi="Times New Roman" w:cs="Times New Roman"/>
        </w:rPr>
        <w:t xml:space="preserve">м расходов </w:t>
      </w:r>
      <w:r w:rsidR="00302C5B" w:rsidRPr="005E62FC">
        <w:rPr>
          <w:rFonts w:ascii="Times New Roman" w:hAnsi="Times New Roman" w:cs="Times New Roman"/>
        </w:rPr>
        <w:t>районного</w:t>
      </w:r>
      <w:r w:rsidR="00C64417" w:rsidRPr="005E62FC">
        <w:rPr>
          <w:rFonts w:ascii="Times New Roman" w:hAnsi="Times New Roman" w:cs="Times New Roman"/>
        </w:rPr>
        <w:t xml:space="preserve"> бюджета в сумме </w:t>
      </w:r>
      <w:r w:rsidR="00531BC1" w:rsidRPr="005E62FC">
        <w:rPr>
          <w:rFonts w:ascii="Times New Roman" w:hAnsi="Times New Roman" w:cs="Times New Roman"/>
        </w:rPr>
        <w:t>579 745</w:t>
      </w:r>
      <w:r w:rsidR="00302C5B" w:rsidRPr="005E62FC">
        <w:rPr>
          <w:rFonts w:ascii="Times New Roman" w:hAnsi="Times New Roman" w:cs="Times New Roman"/>
        </w:rPr>
        <w:t>,</w:t>
      </w:r>
      <w:r w:rsidR="00531BC1" w:rsidRPr="005E62FC">
        <w:rPr>
          <w:rFonts w:ascii="Times New Roman" w:hAnsi="Times New Roman" w:cs="Times New Roman"/>
        </w:rPr>
        <w:t>09</w:t>
      </w:r>
      <w:r w:rsidR="00C64417" w:rsidRPr="005E62FC">
        <w:rPr>
          <w:rFonts w:ascii="Times New Roman" w:hAnsi="Times New Roman" w:cs="Times New Roman"/>
        </w:rPr>
        <w:t xml:space="preserve"> тыс. рублей; </w:t>
      </w:r>
    </w:p>
    <w:p w:rsidR="00302C5B" w:rsidRPr="005E62FC" w:rsidRDefault="00B01BF1" w:rsidP="00B01BF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</w:r>
      <w:r w:rsidR="00C64417" w:rsidRPr="005E62FC">
        <w:rPr>
          <w:rFonts w:ascii="Times New Roman" w:hAnsi="Times New Roman" w:cs="Times New Roman"/>
        </w:rPr>
        <w:t xml:space="preserve">3) дефицит </w:t>
      </w:r>
      <w:r w:rsidR="00302C5B" w:rsidRPr="005E62FC">
        <w:rPr>
          <w:rFonts w:ascii="Times New Roman" w:hAnsi="Times New Roman" w:cs="Times New Roman"/>
        </w:rPr>
        <w:t>районного</w:t>
      </w:r>
      <w:r w:rsidR="00C64417" w:rsidRPr="005E62FC">
        <w:rPr>
          <w:rFonts w:ascii="Times New Roman" w:hAnsi="Times New Roman" w:cs="Times New Roman"/>
        </w:rPr>
        <w:t xml:space="preserve"> бюджета в сумме </w:t>
      </w:r>
      <w:r w:rsidR="00302C5B" w:rsidRPr="005E62FC">
        <w:rPr>
          <w:rFonts w:ascii="Times New Roman" w:hAnsi="Times New Roman" w:cs="Times New Roman"/>
        </w:rPr>
        <w:t>7</w:t>
      </w:r>
      <w:r w:rsidR="00531BC1" w:rsidRPr="005E62FC">
        <w:rPr>
          <w:rFonts w:ascii="Times New Roman" w:hAnsi="Times New Roman" w:cs="Times New Roman"/>
        </w:rPr>
        <w:t>0</w:t>
      </w:r>
      <w:r w:rsidR="00302C5B" w:rsidRPr="005E62FC">
        <w:rPr>
          <w:rFonts w:ascii="Times New Roman" w:hAnsi="Times New Roman" w:cs="Times New Roman"/>
        </w:rPr>
        <w:t>,</w:t>
      </w:r>
      <w:r w:rsidR="00531BC1" w:rsidRPr="005E62FC">
        <w:rPr>
          <w:rFonts w:ascii="Times New Roman" w:hAnsi="Times New Roman" w:cs="Times New Roman"/>
        </w:rPr>
        <w:t>63</w:t>
      </w:r>
      <w:r w:rsidR="00302C5B" w:rsidRPr="005E62FC">
        <w:rPr>
          <w:rFonts w:ascii="Times New Roman" w:hAnsi="Times New Roman" w:cs="Times New Roman"/>
        </w:rPr>
        <w:t xml:space="preserve"> тыс. рублей;</w:t>
      </w:r>
    </w:p>
    <w:p w:rsidR="00C64417" w:rsidRPr="005E62FC" w:rsidRDefault="00B01BF1" w:rsidP="00B01BF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</w:r>
      <w:r w:rsidR="00302C5B" w:rsidRPr="005E62FC">
        <w:rPr>
          <w:rFonts w:ascii="Times New Roman" w:hAnsi="Times New Roman" w:cs="Times New Roman"/>
        </w:rPr>
        <w:t xml:space="preserve">4) источники внутреннего финансирования дефицита районного бюджета </w:t>
      </w:r>
      <w:r w:rsidRPr="005E62FC">
        <w:rPr>
          <w:rFonts w:ascii="Times New Roman" w:hAnsi="Times New Roman" w:cs="Times New Roman"/>
        </w:rPr>
        <w:t xml:space="preserve"> в сумме </w:t>
      </w:r>
      <w:r w:rsidR="00531BC1" w:rsidRPr="005E62FC">
        <w:rPr>
          <w:rFonts w:ascii="Times New Roman" w:hAnsi="Times New Roman" w:cs="Times New Roman"/>
        </w:rPr>
        <w:t xml:space="preserve">70,63 </w:t>
      </w:r>
      <w:r w:rsidRPr="005E62FC">
        <w:rPr>
          <w:rFonts w:ascii="Times New Roman" w:hAnsi="Times New Roman" w:cs="Times New Roman"/>
        </w:rPr>
        <w:t>тыс. рублей.</w:t>
      </w:r>
    </w:p>
    <w:p w:rsidR="00B01BF1" w:rsidRPr="005E62FC" w:rsidRDefault="00B01BF1" w:rsidP="00B01BF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</w:r>
      <w:r w:rsidR="00C64417" w:rsidRPr="005E62FC">
        <w:rPr>
          <w:rFonts w:ascii="Times New Roman" w:hAnsi="Times New Roman" w:cs="Times New Roman"/>
        </w:rPr>
        <w:t xml:space="preserve">2. </w:t>
      </w:r>
      <w:r w:rsidRPr="005E62FC">
        <w:rPr>
          <w:rFonts w:ascii="Times New Roman" w:hAnsi="Times New Roman" w:cs="Times New Roman"/>
        </w:rPr>
        <w:t>Утвердить основные характеристики районного бюджета на 201</w:t>
      </w:r>
      <w:r w:rsidR="00531BC1" w:rsidRPr="005E62FC">
        <w:rPr>
          <w:rFonts w:ascii="Times New Roman" w:hAnsi="Times New Roman" w:cs="Times New Roman"/>
        </w:rPr>
        <w:t>6</w:t>
      </w:r>
      <w:r w:rsidRPr="005E62FC">
        <w:rPr>
          <w:rFonts w:ascii="Times New Roman" w:hAnsi="Times New Roman" w:cs="Times New Roman"/>
        </w:rPr>
        <w:t xml:space="preserve"> год и на 201</w:t>
      </w:r>
      <w:r w:rsidR="00531BC1" w:rsidRPr="005E62FC">
        <w:rPr>
          <w:rFonts w:ascii="Times New Roman" w:hAnsi="Times New Roman" w:cs="Times New Roman"/>
        </w:rPr>
        <w:t xml:space="preserve">7 </w:t>
      </w:r>
      <w:r w:rsidRPr="005E62FC">
        <w:rPr>
          <w:rFonts w:ascii="Times New Roman" w:hAnsi="Times New Roman" w:cs="Times New Roman"/>
        </w:rPr>
        <w:t xml:space="preserve">год: </w:t>
      </w:r>
    </w:p>
    <w:p w:rsidR="00C64417" w:rsidRPr="005E62FC" w:rsidRDefault="00B01BF1" w:rsidP="00B01BF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</w:r>
      <w:proofErr w:type="gramStart"/>
      <w:r w:rsidR="00C64417" w:rsidRPr="005E62FC">
        <w:rPr>
          <w:rFonts w:ascii="Times New Roman" w:hAnsi="Times New Roman" w:cs="Times New Roman"/>
        </w:rPr>
        <w:t xml:space="preserve">1) прогнозируемый общий объем доходов </w:t>
      </w:r>
      <w:r w:rsidRPr="005E62FC">
        <w:rPr>
          <w:rFonts w:ascii="Times New Roman" w:hAnsi="Times New Roman" w:cs="Times New Roman"/>
        </w:rPr>
        <w:t>районного</w:t>
      </w:r>
      <w:r w:rsidR="00C64417" w:rsidRPr="005E62FC">
        <w:rPr>
          <w:rFonts w:ascii="Times New Roman" w:hAnsi="Times New Roman" w:cs="Times New Roman"/>
        </w:rPr>
        <w:t xml:space="preserve"> бюджета на 201</w:t>
      </w:r>
      <w:r w:rsidR="00531BC1" w:rsidRPr="005E62FC">
        <w:rPr>
          <w:rFonts w:ascii="Times New Roman" w:hAnsi="Times New Roman" w:cs="Times New Roman"/>
        </w:rPr>
        <w:t>6</w:t>
      </w:r>
      <w:r w:rsidR="00C64417" w:rsidRPr="005E62FC">
        <w:rPr>
          <w:rFonts w:ascii="Times New Roman" w:hAnsi="Times New Roman" w:cs="Times New Roman"/>
        </w:rPr>
        <w:t xml:space="preserve"> год в сумме </w:t>
      </w:r>
      <w:r w:rsidR="00531BC1" w:rsidRPr="005E62FC">
        <w:rPr>
          <w:rFonts w:ascii="Times New Roman" w:hAnsi="Times New Roman" w:cs="Times New Roman"/>
        </w:rPr>
        <w:t>558 474</w:t>
      </w:r>
      <w:r w:rsidRPr="005E62FC">
        <w:rPr>
          <w:rFonts w:ascii="Times New Roman" w:hAnsi="Times New Roman" w:cs="Times New Roman"/>
        </w:rPr>
        <w:t>,</w:t>
      </w:r>
      <w:r w:rsidR="00531BC1" w:rsidRPr="005E62FC">
        <w:rPr>
          <w:rFonts w:ascii="Times New Roman" w:hAnsi="Times New Roman" w:cs="Times New Roman"/>
        </w:rPr>
        <w:t>59</w:t>
      </w:r>
      <w:r w:rsidR="00C64417" w:rsidRPr="005E62FC">
        <w:rPr>
          <w:rFonts w:ascii="Times New Roman" w:hAnsi="Times New Roman" w:cs="Times New Roman"/>
        </w:rPr>
        <w:t xml:space="preserve"> тыс. рублей</w:t>
      </w:r>
      <w:r w:rsidR="00531BC1" w:rsidRPr="005E62FC">
        <w:rPr>
          <w:rFonts w:ascii="Times New Roman" w:hAnsi="Times New Roman" w:cs="Times New Roman"/>
        </w:rPr>
        <w:t>, в том числе объем межбюджетных трансфертов, получаемых из краевого бюджета  510 954,60 тыс. рублей</w:t>
      </w:r>
      <w:r w:rsidR="00C64417" w:rsidRPr="005E62FC">
        <w:rPr>
          <w:rFonts w:ascii="Times New Roman" w:hAnsi="Times New Roman" w:cs="Times New Roman"/>
        </w:rPr>
        <w:t xml:space="preserve"> и на 201</w:t>
      </w:r>
      <w:r w:rsidR="00531BC1" w:rsidRPr="005E62FC">
        <w:rPr>
          <w:rFonts w:ascii="Times New Roman" w:hAnsi="Times New Roman" w:cs="Times New Roman"/>
        </w:rPr>
        <w:t>7</w:t>
      </w:r>
      <w:r w:rsidR="00C64417" w:rsidRPr="005E62FC">
        <w:rPr>
          <w:rFonts w:ascii="Times New Roman" w:hAnsi="Times New Roman" w:cs="Times New Roman"/>
        </w:rPr>
        <w:t xml:space="preserve"> год в сумме </w:t>
      </w:r>
      <w:r w:rsidR="00531BC1" w:rsidRPr="005E62FC">
        <w:rPr>
          <w:rFonts w:ascii="Times New Roman" w:hAnsi="Times New Roman" w:cs="Times New Roman"/>
        </w:rPr>
        <w:t>568 250</w:t>
      </w:r>
      <w:r w:rsidRPr="005E62FC">
        <w:rPr>
          <w:rFonts w:ascii="Times New Roman" w:hAnsi="Times New Roman" w:cs="Times New Roman"/>
        </w:rPr>
        <w:t>,</w:t>
      </w:r>
      <w:r w:rsidR="00531BC1" w:rsidRPr="005E62FC">
        <w:rPr>
          <w:rFonts w:ascii="Times New Roman" w:hAnsi="Times New Roman" w:cs="Times New Roman"/>
        </w:rPr>
        <w:t>45</w:t>
      </w:r>
      <w:r w:rsidR="00C64417" w:rsidRPr="005E62FC">
        <w:rPr>
          <w:rFonts w:ascii="Times New Roman" w:hAnsi="Times New Roman" w:cs="Times New Roman"/>
        </w:rPr>
        <w:t xml:space="preserve"> тыс. рублей</w:t>
      </w:r>
      <w:r w:rsidR="00531BC1" w:rsidRPr="005E62FC">
        <w:rPr>
          <w:rFonts w:ascii="Times New Roman" w:hAnsi="Times New Roman" w:cs="Times New Roman"/>
        </w:rPr>
        <w:t>, в том числе объем межбюджетных трансфертов, получаемых из краевого бюджета              512 025,70 тыс. рублей</w:t>
      </w:r>
      <w:r w:rsidR="00C64417" w:rsidRPr="005E62FC">
        <w:rPr>
          <w:rFonts w:ascii="Times New Roman" w:hAnsi="Times New Roman" w:cs="Times New Roman"/>
        </w:rPr>
        <w:t xml:space="preserve">; </w:t>
      </w:r>
      <w:proofErr w:type="gramEnd"/>
    </w:p>
    <w:p w:rsidR="00C64417" w:rsidRPr="005E62FC" w:rsidRDefault="00B01BF1" w:rsidP="00B01BF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</w:r>
      <w:r w:rsidR="00C64417" w:rsidRPr="005E62FC">
        <w:rPr>
          <w:rFonts w:ascii="Times New Roman" w:hAnsi="Times New Roman" w:cs="Times New Roman"/>
        </w:rPr>
        <w:t xml:space="preserve">2) общий объем расходов </w:t>
      </w:r>
      <w:r w:rsidR="00B70533" w:rsidRPr="005E62FC">
        <w:rPr>
          <w:rFonts w:ascii="Times New Roman" w:hAnsi="Times New Roman" w:cs="Times New Roman"/>
        </w:rPr>
        <w:t xml:space="preserve">районного </w:t>
      </w:r>
      <w:r w:rsidR="00C64417" w:rsidRPr="005E62FC">
        <w:rPr>
          <w:rFonts w:ascii="Times New Roman" w:hAnsi="Times New Roman" w:cs="Times New Roman"/>
        </w:rPr>
        <w:t xml:space="preserve"> бюджета на 201</w:t>
      </w:r>
      <w:r w:rsidR="00531BC1" w:rsidRPr="005E62FC">
        <w:rPr>
          <w:rFonts w:ascii="Times New Roman" w:hAnsi="Times New Roman" w:cs="Times New Roman"/>
        </w:rPr>
        <w:t>6</w:t>
      </w:r>
      <w:r w:rsidR="00C64417" w:rsidRPr="005E62FC">
        <w:rPr>
          <w:rFonts w:ascii="Times New Roman" w:hAnsi="Times New Roman" w:cs="Times New Roman"/>
        </w:rPr>
        <w:t xml:space="preserve"> год в сумме </w:t>
      </w:r>
      <w:r w:rsidR="00531BC1" w:rsidRPr="005E62FC">
        <w:rPr>
          <w:rFonts w:ascii="Times New Roman" w:hAnsi="Times New Roman" w:cs="Times New Roman"/>
        </w:rPr>
        <w:t>558 545</w:t>
      </w:r>
      <w:r w:rsidRPr="005E62FC">
        <w:rPr>
          <w:rFonts w:ascii="Times New Roman" w:hAnsi="Times New Roman" w:cs="Times New Roman"/>
        </w:rPr>
        <w:t>,</w:t>
      </w:r>
      <w:r w:rsidR="00531BC1" w:rsidRPr="005E62FC">
        <w:rPr>
          <w:rFonts w:ascii="Times New Roman" w:hAnsi="Times New Roman" w:cs="Times New Roman"/>
        </w:rPr>
        <w:t>22</w:t>
      </w:r>
      <w:r w:rsidRPr="005E62FC">
        <w:rPr>
          <w:rFonts w:ascii="Times New Roman" w:hAnsi="Times New Roman" w:cs="Times New Roman"/>
        </w:rPr>
        <w:t xml:space="preserve"> т</w:t>
      </w:r>
      <w:r w:rsidR="00C64417" w:rsidRPr="005E62FC">
        <w:rPr>
          <w:rFonts w:ascii="Times New Roman" w:hAnsi="Times New Roman" w:cs="Times New Roman"/>
        </w:rPr>
        <w:t>ыс. рублей и на 201</w:t>
      </w:r>
      <w:r w:rsidR="00531BC1" w:rsidRPr="005E62FC">
        <w:rPr>
          <w:rFonts w:ascii="Times New Roman" w:hAnsi="Times New Roman" w:cs="Times New Roman"/>
        </w:rPr>
        <w:t>7</w:t>
      </w:r>
      <w:r w:rsidR="00C64417" w:rsidRPr="005E62FC">
        <w:rPr>
          <w:rFonts w:ascii="Times New Roman" w:hAnsi="Times New Roman" w:cs="Times New Roman"/>
        </w:rPr>
        <w:t xml:space="preserve"> год в сумме </w:t>
      </w:r>
      <w:r w:rsidR="00531BC1" w:rsidRPr="005E62FC">
        <w:rPr>
          <w:rFonts w:ascii="Times New Roman" w:hAnsi="Times New Roman" w:cs="Times New Roman"/>
        </w:rPr>
        <w:t>568 321</w:t>
      </w:r>
      <w:r w:rsidRPr="005E62FC">
        <w:rPr>
          <w:rFonts w:ascii="Times New Roman" w:hAnsi="Times New Roman" w:cs="Times New Roman"/>
        </w:rPr>
        <w:t>,</w:t>
      </w:r>
      <w:r w:rsidR="00531BC1" w:rsidRPr="005E62FC">
        <w:rPr>
          <w:rFonts w:ascii="Times New Roman" w:hAnsi="Times New Roman" w:cs="Times New Roman"/>
        </w:rPr>
        <w:t>08</w:t>
      </w:r>
      <w:r w:rsidR="00C64417" w:rsidRPr="005E62FC">
        <w:rPr>
          <w:rFonts w:ascii="Times New Roman" w:hAnsi="Times New Roman" w:cs="Times New Roman"/>
        </w:rPr>
        <w:t xml:space="preserve"> тыс. рублей; </w:t>
      </w:r>
    </w:p>
    <w:p w:rsidR="00C64417" w:rsidRPr="005E62FC" w:rsidRDefault="00B01BF1" w:rsidP="00B01BF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</w:r>
      <w:r w:rsidR="00C64417" w:rsidRPr="005E62FC">
        <w:rPr>
          <w:rFonts w:ascii="Times New Roman" w:hAnsi="Times New Roman" w:cs="Times New Roman"/>
        </w:rPr>
        <w:t xml:space="preserve">3) дефицит </w:t>
      </w:r>
      <w:r w:rsidR="00B70533" w:rsidRPr="005E62FC">
        <w:rPr>
          <w:rFonts w:ascii="Times New Roman" w:hAnsi="Times New Roman" w:cs="Times New Roman"/>
        </w:rPr>
        <w:t>районного</w:t>
      </w:r>
      <w:r w:rsidR="00C64417" w:rsidRPr="005E62FC">
        <w:rPr>
          <w:rFonts w:ascii="Times New Roman" w:hAnsi="Times New Roman" w:cs="Times New Roman"/>
        </w:rPr>
        <w:t xml:space="preserve"> бюджета на 201</w:t>
      </w:r>
      <w:r w:rsidR="00531BC1" w:rsidRPr="005E62FC">
        <w:rPr>
          <w:rFonts w:ascii="Times New Roman" w:hAnsi="Times New Roman" w:cs="Times New Roman"/>
        </w:rPr>
        <w:t>6</w:t>
      </w:r>
      <w:r w:rsidR="00C64417" w:rsidRPr="005E62FC">
        <w:rPr>
          <w:rFonts w:ascii="Times New Roman" w:hAnsi="Times New Roman" w:cs="Times New Roman"/>
        </w:rPr>
        <w:t xml:space="preserve"> год в сумме </w:t>
      </w:r>
      <w:r w:rsidRPr="005E62FC">
        <w:rPr>
          <w:rFonts w:ascii="Times New Roman" w:hAnsi="Times New Roman" w:cs="Times New Roman"/>
        </w:rPr>
        <w:t>7</w:t>
      </w:r>
      <w:r w:rsidR="00531BC1" w:rsidRPr="005E62FC">
        <w:rPr>
          <w:rFonts w:ascii="Times New Roman" w:hAnsi="Times New Roman" w:cs="Times New Roman"/>
        </w:rPr>
        <w:t>0</w:t>
      </w:r>
      <w:r w:rsidRPr="005E62FC">
        <w:rPr>
          <w:rFonts w:ascii="Times New Roman" w:hAnsi="Times New Roman" w:cs="Times New Roman"/>
        </w:rPr>
        <w:t>,</w:t>
      </w:r>
      <w:r w:rsidR="00531BC1" w:rsidRPr="005E62FC">
        <w:rPr>
          <w:rFonts w:ascii="Times New Roman" w:hAnsi="Times New Roman" w:cs="Times New Roman"/>
        </w:rPr>
        <w:t>63</w:t>
      </w:r>
      <w:r w:rsidR="00C64417" w:rsidRPr="005E62FC">
        <w:rPr>
          <w:rFonts w:ascii="Times New Roman" w:hAnsi="Times New Roman" w:cs="Times New Roman"/>
        </w:rPr>
        <w:t xml:space="preserve"> тыс. рублей и на 201</w:t>
      </w:r>
      <w:r w:rsidR="00531BC1" w:rsidRPr="005E62FC">
        <w:rPr>
          <w:rFonts w:ascii="Times New Roman" w:hAnsi="Times New Roman" w:cs="Times New Roman"/>
        </w:rPr>
        <w:t>7</w:t>
      </w:r>
      <w:r w:rsidR="00C64417" w:rsidRPr="005E62FC">
        <w:rPr>
          <w:rFonts w:ascii="Times New Roman" w:hAnsi="Times New Roman" w:cs="Times New Roman"/>
        </w:rPr>
        <w:t xml:space="preserve"> год в сумме </w:t>
      </w:r>
      <w:r w:rsidR="00531BC1" w:rsidRPr="005E62FC">
        <w:rPr>
          <w:rFonts w:ascii="Times New Roman" w:hAnsi="Times New Roman" w:cs="Times New Roman"/>
        </w:rPr>
        <w:t xml:space="preserve">70,63 </w:t>
      </w:r>
      <w:r w:rsidR="00C64417" w:rsidRPr="005E62FC">
        <w:rPr>
          <w:rFonts w:ascii="Times New Roman" w:hAnsi="Times New Roman" w:cs="Times New Roman"/>
        </w:rPr>
        <w:t xml:space="preserve">тыс. рублей. </w:t>
      </w:r>
    </w:p>
    <w:p w:rsidR="00C64417" w:rsidRPr="005E62FC" w:rsidRDefault="00B01BF1" w:rsidP="00B01BF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  <w:t xml:space="preserve">4) источники внутреннего финансирования дефицита районного бюджета  </w:t>
      </w:r>
      <w:r w:rsidR="00890405" w:rsidRPr="005E62FC">
        <w:rPr>
          <w:rFonts w:ascii="Times New Roman" w:hAnsi="Times New Roman" w:cs="Times New Roman"/>
        </w:rPr>
        <w:t>на 2016 год в сумме 70,63 тыс. рублей и на 2017 год в сумме 70,63 тыс. рублей</w:t>
      </w:r>
      <w:r w:rsidRPr="005E62FC">
        <w:rPr>
          <w:rFonts w:ascii="Times New Roman" w:hAnsi="Times New Roman" w:cs="Times New Roman"/>
        </w:rPr>
        <w:t>.</w:t>
      </w:r>
    </w:p>
    <w:p w:rsidR="004C3B47" w:rsidRPr="005E62FC" w:rsidRDefault="004C3B47" w:rsidP="00B01BF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  <w:t xml:space="preserve">В проекте решения о  районном бюджете </w:t>
      </w:r>
      <w:r w:rsidR="00B70533" w:rsidRPr="005E62FC">
        <w:rPr>
          <w:rFonts w:ascii="Times New Roman" w:hAnsi="Times New Roman" w:cs="Times New Roman"/>
        </w:rPr>
        <w:t>утверждаются</w:t>
      </w:r>
      <w:r w:rsidRPr="005E62FC">
        <w:rPr>
          <w:rFonts w:ascii="Times New Roman" w:hAnsi="Times New Roman" w:cs="Times New Roman"/>
        </w:rPr>
        <w:t>:</w:t>
      </w:r>
    </w:p>
    <w:p w:rsidR="00E61547" w:rsidRPr="005E62FC" w:rsidRDefault="004C3B47" w:rsidP="00E6154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Calibri" w:hAnsi="Times New Roman" w:cs="Times New Roman"/>
        </w:rPr>
      </w:pPr>
      <w:r w:rsidRPr="005E62FC">
        <w:rPr>
          <w:rFonts w:ascii="Times New Roman" w:hAnsi="Times New Roman" w:cs="Times New Roman"/>
        </w:rPr>
        <w:tab/>
      </w:r>
      <w:r w:rsidR="00E61547" w:rsidRPr="005E62FC">
        <w:rPr>
          <w:rFonts w:ascii="Times New Roman" w:hAnsi="Times New Roman" w:cs="Times New Roman"/>
        </w:rPr>
        <w:t>1. П</w:t>
      </w:r>
      <w:r w:rsidR="00E61547" w:rsidRPr="005E62FC">
        <w:rPr>
          <w:rFonts w:ascii="Times New Roman" w:eastAsia="Calibri" w:hAnsi="Times New Roman" w:cs="Times New Roman"/>
        </w:rPr>
        <w:t>еречень главных администраторов доходов</w:t>
      </w:r>
      <w:r w:rsidR="00E61547" w:rsidRPr="005E62FC">
        <w:rPr>
          <w:rFonts w:ascii="Times New Roman" w:hAnsi="Times New Roman" w:cs="Times New Roman"/>
        </w:rPr>
        <w:t xml:space="preserve"> районного</w:t>
      </w:r>
      <w:r w:rsidR="00E61547" w:rsidRPr="005E62FC">
        <w:rPr>
          <w:rFonts w:ascii="Times New Roman" w:eastAsia="Calibri" w:hAnsi="Times New Roman" w:cs="Times New Roman"/>
        </w:rPr>
        <w:t xml:space="preserve"> бюджета</w:t>
      </w:r>
      <w:r w:rsidR="002F753C" w:rsidRPr="005E62FC">
        <w:rPr>
          <w:rFonts w:ascii="Times New Roman" w:hAnsi="Times New Roman" w:cs="Times New Roman"/>
        </w:rPr>
        <w:t>.</w:t>
      </w:r>
    </w:p>
    <w:p w:rsidR="00E61547" w:rsidRPr="005E62FC" w:rsidRDefault="00E61547" w:rsidP="00E6154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Calibri" w:hAnsi="Times New Roman" w:cs="Times New Roman"/>
        </w:rPr>
      </w:pPr>
      <w:r w:rsidRPr="005E62FC">
        <w:rPr>
          <w:rFonts w:ascii="Times New Roman" w:hAnsi="Times New Roman" w:cs="Times New Roman"/>
        </w:rPr>
        <w:tab/>
        <w:t>2. П</w:t>
      </w:r>
      <w:r w:rsidRPr="005E62FC">
        <w:rPr>
          <w:rFonts w:ascii="Times New Roman" w:eastAsia="Calibri" w:hAnsi="Times New Roman" w:cs="Times New Roman"/>
        </w:rPr>
        <w:t xml:space="preserve">еречень главных </w:t>
      </w:r>
      <w:proofErr w:type="gramStart"/>
      <w:r w:rsidRPr="005E62FC">
        <w:rPr>
          <w:rFonts w:ascii="Times New Roman" w:eastAsia="Calibri" w:hAnsi="Times New Roman" w:cs="Times New Roman"/>
        </w:rPr>
        <w:t>администраторов источников финансирования дефицита бюджета</w:t>
      </w:r>
      <w:proofErr w:type="gramEnd"/>
      <w:r w:rsidR="002F753C" w:rsidRPr="005E62FC">
        <w:rPr>
          <w:rFonts w:ascii="Times New Roman" w:hAnsi="Times New Roman" w:cs="Times New Roman"/>
        </w:rPr>
        <w:t>.</w:t>
      </w:r>
    </w:p>
    <w:p w:rsidR="00E61547" w:rsidRPr="005E62FC" w:rsidRDefault="00E61547" w:rsidP="00E6154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Calibri" w:hAnsi="Times New Roman" w:cs="Times New Roman"/>
        </w:rPr>
      </w:pPr>
      <w:r w:rsidRPr="005E62FC">
        <w:rPr>
          <w:rFonts w:ascii="Times New Roman" w:hAnsi="Times New Roman" w:cs="Times New Roman"/>
        </w:rPr>
        <w:tab/>
        <w:t>3. П</w:t>
      </w:r>
      <w:r w:rsidRPr="005E62FC">
        <w:rPr>
          <w:rFonts w:ascii="Times New Roman" w:eastAsia="Calibri" w:hAnsi="Times New Roman" w:cs="Times New Roman"/>
        </w:rPr>
        <w:t>рогнозируемые доходы районного бюджета по кодам классификации доходов бюджетов Российской Федерации</w:t>
      </w:r>
      <w:r w:rsidR="002F753C" w:rsidRPr="005E62FC">
        <w:rPr>
          <w:rFonts w:ascii="Times New Roman" w:hAnsi="Times New Roman" w:cs="Times New Roman"/>
        </w:rPr>
        <w:t>.</w:t>
      </w:r>
    </w:p>
    <w:p w:rsidR="00E61547" w:rsidRPr="005E62FC" w:rsidRDefault="00E61547" w:rsidP="00E6154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Calibri" w:hAnsi="Times New Roman" w:cs="Times New Roman"/>
        </w:rPr>
      </w:pPr>
      <w:r w:rsidRPr="005E62FC">
        <w:rPr>
          <w:rFonts w:ascii="Times New Roman" w:hAnsi="Times New Roman" w:cs="Times New Roman"/>
        </w:rPr>
        <w:tab/>
        <w:t xml:space="preserve">4. </w:t>
      </w:r>
      <w:proofErr w:type="gramStart"/>
      <w:r w:rsidRPr="005E62FC">
        <w:rPr>
          <w:rFonts w:ascii="Times New Roman" w:hAnsi="Times New Roman" w:cs="Times New Roman"/>
        </w:rPr>
        <w:t>Р</w:t>
      </w:r>
      <w:r w:rsidRPr="005E62FC">
        <w:rPr>
          <w:rFonts w:ascii="Times New Roman" w:eastAsia="Calibri" w:hAnsi="Times New Roman" w:cs="Times New Roman"/>
        </w:rPr>
        <w:t xml:space="preserve"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</w:r>
      <w:r w:rsidRPr="005E62FC">
        <w:rPr>
          <w:rFonts w:ascii="Times New Roman" w:hAnsi="Times New Roman" w:cs="Times New Roman"/>
        </w:rPr>
        <w:t xml:space="preserve"> и </w:t>
      </w:r>
      <w:r w:rsidRPr="005E62FC">
        <w:rPr>
          <w:rFonts w:ascii="Times New Roman" w:eastAsia="Calibri" w:hAnsi="Times New Roman" w:cs="Times New Roman"/>
        </w:rPr>
        <w:t xml:space="preserve"> видов расходов</w:t>
      </w:r>
      <w:r w:rsidRPr="005E62FC">
        <w:rPr>
          <w:rFonts w:ascii="Times New Roman" w:hAnsi="Times New Roman" w:cs="Times New Roman"/>
        </w:rPr>
        <w:t xml:space="preserve"> классификации расходов районного бюджета </w:t>
      </w:r>
      <w:r w:rsidRPr="005E62FC">
        <w:rPr>
          <w:rFonts w:ascii="Times New Roman" w:eastAsia="Calibri" w:hAnsi="Times New Roman" w:cs="Times New Roman"/>
        </w:rPr>
        <w:t xml:space="preserve"> и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</w:t>
      </w:r>
      <w:r w:rsidRPr="005E62FC">
        <w:rPr>
          <w:rFonts w:ascii="Times New Roman" w:hAnsi="Times New Roman" w:cs="Times New Roman"/>
        </w:rPr>
        <w:t>бюд</w:t>
      </w:r>
      <w:r w:rsidRPr="005E62FC">
        <w:rPr>
          <w:rFonts w:ascii="Times New Roman" w:eastAsia="Calibri" w:hAnsi="Times New Roman" w:cs="Times New Roman"/>
        </w:rPr>
        <w:t xml:space="preserve">жетов </w:t>
      </w:r>
      <w:r w:rsidRPr="005E62FC">
        <w:rPr>
          <w:rFonts w:ascii="Times New Roman" w:hAnsi="Times New Roman" w:cs="Times New Roman"/>
        </w:rPr>
        <w:t>Российской</w:t>
      </w:r>
      <w:proofErr w:type="gramEnd"/>
      <w:r w:rsidRPr="005E62FC">
        <w:rPr>
          <w:rFonts w:ascii="Times New Roman" w:hAnsi="Times New Roman" w:cs="Times New Roman"/>
        </w:rPr>
        <w:t xml:space="preserve"> Федерации</w:t>
      </w:r>
      <w:r w:rsidR="002F753C" w:rsidRPr="005E62FC">
        <w:rPr>
          <w:rFonts w:ascii="Times New Roman" w:hAnsi="Times New Roman" w:cs="Times New Roman"/>
        </w:rPr>
        <w:t>.</w:t>
      </w:r>
    </w:p>
    <w:p w:rsidR="00E61547" w:rsidRPr="005E62FC" w:rsidRDefault="00E61547" w:rsidP="00E6154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Calibri" w:hAnsi="Times New Roman" w:cs="Times New Roman"/>
        </w:rPr>
      </w:pPr>
      <w:r w:rsidRPr="005E62FC">
        <w:rPr>
          <w:rFonts w:ascii="Times New Roman" w:eastAsia="Calibri" w:hAnsi="Times New Roman" w:cs="Times New Roman"/>
        </w:rPr>
        <w:t xml:space="preserve"> </w:t>
      </w:r>
      <w:r w:rsidR="00A37281" w:rsidRPr="005E62FC">
        <w:rPr>
          <w:rFonts w:ascii="Times New Roman" w:hAnsi="Times New Roman" w:cs="Times New Roman"/>
        </w:rPr>
        <w:t>5. В</w:t>
      </w:r>
      <w:r w:rsidRPr="005E62FC">
        <w:rPr>
          <w:rFonts w:ascii="Times New Roman" w:eastAsia="Calibri" w:hAnsi="Times New Roman" w:cs="Times New Roman"/>
        </w:rPr>
        <w:t xml:space="preserve">едомственная структура расходов районного бюджета на </w:t>
      </w:r>
      <w:r w:rsidR="00275A70" w:rsidRPr="005E62FC">
        <w:rPr>
          <w:rFonts w:ascii="Times New Roman" w:hAnsi="Times New Roman" w:cs="Times New Roman"/>
        </w:rPr>
        <w:t>201</w:t>
      </w:r>
      <w:r w:rsidR="00890405" w:rsidRPr="005E62FC">
        <w:rPr>
          <w:rFonts w:ascii="Times New Roman" w:hAnsi="Times New Roman" w:cs="Times New Roman"/>
        </w:rPr>
        <w:t>5</w:t>
      </w:r>
      <w:r w:rsidR="00275A70" w:rsidRPr="005E62FC">
        <w:rPr>
          <w:rFonts w:ascii="Times New Roman" w:hAnsi="Times New Roman" w:cs="Times New Roman"/>
        </w:rPr>
        <w:t xml:space="preserve"> год </w:t>
      </w:r>
      <w:r w:rsidRPr="005E62FC">
        <w:rPr>
          <w:rFonts w:ascii="Times New Roman" w:eastAsia="Calibri" w:hAnsi="Times New Roman" w:cs="Times New Roman"/>
        </w:rPr>
        <w:t xml:space="preserve"> и плановый период</w:t>
      </w:r>
      <w:r w:rsidR="00275A70" w:rsidRPr="005E62FC">
        <w:rPr>
          <w:rFonts w:ascii="Times New Roman" w:hAnsi="Times New Roman" w:cs="Times New Roman"/>
        </w:rPr>
        <w:t xml:space="preserve"> 201</w:t>
      </w:r>
      <w:r w:rsidR="00890405" w:rsidRPr="005E62FC">
        <w:rPr>
          <w:rFonts w:ascii="Times New Roman" w:hAnsi="Times New Roman" w:cs="Times New Roman"/>
        </w:rPr>
        <w:t>6</w:t>
      </w:r>
      <w:r w:rsidR="00275A70" w:rsidRPr="005E62FC">
        <w:rPr>
          <w:rFonts w:ascii="Times New Roman" w:hAnsi="Times New Roman" w:cs="Times New Roman"/>
        </w:rPr>
        <w:t>- 201</w:t>
      </w:r>
      <w:r w:rsidR="00890405" w:rsidRPr="005E62FC">
        <w:rPr>
          <w:rFonts w:ascii="Times New Roman" w:hAnsi="Times New Roman" w:cs="Times New Roman"/>
        </w:rPr>
        <w:t>7</w:t>
      </w:r>
      <w:r w:rsidR="00275A70" w:rsidRPr="005E62FC">
        <w:rPr>
          <w:rFonts w:ascii="Times New Roman" w:hAnsi="Times New Roman" w:cs="Times New Roman"/>
        </w:rPr>
        <w:t xml:space="preserve"> годов</w:t>
      </w:r>
      <w:r w:rsidR="002F753C" w:rsidRPr="005E62FC">
        <w:rPr>
          <w:rFonts w:ascii="Times New Roman" w:hAnsi="Times New Roman" w:cs="Times New Roman"/>
        </w:rPr>
        <w:t>.</w:t>
      </w:r>
    </w:p>
    <w:p w:rsidR="00E61547" w:rsidRPr="005E62FC" w:rsidRDefault="00A37281" w:rsidP="00E6154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Calibri" w:hAnsi="Times New Roman" w:cs="Times New Roman"/>
        </w:rPr>
      </w:pPr>
      <w:r w:rsidRPr="005E62FC">
        <w:rPr>
          <w:rFonts w:ascii="Times New Roman" w:hAnsi="Times New Roman" w:cs="Times New Roman"/>
        </w:rPr>
        <w:t>6. О</w:t>
      </w:r>
      <w:r w:rsidR="00E61547" w:rsidRPr="005E62FC">
        <w:rPr>
          <w:rFonts w:ascii="Times New Roman" w:eastAsia="Calibri" w:hAnsi="Times New Roman" w:cs="Times New Roman"/>
        </w:rPr>
        <w:t>бщий объем бюджетных ассигнований, направляемых на исполнение публичных нормативных обязательств</w:t>
      </w:r>
      <w:r w:rsidR="00275A70" w:rsidRPr="005E62FC">
        <w:rPr>
          <w:rFonts w:ascii="Times New Roman" w:hAnsi="Times New Roman" w:cs="Times New Roman"/>
        </w:rPr>
        <w:t xml:space="preserve"> на 201</w:t>
      </w:r>
      <w:r w:rsidR="00890405" w:rsidRPr="005E62FC">
        <w:rPr>
          <w:rFonts w:ascii="Times New Roman" w:hAnsi="Times New Roman" w:cs="Times New Roman"/>
        </w:rPr>
        <w:t>5</w:t>
      </w:r>
      <w:r w:rsidR="00275A70" w:rsidRPr="005E62FC">
        <w:rPr>
          <w:rFonts w:ascii="Times New Roman" w:hAnsi="Times New Roman" w:cs="Times New Roman"/>
        </w:rPr>
        <w:t xml:space="preserve"> год в сумме </w:t>
      </w:r>
      <w:r w:rsidR="00890405" w:rsidRPr="005E62FC">
        <w:rPr>
          <w:rFonts w:ascii="Times New Roman" w:hAnsi="Times New Roman" w:cs="Times New Roman"/>
        </w:rPr>
        <w:t>3 702</w:t>
      </w:r>
      <w:r w:rsidR="00275A70" w:rsidRPr="005E62FC">
        <w:rPr>
          <w:rFonts w:ascii="Times New Roman" w:hAnsi="Times New Roman" w:cs="Times New Roman"/>
        </w:rPr>
        <w:t>,</w:t>
      </w:r>
      <w:r w:rsidR="00890405" w:rsidRPr="005E62FC">
        <w:rPr>
          <w:rFonts w:ascii="Times New Roman" w:hAnsi="Times New Roman" w:cs="Times New Roman"/>
        </w:rPr>
        <w:t>33</w:t>
      </w:r>
      <w:r w:rsidR="00275A70" w:rsidRPr="005E62FC">
        <w:rPr>
          <w:rFonts w:ascii="Times New Roman" w:hAnsi="Times New Roman" w:cs="Times New Roman"/>
        </w:rPr>
        <w:t xml:space="preserve"> тыс. рублей, на 201</w:t>
      </w:r>
      <w:r w:rsidR="00890405" w:rsidRPr="005E62FC">
        <w:rPr>
          <w:rFonts w:ascii="Times New Roman" w:hAnsi="Times New Roman" w:cs="Times New Roman"/>
        </w:rPr>
        <w:t>6</w:t>
      </w:r>
      <w:r w:rsidR="00275A70" w:rsidRPr="005E62FC">
        <w:rPr>
          <w:rFonts w:ascii="Times New Roman" w:hAnsi="Times New Roman" w:cs="Times New Roman"/>
        </w:rPr>
        <w:t xml:space="preserve"> год в сумме </w:t>
      </w:r>
      <w:r w:rsidR="00890405" w:rsidRPr="005E62FC">
        <w:rPr>
          <w:rFonts w:ascii="Times New Roman" w:hAnsi="Times New Roman" w:cs="Times New Roman"/>
        </w:rPr>
        <w:t>3 652</w:t>
      </w:r>
      <w:r w:rsidR="00275A70" w:rsidRPr="005E62FC">
        <w:rPr>
          <w:rFonts w:ascii="Times New Roman" w:hAnsi="Times New Roman" w:cs="Times New Roman"/>
        </w:rPr>
        <w:t>,</w:t>
      </w:r>
      <w:r w:rsidR="00890405" w:rsidRPr="005E62FC">
        <w:rPr>
          <w:rFonts w:ascii="Times New Roman" w:hAnsi="Times New Roman" w:cs="Times New Roman"/>
        </w:rPr>
        <w:t>29 тыс. рублей, и на 2017</w:t>
      </w:r>
      <w:r w:rsidR="00275A70" w:rsidRPr="005E62FC">
        <w:rPr>
          <w:rFonts w:ascii="Times New Roman" w:hAnsi="Times New Roman" w:cs="Times New Roman"/>
        </w:rPr>
        <w:t xml:space="preserve"> год в сумме </w:t>
      </w:r>
      <w:r w:rsidR="00890405" w:rsidRPr="005E62FC">
        <w:rPr>
          <w:rFonts w:ascii="Times New Roman" w:hAnsi="Times New Roman" w:cs="Times New Roman"/>
        </w:rPr>
        <w:t>3 652</w:t>
      </w:r>
      <w:r w:rsidR="00275A70" w:rsidRPr="005E62FC">
        <w:rPr>
          <w:rFonts w:ascii="Times New Roman" w:hAnsi="Times New Roman" w:cs="Times New Roman"/>
        </w:rPr>
        <w:t>,</w:t>
      </w:r>
      <w:r w:rsidR="00890405" w:rsidRPr="005E62FC">
        <w:rPr>
          <w:rFonts w:ascii="Times New Roman" w:hAnsi="Times New Roman" w:cs="Times New Roman"/>
        </w:rPr>
        <w:t>29</w:t>
      </w:r>
      <w:r w:rsidR="00275A70" w:rsidRPr="005E62FC">
        <w:rPr>
          <w:rFonts w:ascii="Times New Roman" w:hAnsi="Times New Roman" w:cs="Times New Roman"/>
        </w:rPr>
        <w:t xml:space="preserve"> тыс. рублей</w:t>
      </w:r>
      <w:r w:rsidR="002F753C" w:rsidRPr="005E62FC">
        <w:rPr>
          <w:rFonts w:ascii="Times New Roman" w:hAnsi="Times New Roman" w:cs="Times New Roman"/>
        </w:rPr>
        <w:t>.</w:t>
      </w:r>
    </w:p>
    <w:p w:rsidR="00B70533" w:rsidRPr="005E62FC" w:rsidRDefault="00B70533" w:rsidP="00B70533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5E62FC">
        <w:rPr>
          <w:rFonts w:ascii="Times New Roman" w:hAnsi="Times New Roman" w:cs="Times New Roman"/>
        </w:rPr>
        <w:tab/>
      </w:r>
      <w:r w:rsidR="00890405" w:rsidRPr="005E62FC">
        <w:rPr>
          <w:rFonts w:ascii="Times New Roman" w:hAnsi="Times New Roman" w:cs="Times New Roman"/>
        </w:rPr>
        <w:t>7</w:t>
      </w:r>
      <w:r w:rsidRPr="005E62FC">
        <w:rPr>
          <w:rFonts w:ascii="Times New Roman" w:hAnsi="Times New Roman" w:cs="Times New Roman"/>
        </w:rPr>
        <w:t>. Общий объем условно утвержденных расходов районного бюджета на 201</w:t>
      </w:r>
      <w:r w:rsidR="00531BC1" w:rsidRPr="005E62FC">
        <w:rPr>
          <w:rFonts w:ascii="Times New Roman" w:hAnsi="Times New Roman" w:cs="Times New Roman"/>
        </w:rPr>
        <w:t>6</w:t>
      </w:r>
      <w:r w:rsidRPr="005E62FC">
        <w:rPr>
          <w:rFonts w:ascii="Times New Roman" w:hAnsi="Times New Roman" w:cs="Times New Roman"/>
        </w:rPr>
        <w:t xml:space="preserve"> год в сумме </w:t>
      </w:r>
      <w:r w:rsidR="00531BC1" w:rsidRPr="005E62FC">
        <w:rPr>
          <w:rFonts w:ascii="Times New Roman" w:hAnsi="Times New Roman" w:cs="Times New Roman"/>
        </w:rPr>
        <w:t>5 234</w:t>
      </w:r>
      <w:r w:rsidRPr="005E62FC">
        <w:rPr>
          <w:rFonts w:ascii="Times New Roman" w:hAnsi="Times New Roman" w:cs="Times New Roman"/>
        </w:rPr>
        <w:t>,</w:t>
      </w:r>
      <w:r w:rsidR="00531BC1" w:rsidRPr="005E62FC">
        <w:rPr>
          <w:rFonts w:ascii="Times New Roman" w:hAnsi="Times New Roman" w:cs="Times New Roman"/>
        </w:rPr>
        <w:t>13</w:t>
      </w:r>
      <w:r w:rsidRPr="005E62FC">
        <w:rPr>
          <w:rFonts w:ascii="Times New Roman" w:hAnsi="Times New Roman" w:cs="Times New Roman"/>
        </w:rPr>
        <w:t xml:space="preserve"> тыс. рублей, и на 201</w:t>
      </w:r>
      <w:r w:rsidR="00531BC1" w:rsidRPr="005E62FC">
        <w:rPr>
          <w:rFonts w:ascii="Times New Roman" w:hAnsi="Times New Roman" w:cs="Times New Roman"/>
        </w:rPr>
        <w:t>7</w:t>
      </w:r>
      <w:r w:rsidRPr="005E62FC">
        <w:rPr>
          <w:rFonts w:ascii="Times New Roman" w:hAnsi="Times New Roman" w:cs="Times New Roman"/>
        </w:rPr>
        <w:t xml:space="preserve"> год в сумме </w:t>
      </w:r>
      <w:r w:rsidR="00531BC1" w:rsidRPr="005E62FC">
        <w:rPr>
          <w:rFonts w:ascii="Times New Roman" w:hAnsi="Times New Roman" w:cs="Times New Roman"/>
        </w:rPr>
        <w:t>10 903</w:t>
      </w:r>
      <w:r w:rsidRPr="005E62FC">
        <w:rPr>
          <w:rFonts w:ascii="Times New Roman" w:hAnsi="Times New Roman" w:cs="Times New Roman"/>
        </w:rPr>
        <w:t>,</w:t>
      </w:r>
      <w:r w:rsidR="00531BC1" w:rsidRPr="005E62FC">
        <w:rPr>
          <w:rFonts w:ascii="Times New Roman" w:hAnsi="Times New Roman" w:cs="Times New Roman"/>
        </w:rPr>
        <w:t>49</w:t>
      </w:r>
      <w:r w:rsidRPr="005E62FC">
        <w:rPr>
          <w:rFonts w:ascii="Times New Roman" w:hAnsi="Times New Roman" w:cs="Times New Roman"/>
        </w:rPr>
        <w:t xml:space="preserve"> тыс. рублей.</w:t>
      </w:r>
    </w:p>
    <w:p w:rsidR="0037703D" w:rsidRPr="005E62FC" w:rsidRDefault="00B70533" w:rsidP="0037703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5E62FC">
        <w:rPr>
          <w:rFonts w:ascii="Times New Roman" w:hAnsi="Times New Roman" w:cs="Times New Roman"/>
        </w:rPr>
        <w:t>9</w:t>
      </w:r>
      <w:r w:rsidR="0037703D" w:rsidRPr="005E62FC">
        <w:rPr>
          <w:rFonts w:ascii="Times New Roman" w:hAnsi="Times New Roman" w:cs="Times New Roman"/>
        </w:rPr>
        <w:t xml:space="preserve">. </w:t>
      </w:r>
      <w:r w:rsidR="0037703D" w:rsidRPr="005E62FC">
        <w:rPr>
          <w:rFonts w:ascii="Times New Roman" w:eastAsia="Calibri" w:hAnsi="Times New Roman" w:cs="Times New Roman"/>
        </w:rPr>
        <w:t>Верхний предел муниципального внутреннего долга Каратузского района по состоянию:</w:t>
      </w:r>
    </w:p>
    <w:p w:rsidR="0037703D" w:rsidRPr="005E62FC" w:rsidRDefault="0037703D" w:rsidP="0037703D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5E62FC">
        <w:rPr>
          <w:rFonts w:ascii="Times New Roman" w:eastAsia="Calibri" w:hAnsi="Times New Roman" w:cs="Times New Roman"/>
        </w:rPr>
        <w:t xml:space="preserve">- на </w:t>
      </w:r>
      <w:r w:rsidR="00681F49" w:rsidRPr="005E62FC">
        <w:rPr>
          <w:rFonts w:ascii="Times New Roman" w:eastAsia="Calibri" w:hAnsi="Times New Roman" w:cs="Times New Roman"/>
        </w:rPr>
        <w:t>3</w:t>
      </w:r>
      <w:r w:rsidRPr="005E62FC">
        <w:rPr>
          <w:rFonts w:ascii="Times New Roman" w:eastAsia="Calibri" w:hAnsi="Times New Roman" w:cs="Times New Roman"/>
        </w:rPr>
        <w:t xml:space="preserve">1 </w:t>
      </w:r>
      <w:r w:rsidR="00681F49" w:rsidRPr="005E62FC">
        <w:rPr>
          <w:rFonts w:ascii="Times New Roman" w:eastAsia="Calibri" w:hAnsi="Times New Roman" w:cs="Times New Roman"/>
        </w:rPr>
        <w:t>декабря</w:t>
      </w:r>
      <w:r w:rsidRPr="005E62FC">
        <w:rPr>
          <w:rFonts w:ascii="Times New Roman" w:eastAsia="Calibri" w:hAnsi="Times New Roman" w:cs="Times New Roman"/>
        </w:rPr>
        <w:t xml:space="preserve"> 201</w:t>
      </w:r>
      <w:r w:rsidR="00681F49" w:rsidRPr="005E62FC">
        <w:rPr>
          <w:rFonts w:ascii="Times New Roman" w:eastAsia="Calibri" w:hAnsi="Times New Roman" w:cs="Times New Roman"/>
        </w:rPr>
        <w:t>5</w:t>
      </w:r>
      <w:r w:rsidRPr="005E62FC">
        <w:rPr>
          <w:rFonts w:ascii="Times New Roman" w:eastAsia="Calibri" w:hAnsi="Times New Roman" w:cs="Times New Roman"/>
        </w:rPr>
        <w:t xml:space="preserve"> года в сумме 0,00 тыс. руб</w:t>
      </w:r>
      <w:r w:rsidRPr="005E62FC">
        <w:rPr>
          <w:rFonts w:ascii="Times New Roman" w:hAnsi="Times New Roman" w:cs="Times New Roman"/>
        </w:rPr>
        <w:t>лей</w:t>
      </w:r>
      <w:r w:rsidRPr="005E62FC">
        <w:rPr>
          <w:rFonts w:ascii="Times New Roman" w:eastAsia="Calibri" w:hAnsi="Times New Roman" w:cs="Times New Roman"/>
        </w:rPr>
        <w:t>, в том числе по муниципальным гарантиям 0,00 тыс. руб</w:t>
      </w:r>
      <w:r w:rsidRPr="005E62FC">
        <w:rPr>
          <w:rFonts w:ascii="Times New Roman" w:hAnsi="Times New Roman" w:cs="Times New Roman"/>
        </w:rPr>
        <w:t>лей</w:t>
      </w:r>
      <w:r w:rsidRPr="005E62FC">
        <w:rPr>
          <w:rFonts w:ascii="Times New Roman" w:eastAsia="Calibri" w:hAnsi="Times New Roman" w:cs="Times New Roman"/>
        </w:rPr>
        <w:t>,</w:t>
      </w:r>
    </w:p>
    <w:p w:rsidR="0037703D" w:rsidRPr="005E62FC" w:rsidRDefault="0037703D" w:rsidP="0037703D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5E62FC">
        <w:rPr>
          <w:rFonts w:ascii="Times New Roman" w:eastAsia="Calibri" w:hAnsi="Times New Roman" w:cs="Times New Roman"/>
        </w:rPr>
        <w:t xml:space="preserve">- на </w:t>
      </w:r>
      <w:r w:rsidR="00681F49" w:rsidRPr="005E62FC">
        <w:rPr>
          <w:rFonts w:ascii="Times New Roman" w:eastAsia="Calibri" w:hAnsi="Times New Roman" w:cs="Times New Roman"/>
        </w:rPr>
        <w:t xml:space="preserve">31 декабря 2016 </w:t>
      </w:r>
      <w:r w:rsidRPr="005E62FC">
        <w:rPr>
          <w:rFonts w:ascii="Times New Roman" w:eastAsia="Calibri" w:hAnsi="Times New Roman" w:cs="Times New Roman"/>
        </w:rPr>
        <w:t>года в сумме 0,00 тыс. руб</w:t>
      </w:r>
      <w:r w:rsidRPr="005E62FC">
        <w:rPr>
          <w:rFonts w:ascii="Times New Roman" w:hAnsi="Times New Roman" w:cs="Times New Roman"/>
        </w:rPr>
        <w:t>лей</w:t>
      </w:r>
      <w:r w:rsidRPr="005E62FC">
        <w:rPr>
          <w:rFonts w:ascii="Times New Roman" w:eastAsia="Calibri" w:hAnsi="Times New Roman" w:cs="Times New Roman"/>
        </w:rPr>
        <w:t>, в том числе по муниципальным гарантиям 0,00 тыс</w:t>
      </w:r>
      <w:r w:rsidRPr="005E62FC">
        <w:rPr>
          <w:rFonts w:ascii="Times New Roman" w:hAnsi="Times New Roman" w:cs="Times New Roman"/>
        </w:rPr>
        <w:t xml:space="preserve">. </w:t>
      </w:r>
      <w:r w:rsidRPr="005E62FC">
        <w:rPr>
          <w:rFonts w:ascii="Times New Roman" w:eastAsia="Calibri" w:hAnsi="Times New Roman" w:cs="Times New Roman"/>
        </w:rPr>
        <w:t xml:space="preserve"> руб</w:t>
      </w:r>
      <w:r w:rsidRPr="005E62FC">
        <w:rPr>
          <w:rFonts w:ascii="Times New Roman" w:hAnsi="Times New Roman" w:cs="Times New Roman"/>
        </w:rPr>
        <w:t>лей</w:t>
      </w:r>
      <w:r w:rsidRPr="005E62FC">
        <w:rPr>
          <w:rFonts w:ascii="Times New Roman" w:eastAsia="Calibri" w:hAnsi="Times New Roman" w:cs="Times New Roman"/>
        </w:rPr>
        <w:t>,</w:t>
      </w:r>
    </w:p>
    <w:p w:rsidR="0037703D" w:rsidRPr="005E62FC" w:rsidRDefault="0037703D" w:rsidP="0037703D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5E62FC">
        <w:rPr>
          <w:rFonts w:ascii="Times New Roman" w:eastAsia="Calibri" w:hAnsi="Times New Roman" w:cs="Times New Roman"/>
        </w:rPr>
        <w:t xml:space="preserve">- на </w:t>
      </w:r>
      <w:r w:rsidR="00681F49" w:rsidRPr="005E62FC">
        <w:rPr>
          <w:rFonts w:ascii="Times New Roman" w:eastAsia="Calibri" w:hAnsi="Times New Roman" w:cs="Times New Roman"/>
        </w:rPr>
        <w:t xml:space="preserve">31 декабря 2017 </w:t>
      </w:r>
      <w:r w:rsidRPr="005E62FC">
        <w:rPr>
          <w:rFonts w:ascii="Times New Roman" w:eastAsia="Calibri" w:hAnsi="Times New Roman" w:cs="Times New Roman"/>
        </w:rPr>
        <w:t>года в сумме 0,00 тыс. руб</w:t>
      </w:r>
      <w:r w:rsidRPr="005E62FC">
        <w:rPr>
          <w:rFonts w:ascii="Times New Roman" w:hAnsi="Times New Roman" w:cs="Times New Roman"/>
        </w:rPr>
        <w:t>лей</w:t>
      </w:r>
      <w:r w:rsidRPr="005E62FC">
        <w:rPr>
          <w:rFonts w:ascii="Times New Roman" w:eastAsia="Calibri" w:hAnsi="Times New Roman" w:cs="Times New Roman"/>
        </w:rPr>
        <w:t>, в том числе по муниципальным гарантиям 0,00 тыс. руб</w:t>
      </w:r>
      <w:r w:rsidRPr="005E62FC">
        <w:rPr>
          <w:rFonts w:ascii="Times New Roman" w:hAnsi="Times New Roman" w:cs="Times New Roman"/>
        </w:rPr>
        <w:t>лей</w:t>
      </w:r>
      <w:r w:rsidRPr="005E62FC">
        <w:rPr>
          <w:rFonts w:ascii="Times New Roman" w:eastAsia="Calibri" w:hAnsi="Times New Roman" w:cs="Times New Roman"/>
        </w:rPr>
        <w:t>.</w:t>
      </w:r>
    </w:p>
    <w:p w:rsidR="0037703D" w:rsidRPr="005E62FC" w:rsidRDefault="00B70533" w:rsidP="0037703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5E62FC">
        <w:rPr>
          <w:rFonts w:ascii="Times New Roman" w:hAnsi="Times New Roman" w:cs="Times New Roman"/>
        </w:rPr>
        <w:t>10</w:t>
      </w:r>
      <w:r w:rsidR="0037703D" w:rsidRPr="005E62FC">
        <w:rPr>
          <w:rFonts w:ascii="Times New Roman" w:eastAsia="Calibri" w:hAnsi="Times New Roman" w:cs="Times New Roman"/>
        </w:rPr>
        <w:t>. Предельный объём расходов на обслуживание муниципального долга Каратузского района в 201</w:t>
      </w:r>
      <w:r w:rsidR="00890405" w:rsidRPr="005E62FC">
        <w:rPr>
          <w:rFonts w:ascii="Times New Roman" w:hAnsi="Times New Roman" w:cs="Times New Roman"/>
        </w:rPr>
        <w:t>5</w:t>
      </w:r>
      <w:r w:rsidR="0037703D" w:rsidRPr="005E62FC">
        <w:rPr>
          <w:rFonts w:ascii="Times New Roman" w:eastAsia="Calibri" w:hAnsi="Times New Roman" w:cs="Times New Roman"/>
        </w:rPr>
        <w:t xml:space="preserve"> году - 0,00 тыс. руб</w:t>
      </w:r>
      <w:r w:rsidR="0037703D" w:rsidRPr="005E62FC">
        <w:rPr>
          <w:rFonts w:ascii="Times New Roman" w:hAnsi="Times New Roman" w:cs="Times New Roman"/>
        </w:rPr>
        <w:t>лей</w:t>
      </w:r>
      <w:r w:rsidR="0037703D" w:rsidRPr="005E62FC">
        <w:rPr>
          <w:rFonts w:ascii="Times New Roman" w:eastAsia="Calibri" w:hAnsi="Times New Roman" w:cs="Times New Roman"/>
        </w:rPr>
        <w:t>, в 201</w:t>
      </w:r>
      <w:r w:rsidR="00890405" w:rsidRPr="005E62FC">
        <w:rPr>
          <w:rFonts w:ascii="Times New Roman" w:hAnsi="Times New Roman" w:cs="Times New Roman"/>
        </w:rPr>
        <w:t>6</w:t>
      </w:r>
      <w:r w:rsidR="0037703D" w:rsidRPr="005E62FC">
        <w:rPr>
          <w:rFonts w:ascii="Times New Roman" w:eastAsia="Calibri" w:hAnsi="Times New Roman" w:cs="Times New Roman"/>
        </w:rPr>
        <w:t xml:space="preserve"> году – 0,00 тыс. руб</w:t>
      </w:r>
      <w:r w:rsidR="0037703D" w:rsidRPr="005E62FC">
        <w:rPr>
          <w:rFonts w:ascii="Times New Roman" w:hAnsi="Times New Roman" w:cs="Times New Roman"/>
        </w:rPr>
        <w:t>лей</w:t>
      </w:r>
      <w:r w:rsidR="0037703D" w:rsidRPr="005E62FC">
        <w:rPr>
          <w:rFonts w:ascii="Times New Roman" w:eastAsia="Calibri" w:hAnsi="Times New Roman" w:cs="Times New Roman"/>
        </w:rPr>
        <w:t>, в 201</w:t>
      </w:r>
      <w:r w:rsidR="00890405" w:rsidRPr="005E62FC">
        <w:rPr>
          <w:rFonts w:ascii="Times New Roman" w:hAnsi="Times New Roman" w:cs="Times New Roman"/>
        </w:rPr>
        <w:t>7</w:t>
      </w:r>
      <w:r w:rsidR="0037703D" w:rsidRPr="005E62FC">
        <w:rPr>
          <w:rFonts w:ascii="Times New Roman" w:eastAsia="Calibri" w:hAnsi="Times New Roman" w:cs="Times New Roman"/>
        </w:rPr>
        <w:t xml:space="preserve"> году – 0,00 тыс. руб</w:t>
      </w:r>
      <w:r w:rsidR="0037703D" w:rsidRPr="005E62FC">
        <w:rPr>
          <w:rFonts w:ascii="Times New Roman" w:hAnsi="Times New Roman" w:cs="Times New Roman"/>
        </w:rPr>
        <w:t>лей</w:t>
      </w:r>
      <w:r w:rsidR="002F753C" w:rsidRPr="005E62FC">
        <w:rPr>
          <w:rFonts w:ascii="Times New Roman" w:hAnsi="Times New Roman" w:cs="Times New Roman"/>
        </w:rPr>
        <w:t>.</w:t>
      </w:r>
    </w:p>
    <w:p w:rsidR="0037703D" w:rsidRPr="005E62FC" w:rsidRDefault="002F753C" w:rsidP="0037703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5E62FC">
        <w:rPr>
          <w:rFonts w:ascii="Times New Roman" w:hAnsi="Times New Roman" w:cs="Times New Roman"/>
        </w:rPr>
        <w:t>1</w:t>
      </w:r>
      <w:r w:rsidR="00B70533" w:rsidRPr="005E62FC">
        <w:rPr>
          <w:rFonts w:ascii="Times New Roman" w:hAnsi="Times New Roman" w:cs="Times New Roman"/>
        </w:rPr>
        <w:t>1</w:t>
      </w:r>
      <w:r w:rsidR="0037703D" w:rsidRPr="005E62FC">
        <w:rPr>
          <w:rFonts w:ascii="Times New Roman" w:eastAsia="Calibri" w:hAnsi="Times New Roman" w:cs="Times New Roman"/>
        </w:rPr>
        <w:t>. Предельный объём муниципального долга района установлен в сумме:</w:t>
      </w:r>
    </w:p>
    <w:p w:rsidR="0037703D" w:rsidRPr="005E62FC" w:rsidRDefault="0037703D" w:rsidP="0037703D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5E62FC">
        <w:rPr>
          <w:rFonts w:ascii="Times New Roman" w:eastAsia="Calibri" w:hAnsi="Times New Roman" w:cs="Times New Roman"/>
        </w:rPr>
        <w:t>- в 201</w:t>
      </w:r>
      <w:r w:rsidR="00890405" w:rsidRPr="005E62FC">
        <w:rPr>
          <w:rFonts w:ascii="Times New Roman" w:hAnsi="Times New Roman" w:cs="Times New Roman"/>
        </w:rPr>
        <w:t>5</w:t>
      </w:r>
      <w:r w:rsidRPr="005E62FC">
        <w:rPr>
          <w:rFonts w:ascii="Times New Roman" w:eastAsia="Calibri" w:hAnsi="Times New Roman" w:cs="Times New Roman"/>
        </w:rPr>
        <w:t xml:space="preserve"> году </w:t>
      </w:r>
      <w:r w:rsidR="00890405" w:rsidRPr="005E62FC">
        <w:rPr>
          <w:rFonts w:ascii="Times New Roman" w:hAnsi="Times New Roman" w:cs="Times New Roman"/>
        </w:rPr>
        <w:t>17 163</w:t>
      </w:r>
      <w:r w:rsidR="002F753C" w:rsidRPr="005E62FC">
        <w:rPr>
          <w:rFonts w:ascii="Times New Roman" w:hAnsi="Times New Roman" w:cs="Times New Roman"/>
        </w:rPr>
        <w:t>,</w:t>
      </w:r>
      <w:r w:rsidR="00890405" w:rsidRPr="005E62FC">
        <w:rPr>
          <w:rFonts w:ascii="Times New Roman" w:hAnsi="Times New Roman" w:cs="Times New Roman"/>
        </w:rPr>
        <w:t>650</w:t>
      </w:r>
      <w:r w:rsidRPr="005E62FC">
        <w:rPr>
          <w:rFonts w:ascii="Times New Roman" w:eastAsia="Calibri" w:hAnsi="Times New Roman" w:cs="Times New Roman"/>
        </w:rPr>
        <w:t xml:space="preserve"> тыс. руб</w:t>
      </w:r>
      <w:r w:rsidR="002F753C" w:rsidRPr="005E62FC">
        <w:rPr>
          <w:rFonts w:ascii="Times New Roman" w:hAnsi="Times New Roman" w:cs="Times New Roman"/>
        </w:rPr>
        <w:t>лей</w:t>
      </w:r>
      <w:r w:rsidRPr="005E62FC">
        <w:rPr>
          <w:rFonts w:ascii="Times New Roman" w:eastAsia="Calibri" w:hAnsi="Times New Roman" w:cs="Times New Roman"/>
        </w:rPr>
        <w:t>,</w:t>
      </w:r>
    </w:p>
    <w:p w:rsidR="0037703D" w:rsidRPr="005E62FC" w:rsidRDefault="0037703D" w:rsidP="0037703D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5E62FC">
        <w:rPr>
          <w:rFonts w:ascii="Times New Roman" w:eastAsia="Calibri" w:hAnsi="Times New Roman" w:cs="Times New Roman"/>
        </w:rPr>
        <w:t>- в 201</w:t>
      </w:r>
      <w:r w:rsidR="00890405" w:rsidRPr="005E62FC">
        <w:rPr>
          <w:rFonts w:ascii="Times New Roman" w:hAnsi="Times New Roman" w:cs="Times New Roman"/>
        </w:rPr>
        <w:t>6</w:t>
      </w:r>
      <w:r w:rsidR="002F753C" w:rsidRPr="005E62FC">
        <w:rPr>
          <w:rFonts w:ascii="Times New Roman" w:hAnsi="Times New Roman" w:cs="Times New Roman"/>
        </w:rPr>
        <w:t xml:space="preserve"> </w:t>
      </w:r>
      <w:r w:rsidRPr="005E62FC">
        <w:rPr>
          <w:rFonts w:ascii="Times New Roman" w:eastAsia="Calibri" w:hAnsi="Times New Roman" w:cs="Times New Roman"/>
        </w:rPr>
        <w:t xml:space="preserve">году </w:t>
      </w:r>
      <w:r w:rsidR="00890405" w:rsidRPr="005E62FC">
        <w:rPr>
          <w:rFonts w:ascii="Times New Roman" w:eastAsia="Calibri" w:hAnsi="Times New Roman" w:cs="Times New Roman"/>
        </w:rPr>
        <w:t>21 060</w:t>
      </w:r>
      <w:r w:rsidRPr="005E62FC">
        <w:rPr>
          <w:rFonts w:ascii="Times New Roman" w:eastAsia="Calibri" w:hAnsi="Times New Roman" w:cs="Times New Roman"/>
        </w:rPr>
        <w:t>,</w:t>
      </w:r>
      <w:r w:rsidR="00890405" w:rsidRPr="005E62FC">
        <w:rPr>
          <w:rFonts w:ascii="Times New Roman" w:eastAsia="Calibri" w:hAnsi="Times New Roman" w:cs="Times New Roman"/>
        </w:rPr>
        <w:t>315</w:t>
      </w:r>
      <w:r w:rsidRPr="005E62FC">
        <w:rPr>
          <w:rFonts w:ascii="Times New Roman" w:eastAsia="Calibri" w:hAnsi="Times New Roman" w:cs="Times New Roman"/>
        </w:rPr>
        <w:t xml:space="preserve"> тыс. руб</w:t>
      </w:r>
      <w:r w:rsidR="002F753C" w:rsidRPr="005E62FC">
        <w:rPr>
          <w:rFonts w:ascii="Times New Roman" w:hAnsi="Times New Roman" w:cs="Times New Roman"/>
        </w:rPr>
        <w:t>лей</w:t>
      </w:r>
      <w:r w:rsidRPr="005E62FC">
        <w:rPr>
          <w:rFonts w:ascii="Times New Roman" w:eastAsia="Calibri" w:hAnsi="Times New Roman" w:cs="Times New Roman"/>
        </w:rPr>
        <w:t>,</w:t>
      </w:r>
    </w:p>
    <w:p w:rsidR="0037703D" w:rsidRPr="005E62FC" w:rsidRDefault="0037703D" w:rsidP="0037703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eastAsia="Calibri" w:hAnsi="Times New Roman" w:cs="Times New Roman"/>
        </w:rPr>
        <w:t>- в 201</w:t>
      </w:r>
      <w:r w:rsidR="00890405" w:rsidRPr="005E62FC">
        <w:rPr>
          <w:rFonts w:ascii="Times New Roman" w:hAnsi="Times New Roman" w:cs="Times New Roman"/>
        </w:rPr>
        <w:t>7</w:t>
      </w:r>
      <w:r w:rsidRPr="005E62FC">
        <w:rPr>
          <w:rFonts w:ascii="Times New Roman" w:eastAsia="Calibri" w:hAnsi="Times New Roman" w:cs="Times New Roman"/>
        </w:rPr>
        <w:t xml:space="preserve"> году </w:t>
      </w:r>
      <w:r w:rsidR="00890405" w:rsidRPr="005E62FC">
        <w:rPr>
          <w:rFonts w:ascii="Times New Roman" w:eastAsia="Calibri" w:hAnsi="Times New Roman" w:cs="Times New Roman"/>
        </w:rPr>
        <w:t>25 412</w:t>
      </w:r>
      <w:r w:rsidR="002F753C" w:rsidRPr="005E62FC">
        <w:rPr>
          <w:rFonts w:ascii="Times New Roman" w:hAnsi="Times New Roman" w:cs="Times New Roman"/>
        </w:rPr>
        <w:t>,</w:t>
      </w:r>
      <w:r w:rsidR="00890405" w:rsidRPr="005E62FC">
        <w:rPr>
          <w:rFonts w:ascii="Times New Roman" w:hAnsi="Times New Roman" w:cs="Times New Roman"/>
        </w:rPr>
        <w:t>695</w:t>
      </w:r>
      <w:r w:rsidRPr="005E62FC">
        <w:rPr>
          <w:rFonts w:ascii="Times New Roman" w:eastAsia="Calibri" w:hAnsi="Times New Roman" w:cs="Times New Roman"/>
        </w:rPr>
        <w:t xml:space="preserve"> тыс. руб</w:t>
      </w:r>
      <w:r w:rsidR="002F753C" w:rsidRPr="005E62FC">
        <w:rPr>
          <w:rFonts w:ascii="Times New Roman" w:hAnsi="Times New Roman" w:cs="Times New Roman"/>
        </w:rPr>
        <w:t>лей</w:t>
      </w:r>
      <w:r w:rsidRPr="005E62FC">
        <w:rPr>
          <w:rFonts w:ascii="Times New Roman" w:eastAsia="Calibri" w:hAnsi="Times New Roman" w:cs="Times New Roman"/>
        </w:rPr>
        <w:t>.</w:t>
      </w:r>
    </w:p>
    <w:p w:rsidR="002F753C" w:rsidRPr="005E62FC" w:rsidRDefault="002F753C" w:rsidP="0037703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  <w:t>1</w:t>
      </w:r>
      <w:r w:rsidR="00B70533" w:rsidRPr="005E62FC">
        <w:rPr>
          <w:rFonts w:ascii="Times New Roman" w:hAnsi="Times New Roman" w:cs="Times New Roman"/>
        </w:rPr>
        <w:t>2</w:t>
      </w:r>
      <w:r w:rsidRPr="005E62FC">
        <w:rPr>
          <w:rFonts w:ascii="Times New Roman" w:hAnsi="Times New Roman" w:cs="Times New Roman"/>
        </w:rPr>
        <w:t>. Проект программы муниципальных гарантий Каратузского района на 201</w:t>
      </w:r>
      <w:r w:rsidR="00890405" w:rsidRPr="005E62FC">
        <w:rPr>
          <w:rFonts w:ascii="Times New Roman" w:hAnsi="Times New Roman" w:cs="Times New Roman"/>
        </w:rPr>
        <w:t>5</w:t>
      </w:r>
      <w:r w:rsidRPr="005E62FC">
        <w:rPr>
          <w:rFonts w:ascii="Times New Roman" w:hAnsi="Times New Roman" w:cs="Times New Roman"/>
        </w:rPr>
        <w:t xml:space="preserve"> год и плановый период 201</w:t>
      </w:r>
      <w:r w:rsidR="00890405" w:rsidRPr="005E62FC">
        <w:rPr>
          <w:rFonts w:ascii="Times New Roman" w:hAnsi="Times New Roman" w:cs="Times New Roman"/>
        </w:rPr>
        <w:t>6</w:t>
      </w:r>
      <w:r w:rsidRPr="005E62FC">
        <w:rPr>
          <w:rFonts w:ascii="Times New Roman" w:hAnsi="Times New Roman" w:cs="Times New Roman"/>
        </w:rPr>
        <w:t xml:space="preserve"> – 201</w:t>
      </w:r>
      <w:r w:rsidR="00890405" w:rsidRPr="005E62FC">
        <w:rPr>
          <w:rFonts w:ascii="Times New Roman" w:hAnsi="Times New Roman" w:cs="Times New Roman"/>
        </w:rPr>
        <w:t>7</w:t>
      </w:r>
      <w:r w:rsidRPr="005E62FC">
        <w:rPr>
          <w:rFonts w:ascii="Times New Roman" w:hAnsi="Times New Roman" w:cs="Times New Roman"/>
        </w:rPr>
        <w:t xml:space="preserve"> годов.</w:t>
      </w:r>
    </w:p>
    <w:p w:rsidR="004C3B47" w:rsidRPr="005E62FC" w:rsidRDefault="002F753C" w:rsidP="00F36854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  <w:t>1</w:t>
      </w:r>
      <w:r w:rsidR="00B70533" w:rsidRPr="005E62FC">
        <w:rPr>
          <w:rFonts w:ascii="Times New Roman" w:hAnsi="Times New Roman" w:cs="Times New Roman"/>
        </w:rPr>
        <w:t>3</w:t>
      </w:r>
      <w:r w:rsidRPr="005E62FC">
        <w:rPr>
          <w:rFonts w:ascii="Times New Roman" w:hAnsi="Times New Roman" w:cs="Times New Roman"/>
        </w:rPr>
        <w:t>. Проект программы внутренних заимствований Каратузского района на 201</w:t>
      </w:r>
      <w:r w:rsidR="00890405" w:rsidRPr="005E62FC">
        <w:rPr>
          <w:rFonts w:ascii="Times New Roman" w:hAnsi="Times New Roman" w:cs="Times New Roman"/>
        </w:rPr>
        <w:t>5</w:t>
      </w:r>
      <w:r w:rsidRPr="005E62FC">
        <w:rPr>
          <w:rFonts w:ascii="Times New Roman" w:hAnsi="Times New Roman" w:cs="Times New Roman"/>
        </w:rPr>
        <w:t xml:space="preserve"> год и плановый период 201</w:t>
      </w:r>
      <w:r w:rsidR="00890405" w:rsidRPr="005E62FC">
        <w:rPr>
          <w:rFonts w:ascii="Times New Roman" w:hAnsi="Times New Roman" w:cs="Times New Roman"/>
        </w:rPr>
        <w:t>6</w:t>
      </w:r>
      <w:r w:rsidRPr="005E62FC">
        <w:rPr>
          <w:rFonts w:ascii="Times New Roman" w:hAnsi="Times New Roman" w:cs="Times New Roman"/>
        </w:rPr>
        <w:t xml:space="preserve"> – 201</w:t>
      </w:r>
      <w:r w:rsidR="00890405" w:rsidRPr="005E62FC">
        <w:rPr>
          <w:rFonts w:ascii="Times New Roman" w:hAnsi="Times New Roman" w:cs="Times New Roman"/>
        </w:rPr>
        <w:t>7</w:t>
      </w:r>
      <w:r w:rsidRPr="005E62FC">
        <w:rPr>
          <w:rFonts w:ascii="Times New Roman" w:hAnsi="Times New Roman" w:cs="Times New Roman"/>
        </w:rPr>
        <w:t xml:space="preserve"> годов.</w:t>
      </w:r>
    </w:p>
    <w:p w:rsidR="001E6427" w:rsidRPr="005E62FC" w:rsidRDefault="001E6427" w:rsidP="000E24F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5E62FC">
        <w:rPr>
          <w:rFonts w:ascii="Times New Roman" w:hAnsi="Times New Roman" w:cs="Times New Roman"/>
        </w:rPr>
        <w:lastRenderedPageBreak/>
        <w:t>Проект решения подготовлен в соответствии с вступившими в силу изменениями БК РФ от 07.05.2013 года, выполнение первоочередных задач в социальной  и экономической сферах, поставленных в указах Президента Российской Федерации от 07.05. 2012г., основными направлениями бюджетной  и налоговой политики Каратузского района на 2015- 2017 годы, а также федеральным и краевым бюджетным и налоговым законодательством.</w:t>
      </w:r>
      <w:proofErr w:type="gramEnd"/>
    </w:p>
    <w:p w:rsidR="00F36854" w:rsidRPr="005E62FC" w:rsidRDefault="00C64417" w:rsidP="00F36854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 w:rsidRPr="005E62FC">
        <w:rPr>
          <w:rFonts w:ascii="Times New Roman" w:hAnsi="Times New Roman" w:cs="Times New Roman"/>
          <w:i/>
        </w:rPr>
        <w:t xml:space="preserve">Основные характеристики </w:t>
      </w:r>
      <w:r w:rsidR="00F36854" w:rsidRPr="005E62FC">
        <w:rPr>
          <w:rFonts w:ascii="Times New Roman" w:hAnsi="Times New Roman" w:cs="Times New Roman"/>
          <w:i/>
        </w:rPr>
        <w:t>районного</w:t>
      </w:r>
      <w:r w:rsidRPr="005E62FC">
        <w:rPr>
          <w:rFonts w:ascii="Times New Roman" w:hAnsi="Times New Roman" w:cs="Times New Roman"/>
          <w:i/>
        </w:rPr>
        <w:t xml:space="preserve"> бюджета на 201</w:t>
      </w:r>
      <w:r w:rsidR="00A60E78" w:rsidRPr="005E62FC">
        <w:rPr>
          <w:rFonts w:ascii="Times New Roman" w:hAnsi="Times New Roman" w:cs="Times New Roman"/>
          <w:i/>
        </w:rPr>
        <w:t>5</w:t>
      </w:r>
      <w:r w:rsidRPr="005E62FC">
        <w:rPr>
          <w:rFonts w:ascii="Times New Roman" w:hAnsi="Times New Roman" w:cs="Times New Roman"/>
          <w:i/>
        </w:rPr>
        <w:t xml:space="preserve"> год и плановый период </w:t>
      </w:r>
      <w:r w:rsidR="00F36854" w:rsidRPr="005E62FC">
        <w:rPr>
          <w:rFonts w:ascii="Times New Roman" w:hAnsi="Times New Roman" w:cs="Times New Roman"/>
          <w:i/>
        </w:rPr>
        <w:t>201</w:t>
      </w:r>
      <w:r w:rsidR="00A60E78" w:rsidRPr="005E62FC">
        <w:rPr>
          <w:rFonts w:ascii="Times New Roman" w:hAnsi="Times New Roman" w:cs="Times New Roman"/>
          <w:i/>
        </w:rPr>
        <w:t>6</w:t>
      </w:r>
      <w:r w:rsidR="00F36854" w:rsidRPr="005E62FC">
        <w:rPr>
          <w:rFonts w:ascii="Times New Roman" w:hAnsi="Times New Roman" w:cs="Times New Roman"/>
          <w:i/>
        </w:rPr>
        <w:t xml:space="preserve"> и 201</w:t>
      </w:r>
      <w:r w:rsidR="00A60E78" w:rsidRPr="005E62FC">
        <w:rPr>
          <w:rFonts w:ascii="Times New Roman" w:hAnsi="Times New Roman" w:cs="Times New Roman"/>
          <w:i/>
        </w:rPr>
        <w:t>7</w:t>
      </w:r>
      <w:r w:rsidR="00F36854" w:rsidRPr="005E62FC">
        <w:rPr>
          <w:rFonts w:ascii="Times New Roman" w:hAnsi="Times New Roman" w:cs="Times New Roman"/>
          <w:i/>
        </w:rPr>
        <w:t xml:space="preserve"> годов представлены в таблице:</w:t>
      </w:r>
    </w:p>
    <w:p w:rsidR="00A60E78" w:rsidRPr="005E62FC" w:rsidRDefault="00A60E78" w:rsidP="00F36854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 w:rsidRPr="005E62FC">
        <w:rPr>
          <w:rFonts w:ascii="Times New Roman" w:hAnsi="Times New Roman" w:cs="Times New Roman"/>
          <w:i/>
        </w:rPr>
        <w:tab/>
      </w:r>
      <w:r w:rsidRPr="005E62FC">
        <w:rPr>
          <w:rFonts w:ascii="Times New Roman" w:hAnsi="Times New Roman" w:cs="Times New Roman"/>
          <w:i/>
        </w:rPr>
        <w:tab/>
      </w:r>
      <w:r w:rsidRPr="005E62FC">
        <w:rPr>
          <w:rFonts w:ascii="Times New Roman" w:hAnsi="Times New Roman" w:cs="Times New Roman"/>
          <w:i/>
        </w:rPr>
        <w:tab/>
      </w:r>
      <w:r w:rsidRPr="005E62FC">
        <w:rPr>
          <w:rFonts w:ascii="Times New Roman" w:hAnsi="Times New Roman" w:cs="Times New Roman"/>
          <w:i/>
        </w:rPr>
        <w:tab/>
      </w:r>
      <w:r w:rsidRPr="005E62FC">
        <w:rPr>
          <w:rFonts w:ascii="Times New Roman" w:hAnsi="Times New Roman" w:cs="Times New Roman"/>
          <w:i/>
        </w:rPr>
        <w:tab/>
      </w:r>
      <w:r w:rsidRPr="005E62FC">
        <w:rPr>
          <w:rFonts w:ascii="Times New Roman" w:hAnsi="Times New Roman" w:cs="Times New Roman"/>
          <w:i/>
        </w:rPr>
        <w:tab/>
      </w:r>
      <w:r w:rsidRPr="005E62FC">
        <w:rPr>
          <w:rFonts w:ascii="Times New Roman" w:hAnsi="Times New Roman" w:cs="Times New Roman"/>
          <w:i/>
        </w:rPr>
        <w:tab/>
      </w:r>
      <w:r w:rsidRPr="005E62FC">
        <w:rPr>
          <w:rFonts w:ascii="Times New Roman" w:hAnsi="Times New Roman" w:cs="Times New Roman"/>
          <w:i/>
        </w:rPr>
        <w:tab/>
      </w:r>
      <w:r w:rsidRPr="005E62FC">
        <w:rPr>
          <w:rFonts w:ascii="Times New Roman" w:hAnsi="Times New Roman" w:cs="Times New Roman"/>
          <w:i/>
        </w:rPr>
        <w:tab/>
        <w:t>тыс. рублей</w:t>
      </w:r>
    </w:p>
    <w:tbl>
      <w:tblPr>
        <w:tblW w:w="8938" w:type="dxa"/>
        <w:tblInd w:w="96" w:type="dxa"/>
        <w:tblLayout w:type="fixed"/>
        <w:tblLook w:val="04A0"/>
      </w:tblPr>
      <w:tblGrid>
        <w:gridCol w:w="1307"/>
        <w:gridCol w:w="1115"/>
        <w:gridCol w:w="992"/>
        <w:gridCol w:w="981"/>
        <w:gridCol w:w="720"/>
        <w:gridCol w:w="709"/>
        <w:gridCol w:w="981"/>
        <w:gridCol w:w="576"/>
        <w:gridCol w:w="981"/>
        <w:gridCol w:w="576"/>
      </w:tblGrid>
      <w:tr w:rsidR="00510C92" w:rsidRPr="005E62FC" w:rsidTr="00510C92">
        <w:trPr>
          <w:trHeight w:val="1572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первоначально утверждено решением  о бюджете на 2014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ожидаемое исполнение за 2014 год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утвержденному бюджету на 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ожидаем исполнению за 2014 год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к  2015 году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к 2015 году</w:t>
            </w:r>
          </w:p>
        </w:tc>
      </w:tr>
      <w:tr w:rsidR="00510C92" w:rsidRPr="005E62FC" w:rsidTr="00510C92">
        <w:trPr>
          <w:trHeight w:val="639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683127,27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722352,8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579674,46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558474,59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568250,45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</w:t>
            </w:r>
          </w:p>
        </w:tc>
      </w:tr>
      <w:tr w:rsidR="00510C92" w:rsidRPr="005E62FC" w:rsidTr="00510C92">
        <w:trPr>
          <w:trHeight w:val="579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683198,32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741423,3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579745,09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558545,22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568321,08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</w:t>
            </w:r>
          </w:p>
        </w:tc>
      </w:tr>
      <w:tr w:rsidR="00510C92" w:rsidRPr="005E62FC" w:rsidTr="00510C92">
        <w:trPr>
          <w:trHeight w:val="48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дефицит/ профицит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-19070,5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-70,63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-70,63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-70,63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78" w:rsidRPr="005E62FC" w:rsidRDefault="00A60E78" w:rsidP="00A6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D3876" w:rsidRPr="005E62FC" w:rsidRDefault="00FD3876" w:rsidP="00F36854">
      <w:pPr>
        <w:spacing w:after="0" w:line="240" w:lineRule="atLeast"/>
        <w:jc w:val="center"/>
        <w:rPr>
          <w:rFonts w:ascii="Times New Roman" w:hAnsi="Times New Roman" w:cs="Times New Roman"/>
          <w:i/>
          <w:highlight w:val="yellow"/>
        </w:rPr>
      </w:pPr>
    </w:p>
    <w:p w:rsidR="00A27883" w:rsidRPr="005E62FC" w:rsidRDefault="00C97D79" w:rsidP="004B7039">
      <w:pPr>
        <w:pStyle w:val="Default"/>
        <w:ind w:firstLine="708"/>
        <w:jc w:val="both"/>
        <w:rPr>
          <w:sz w:val="22"/>
          <w:szCs w:val="22"/>
        </w:rPr>
      </w:pPr>
      <w:proofErr w:type="gramStart"/>
      <w:r w:rsidRPr="005E62FC">
        <w:rPr>
          <w:sz w:val="22"/>
          <w:szCs w:val="22"/>
        </w:rPr>
        <w:t>Таким образом, в 201</w:t>
      </w:r>
      <w:r w:rsidR="00510C92" w:rsidRPr="005E62FC">
        <w:rPr>
          <w:sz w:val="22"/>
          <w:szCs w:val="22"/>
        </w:rPr>
        <w:t>5</w:t>
      </w:r>
      <w:r w:rsidRPr="005E62FC">
        <w:rPr>
          <w:sz w:val="22"/>
          <w:szCs w:val="22"/>
        </w:rPr>
        <w:t xml:space="preserve"> году прогнозируется уменьшение доходной части </w:t>
      </w:r>
      <w:r w:rsidR="00081CC4" w:rsidRPr="005E62FC">
        <w:rPr>
          <w:sz w:val="22"/>
          <w:szCs w:val="22"/>
        </w:rPr>
        <w:t>районного</w:t>
      </w:r>
      <w:r w:rsidRPr="005E62FC">
        <w:rPr>
          <w:sz w:val="22"/>
          <w:szCs w:val="22"/>
        </w:rPr>
        <w:t xml:space="preserve"> бюджета по сравнению</w:t>
      </w:r>
      <w:r w:rsidR="00683EA4" w:rsidRPr="005E62FC">
        <w:rPr>
          <w:sz w:val="22"/>
          <w:szCs w:val="22"/>
        </w:rPr>
        <w:t xml:space="preserve"> </w:t>
      </w:r>
      <w:r w:rsidR="00D52BAC" w:rsidRPr="005E62FC">
        <w:rPr>
          <w:sz w:val="22"/>
          <w:szCs w:val="22"/>
        </w:rPr>
        <w:t xml:space="preserve">с </w:t>
      </w:r>
      <w:r w:rsidR="00683EA4" w:rsidRPr="005E62FC">
        <w:rPr>
          <w:sz w:val="22"/>
          <w:szCs w:val="22"/>
        </w:rPr>
        <w:t>ожидаемым исполнением бюджета на</w:t>
      </w:r>
      <w:r w:rsidRPr="005E62FC">
        <w:rPr>
          <w:sz w:val="22"/>
          <w:szCs w:val="22"/>
        </w:rPr>
        <w:t xml:space="preserve"> 201</w:t>
      </w:r>
      <w:r w:rsidR="00510C92" w:rsidRPr="005E62FC">
        <w:rPr>
          <w:sz w:val="22"/>
          <w:szCs w:val="22"/>
        </w:rPr>
        <w:t>4</w:t>
      </w:r>
      <w:r w:rsidRPr="005E62FC">
        <w:rPr>
          <w:sz w:val="22"/>
          <w:szCs w:val="22"/>
        </w:rPr>
        <w:t xml:space="preserve"> год на </w:t>
      </w:r>
      <w:r w:rsidR="00510C92" w:rsidRPr="005E62FC">
        <w:rPr>
          <w:sz w:val="22"/>
          <w:szCs w:val="22"/>
        </w:rPr>
        <w:t>19,8</w:t>
      </w:r>
      <w:r w:rsidR="00081CC4" w:rsidRPr="005E62FC">
        <w:rPr>
          <w:sz w:val="22"/>
          <w:szCs w:val="22"/>
        </w:rPr>
        <w:t>%</w:t>
      </w:r>
      <w:r w:rsidRPr="005E62FC">
        <w:rPr>
          <w:sz w:val="22"/>
          <w:szCs w:val="22"/>
        </w:rPr>
        <w:t xml:space="preserve"> % или на </w:t>
      </w:r>
      <w:r w:rsidR="00510C92" w:rsidRPr="005E62FC">
        <w:rPr>
          <w:sz w:val="22"/>
          <w:szCs w:val="22"/>
        </w:rPr>
        <w:t>142 678,34</w:t>
      </w:r>
      <w:r w:rsidR="00D52BAC" w:rsidRPr="005E62FC">
        <w:rPr>
          <w:sz w:val="22"/>
          <w:szCs w:val="22"/>
        </w:rPr>
        <w:t xml:space="preserve"> тыс. рублей и на </w:t>
      </w:r>
      <w:r w:rsidR="00510C92" w:rsidRPr="005E62FC">
        <w:rPr>
          <w:sz w:val="22"/>
          <w:szCs w:val="22"/>
        </w:rPr>
        <w:t>15,1</w:t>
      </w:r>
      <w:r w:rsidR="00D52BAC" w:rsidRPr="005E62FC">
        <w:rPr>
          <w:sz w:val="22"/>
          <w:szCs w:val="22"/>
        </w:rPr>
        <w:t xml:space="preserve">% или на </w:t>
      </w:r>
      <w:r w:rsidR="00510C92" w:rsidRPr="005E62FC">
        <w:rPr>
          <w:sz w:val="22"/>
          <w:szCs w:val="22"/>
        </w:rPr>
        <w:t>103 452,81</w:t>
      </w:r>
      <w:r w:rsidR="00D52BAC" w:rsidRPr="005E62FC">
        <w:rPr>
          <w:sz w:val="22"/>
          <w:szCs w:val="22"/>
        </w:rPr>
        <w:t xml:space="preserve"> тыс. рублей к первоначально утвержденным бюджетным назначениям на 201</w:t>
      </w:r>
      <w:r w:rsidR="00510C92" w:rsidRPr="005E62FC">
        <w:rPr>
          <w:sz w:val="22"/>
          <w:szCs w:val="22"/>
        </w:rPr>
        <w:t>4</w:t>
      </w:r>
      <w:r w:rsidR="00D52BAC" w:rsidRPr="005E62FC">
        <w:rPr>
          <w:sz w:val="22"/>
          <w:szCs w:val="22"/>
        </w:rPr>
        <w:t xml:space="preserve"> год.</w:t>
      </w:r>
      <w:proofErr w:type="gramEnd"/>
      <w:r w:rsidRPr="005E62FC">
        <w:rPr>
          <w:sz w:val="22"/>
          <w:szCs w:val="22"/>
        </w:rPr>
        <w:t xml:space="preserve"> </w:t>
      </w:r>
      <w:r w:rsidR="00F632F7" w:rsidRPr="005E62FC">
        <w:rPr>
          <w:sz w:val="22"/>
          <w:szCs w:val="22"/>
        </w:rPr>
        <w:t>Ум</w:t>
      </w:r>
      <w:r w:rsidRPr="005E62FC">
        <w:rPr>
          <w:sz w:val="22"/>
          <w:szCs w:val="22"/>
        </w:rPr>
        <w:t xml:space="preserve">еньшение расходной части на </w:t>
      </w:r>
      <w:r w:rsidR="00510C92" w:rsidRPr="005E62FC">
        <w:rPr>
          <w:sz w:val="22"/>
          <w:szCs w:val="22"/>
        </w:rPr>
        <w:t>21,8</w:t>
      </w:r>
      <w:r w:rsidRPr="005E62FC">
        <w:rPr>
          <w:sz w:val="22"/>
          <w:szCs w:val="22"/>
        </w:rPr>
        <w:t xml:space="preserve"> % или на </w:t>
      </w:r>
      <w:r w:rsidR="00081CC4" w:rsidRPr="005E62FC">
        <w:rPr>
          <w:sz w:val="22"/>
          <w:szCs w:val="22"/>
        </w:rPr>
        <w:t xml:space="preserve"> </w:t>
      </w:r>
      <w:r w:rsidR="00510C92" w:rsidRPr="005E62FC">
        <w:rPr>
          <w:sz w:val="22"/>
          <w:szCs w:val="22"/>
        </w:rPr>
        <w:t>161 678,21</w:t>
      </w:r>
      <w:r w:rsidRPr="005E62FC">
        <w:rPr>
          <w:sz w:val="22"/>
          <w:szCs w:val="22"/>
        </w:rPr>
        <w:t xml:space="preserve"> тыс. рублей</w:t>
      </w:r>
      <w:r w:rsidR="00F632F7" w:rsidRPr="005E62FC">
        <w:rPr>
          <w:sz w:val="22"/>
          <w:szCs w:val="22"/>
        </w:rPr>
        <w:t xml:space="preserve"> к ожидаемому исполнению бюджета  на 201</w:t>
      </w:r>
      <w:r w:rsidR="00510C92" w:rsidRPr="005E62FC">
        <w:rPr>
          <w:sz w:val="22"/>
          <w:szCs w:val="22"/>
        </w:rPr>
        <w:t>4</w:t>
      </w:r>
      <w:r w:rsidR="00F632F7" w:rsidRPr="005E62FC">
        <w:rPr>
          <w:sz w:val="22"/>
          <w:szCs w:val="22"/>
        </w:rPr>
        <w:t xml:space="preserve"> год и на </w:t>
      </w:r>
      <w:r w:rsidR="00510C92" w:rsidRPr="005E62FC">
        <w:rPr>
          <w:sz w:val="22"/>
          <w:szCs w:val="22"/>
        </w:rPr>
        <w:t>15,1</w:t>
      </w:r>
      <w:r w:rsidR="00F632F7" w:rsidRPr="005E62FC">
        <w:rPr>
          <w:sz w:val="22"/>
          <w:szCs w:val="22"/>
        </w:rPr>
        <w:t xml:space="preserve">% или  </w:t>
      </w:r>
      <w:r w:rsidR="00510C92" w:rsidRPr="005E62FC">
        <w:rPr>
          <w:sz w:val="22"/>
          <w:szCs w:val="22"/>
        </w:rPr>
        <w:t>103 453,23</w:t>
      </w:r>
      <w:r w:rsidR="00F632F7" w:rsidRPr="005E62FC">
        <w:rPr>
          <w:sz w:val="22"/>
          <w:szCs w:val="22"/>
        </w:rPr>
        <w:t xml:space="preserve"> тыс. рублей к первоначально утвержденным бюджетным назначениям на 201</w:t>
      </w:r>
      <w:r w:rsidR="00510C92" w:rsidRPr="005E62FC">
        <w:rPr>
          <w:sz w:val="22"/>
          <w:szCs w:val="22"/>
        </w:rPr>
        <w:t>4</w:t>
      </w:r>
      <w:r w:rsidR="00F632F7" w:rsidRPr="005E62FC">
        <w:rPr>
          <w:sz w:val="22"/>
          <w:szCs w:val="22"/>
        </w:rPr>
        <w:t xml:space="preserve"> год.</w:t>
      </w:r>
      <w:r w:rsidRPr="005E62FC">
        <w:rPr>
          <w:sz w:val="22"/>
          <w:szCs w:val="22"/>
        </w:rPr>
        <w:t xml:space="preserve"> </w:t>
      </w:r>
    </w:p>
    <w:p w:rsidR="00F36854" w:rsidRPr="005E62FC" w:rsidRDefault="00C97D79" w:rsidP="00FD6B2F">
      <w:pPr>
        <w:pStyle w:val="Default"/>
        <w:ind w:firstLine="708"/>
        <w:jc w:val="both"/>
        <w:rPr>
          <w:sz w:val="22"/>
          <w:szCs w:val="22"/>
        </w:rPr>
      </w:pPr>
      <w:r w:rsidRPr="005E62FC">
        <w:rPr>
          <w:sz w:val="22"/>
          <w:szCs w:val="22"/>
        </w:rPr>
        <w:t>На 201</w:t>
      </w:r>
      <w:r w:rsidR="004B5F49" w:rsidRPr="005E62FC">
        <w:rPr>
          <w:sz w:val="22"/>
          <w:szCs w:val="22"/>
        </w:rPr>
        <w:t>6</w:t>
      </w:r>
      <w:r w:rsidRPr="005E62FC">
        <w:rPr>
          <w:sz w:val="22"/>
          <w:szCs w:val="22"/>
        </w:rPr>
        <w:t xml:space="preserve"> год по сравнению с планом на 201</w:t>
      </w:r>
      <w:r w:rsidR="004B5F49" w:rsidRPr="005E62FC">
        <w:rPr>
          <w:sz w:val="22"/>
          <w:szCs w:val="22"/>
        </w:rPr>
        <w:t>5</w:t>
      </w:r>
      <w:r w:rsidRPr="005E62FC">
        <w:rPr>
          <w:sz w:val="22"/>
          <w:szCs w:val="22"/>
        </w:rPr>
        <w:t xml:space="preserve"> год прогнозируется </w:t>
      </w:r>
      <w:r w:rsidR="004B5F49" w:rsidRPr="005E62FC">
        <w:rPr>
          <w:sz w:val="22"/>
          <w:szCs w:val="22"/>
        </w:rPr>
        <w:t>уменьшение</w:t>
      </w:r>
      <w:r w:rsidRPr="005E62FC">
        <w:rPr>
          <w:sz w:val="22"/>
          <w:szCs w:val="22"/>
        </w:rPr>
        <w:t xml:space="preserve"> доходной</w:t>
      </w:r>
      <w:r w:rsidR="004B5F49" w:rsidRPr="005E62FC">
        <w:rPr>
          <w:sz w:val="22"/>
          <w:szCs w:val="22"/>
        </w:rPr>
        <w:t xml:space="preserve"> и расходной части р</w:t>
      </w:r>
      <w:r w:rsidR="00081CC4" w:rsidRPr="005E62FC">
        <w:rPr>
          <w:sz w:val="22"/>
          <w:szCs w:val="22"/>
        </w:rPr>
        <w:t>айонного</w:t>
      </w:r>
      <w:r w:rsidRPr="005E62FC">
        <w:rPr>
          <w:sz w:val="22"/>
          <w:szCs w:val="22"/>
        </w:rPr>
        <w:t xml:space="preserve"> бюджета на </w:t>
      </w:r>
      <w:r w:rsidR="004B5F49" w:rsidRPr="005E62FC">
        <w:rPr>
          <w:sz w:val="22"/>
          <w:szCs w:val="22"/>
        </w:rPr>
        <w:t>3</w:t>
      </w:r>
      <w:r w:rsidR="00081CC4" w:rsidRPr="005E62FC">
        <w:rPr>
          <w:sz w:val="22"/>
          <w:szCs w:val="22"/>
        </w:rPr>
        <w:t>,</w:t>
      </w:r>
      <w:r w:rsidR="00A505C5" w:rsidRPr="005E62FC">
        <w:rPr>
          <w:sz w:val="22"/>
          <w:szCs w:val="22"/>
        </w:rPr>
        <w:t>7</w:t>
      </w:r>
      <w:r w:rsidRPr="005E62FC">
        <w:rPr>
          <w:sz w:val="22"/>
          <w:szCs w:val="22"/>
        </w:rPr>
        <w:t xml:space="preserve"> % или на </w:t>
      </w:r>
      <w:r w:rsidR="00081CC4" w:rsidRPr="005E62FC">
        <w:rPr>
          <w:sz w:val="22"/>
          <w:szCs w:val="22"/>
        </w:rPr>
        <w:t xml:space="preserve"> </w:t>
      </w:r>
      <w:r w:rsidR="004B5F49" w:rsidRPr="005E62FC">
        <w:rPr>
          <w:sz w:val="22"/>
          <w:szCs w:val="22"/>
        </w:rPr>
        <w:t>21 199,87</w:t>
      </w:r>
      <w:r w:rsidR="00081CC4" w:rsidRPr="005E62FC">
        <w:rPr>
          <w:sz w:val="22"/>
          <w:szCs w:val="22"/>
        </w:rPr>
        <w:t xml:space="preserve"> </w:t>
      </w:r>
      <w:r w:rsidRPr="005E62FC">
        <w:rPr>
          <w:sz w:val="22"/>
          <w:szCs w:val="22"/>
        </w:rPr>
        <w:t>тыс. рублей. На 201</w:t>
      </w:r>
      <w:r w:rsidR="004B5F49" w:rsidRPr="005E62FC">
        <w:rPr>
          <w:sz w:val="22"/>
          <w:szCs w:val="22"/>
        </w:rPr>
        <w:t>7</w:t>
      </w:r>
      <w:r w:rsidRPr="005E62FC">
        <w:rPr>
          <w:sz w:val="22"/>
          <w:szCs w:val="22"/>
        </w:rPr>
        <w:t xml:space="preserve"> год по сравнению с планом на 201</w:t>
      </w:r>
      <w:r w:rsidR="004B5F49" w:rsidRPr="005E62FC">
        <w:rPr>
          <w:sz w:val="22"/>
          <w:szCs w:val="22"/>
        </w:rPr>
        <w:t>5</w:t>
      </w:r>
      <w:r w:rsidRPr="005E62FC">
        <w:rPr>
          <w:sz w:val="22"/>
          <w:szCs w:val="22"/>
        </w:rPr>
        <w:t xml:space="preserve"> год прогнозируется </w:t>
      </w:r>
      <w:r w:rsidR="004B5F49" w:rsidRPr="005E62FC">
        <w:rPr>
          <w:sz w:val="22"/>
          <w:szCs w:val="22"/>
        </w:rPr>
        <w:t>уменьшение</w:t>
      </w:r>
      <w:r w:rsidRPr="005E62FC">
        <w:rPr>
          <w:sz w:val="22"/>
          <w:szCs w:val="22"/>
        </w:rPr>
        <w:t xml:space="preserve"> доходов </w:t>
      </w:r>
      <w:r w:rsidR="004B5F49" w:rsidRPr="005E62FC">
        <w:rPr>
          <w:sz w:val="22"/>
          <w:szCs w:val="22"/>
        </w:rPr>
        <w:t xml:space="preserve"> и расходов </w:t>
      </w:r>
      <w:r w:rsidRPr="005E62FC">
        <w:rPr>
          <w:sz w:val="22"/>
          <w:szCs w:val="22"/>
        </w:rPr>
        <w:t xml:space="preserve">на </w:t>
      </w:r>
      <w:r w:rsidR="004B5F49" w:rsidRPr="005E62FC">
        <w:rPr>
          <w:sz w:val="22"/>
          <w:szCs w:val="22"/>
        </w:rPr>
        <w:t>2,0</w:t>
      </w:r>
      <w:r w:rsidRPr="005E62FC">
        <w:rPr>
          <w:sz w:val="22"/>
          <w:szCs w:val="22"/>
        </w:rPr>
        <w:t xml:space="preserve"> % или </w:t>
      </w:r>
      <w:r w:rsidR="004B5F49" w:rsidRPr="005E62FC">
        <w:rPr>
          <w:sz w:val="22"/>
          <w:szCs w:val="22"/>
        </w:rPr>
        <w:t>11 424,01</w:t>
      </w:r>
      <w:r w:rsidRPr="005E62FC">
        <w:rPr>
          <w:sz w:val="22"/>
          <w:szCs w:val="22"/>
        </w:rPr>
        <w:t xml:space="preserve"> тыс. рублей. </w:t>
      </w:r>
    </w:p>
    <w:p w:rsidR="00D94DEB" w:rsidRPr="005E62FC" w:rsidRDefault="00D94DEB" w:rsidP="00D94DEB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C64417" w:rsidRPr="005E62FC" w:rsidRDefault="00C64417" w:rsidP="008A7DE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5E62FC">
        <w:rPr>
          <w:rFonts w:ascii="Times New Roman" w:hAnsi="Times New Roman" w:cs="Times New Roman"/>
          <w:b/>
        </w:rPr>
        <w:t>Параметры прогноза социально-экономического развития</w:t>
      </w:r>
    </w:p>
    <w:p w:rsidR="00C64417" w:rsidRPr="005E62FC" w:rsidRDefault="008A7DE9" w:rsidP="001F3B6D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5E62FC">
        <w:rPr>
          <w:rFonts w:ascii="Times New Roman" w:hAnsi="Times New Roman" w:cs="Times New Roman"/>
          <w:b/>
        </w:rPr>
        <w:t>Каратузского района на 201</w:t>
      </w:r>
      <w:r w:rsidR="004B5F49" w:rsidRPr="005E62FC">
        <w:rPr>
          <w:rFonts w:ascii="Times New Roman" w:hAnsi="Times New Roman" w:cs="Times New Roman"/>
          <w:b/>
        </w:rPr>
        <w:t>5</w:t>
      </w:r>
      <w:r w:rsidRPr="005E62FC">
        <w:rPr>
          <w:rFonts w:ascii="Times New Roman" w:hAnsi="Times New Roman" w:cs="Times New Roman"/>
          <w:b/>
        </w:rPr>
        <w:t>- 201</w:t>
      </w:r>
      <w:r w:rsidR="004B5F49" w:rsidRPr="005E62FC">
        <w:rPr>
          <w:rFonts w:ascii="Times New Roman" w:hAnsi="Times New Roman" w:cs="Times New Roman"/>
          <w:b/>
        </w:rPr>
        <w:t>7</w:t>
      </w:r>
      <w:r w:rsidRPr="005E62FC">
        <w:rPr>
          <w:rFonts w:ascii="Times New Roman" w:hAnsi="Times New Roman" w:cs="Times New Roman"/>
          <w:b/>
        </w:rPr>
        <w:t xml:space="preserve"> годы.</w:t>
      </w:r>
    </w:p>
    <w:p w:rsidR="00C64417" w:rsidRPr="005E62FC" w:rsidRDefault="00C64417" w:rsidP="008A7DE9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>В соответствии со статьей 169 БК РФ проект бюджета составляется на основе прогноза социально-экономического</w:t>
      </w:r>
      <w:r w:rsidR="009D20A7" w:rsidRPr="005E62FC">
        <w:rPr>
          <w:rFonts w:ascii="Times New Roman" w:hAnsi="Times New Roman" w:cs="Times New Roman"/>
        </w:rPr>
        <w:t xml:space="preserve">  </w:t>
      </w:r>
      <w:r w:rsidRPr="005E62FC">
        <w:rPr>
          <w:rFonts w:ascii="Times New Roman" w:hAnsi="Times New Roman" w:cs="Times New Roman"/>
        </w:rPr>
        <w:t xml:space="preserve"> развития </w:t>
      </w:r>
      <w:r w:rsidR="005E62FC" w:rsidRPr="005E62FC">
        <w:rPr>
          <w:rFonts w:ascii="Times New Roman" w:hAnsi="Times New Roman" w:cs="Times New Roman"/>
        </w:rPr>
        <w:t>(дале</w:t>
      </w:r>
      <w:proofErr w:type="gramStart"/>
      <w:r w:rsidR="005E62FC" w:rsidRPr="005E62FC">
        <w:rPr>
          <w:rFonts w:ascii="Times New Roman" w:hAnsi="Times New Roman" w:cs="Times New Roman"/>
        </w:rPr>
        <w:t>е-</w:t>
      </w:r>
      <w:proofErr w:type="gramEnd"/>
      <w:r w:rsidR="005E62FC" w:rsidRPr="005E62FC">
        <w:rPr>
          <w:rFonts w:ascii="Times New Roman" w:hAnsi="Times New Roman" w:cs="Times New Roman"/>
        </w:rPr>
        <w:t xml:space="preserve"> Прогноз)</w:t>
      </w:r>
      <w:r w:rsidR="005E62FC">
        <w:rPr>
          <w:rFonts w:ascii="Times New Roman" w:hAnsi="Times New Roman" w:cs="Times New Roman"/>
        </w:rPr>
        <w:t xml:space="preserve"> </w:t>
      </w:r>
      <w:r w:rsidRPr="005E62FC">
        <w:rPr>
          <w:rFonts w:ascii="Times New Roman" w:hAnsi="Times New Roman" w:cs="Times New Roman"/>
        </w:rPr>
        <w:t xml:space="preserve">в целях финансового обеспечения расходных обязательств. </w:t>
      </w:r>
    </w:p>
    <w:p w:rsidR="00C64417" w:rsidRPr="005E62FC" w:rsidRDefault="00C64417" w:rsidP="009D20A7">
      <w:pPr>
        <w:pStyle w:val="af3"/>
        <w:spacing w:after="0"/>
        <w:ind w:firstLine="539"/>
        <w:rPr>
          <w:sz w:val="22"/>
          <w:szCs w:val="22"/>
        </w:rPr>
      </w:pPr>
      <w:proofErr w:type="gramStart"/>
      <w:r w:rsidRPr="005E62FC">
        <w:rPr>
          <w:sz w:val="22"/>
          <w:szCs w:val="22"/>
        </w:rPr>
        <w:t xml:space="preserve">Согласно пояснительной записке </w:t>
      </w:r>
      <w:r w:rsidR="009D20A7" w:rsidRPr="005E62FC">
        <w:rPr>
          <w:sz w:val="22"/>
          <w:szCs w:val="22"/>
        </w:rPr>
        <w:t>Прогноз формировался в соответствии с законами Красноярского края от 10.02.2000 г № 9-627 «О государственном прогнозировании и программах социально-экономического развития в Красноярском крае», от 18.12.2008г № 7-2617 «О бюджетном процессе в Красноярском крае», с постановлением правительства Красноярского края от 06.04.2010 г № 164-п «О порядке составления проекта закона Красноярского края о краевом бюджете на очередной финансовый год и плановый</w:t>
      </w:r>
      <w:proofErr w:type="gramEnd"/>
      <w:r w:rsidR="009D20A7" w:rsidRPr="005E62FC">
        <w:rPr>
          <w:sz w:val="22"/>
          <w:szCs w:val="22"/>
        </w:rPr>
        <w:t xml:space="preserve"> период», с постановлением администрации Каратузского района от 22</w:t>
      </w:r>
      <w:r w:rsidR="009D20A7" w:rsidRPr="005E62FC">
        <w:rPr>
          <w:color w:val="000000"/>
          <w:sz w:val="22"/>
          <w:szCs w:val="22"/>
        </w:rPr>
        <w:t xml:space="preserve">.07.2014  № 756-п «Об утверждении порядка разработки проекта решения «О районном бюджете на 2015 год и плановый период 2016-2017 годов» </w:t>
      </w:r>
      <w:r w:rsidR="009D20A7" w:rsidRPr="005E62FC">
        <w:rPr>
          <w:sz w:val="22"/>
          <w:szCs w:val="22"/>
        </w:rPr>
        <w:t xml:space="preserve">на основе анализа тенденций экономического развития района в 2011-2013 годах,  </w:t>
      </w:r>
      <w:r w:rsidR="009D20A7" w:rsidRPr="005E62FC">
        <w:rPr>
          <w:sz w:val="22"/>
          <w:szCs w:val="22"/>
          <w:lang w:val="en-US"/>
        </w:rPr>
        <w:t>I</w:t>
      </w:r>
      <w:r w:rsidR="009D20A7" w:rsidRPr="005E62FC">
        <w:rPr>
          <w:sz w:val="22"/>
          <w:szCs w:val="22"/>
        </w:rPr>
        <w:t xml:space="preserve"> полугодия 2014 года, оценки состояния и прогноза индекса цен. </w:t>
      </w:r>
    </w:p>
    <w:p w:rsidR="00DD4E12" w:rsidRPr="005E62FC" w:rsidRDefault="00DD4E12" w:rsidP="00DD4E12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>Про</w:t>
      </w:r>
      <w:r w:rsidR="003738EF" w:rsidRPr="005E62FC">
        <w:rPr>
          <w:rFonts w:ascii="Times New Roman" w:hAnsi="Times New Roman" w:cs="Times New Roman"/>
        </w:rPr>
        <w:t xml:space="preserve">гноз выполнен в двух варианта. </w:t>
      </w:r>
      <w:proofErr w:type="gramStart"/>
      <w:r w:rsidR="003738EF" w:rsidRPr="005E62FC">
        <w:rPr>
          <w:rFonts w:ascii="Times New Roman" w:hAnsi="Times New Roman" w:cs="Times New Roman"/>
        </w:rPr>
        <w:t xml:space="preserve">В качестве основного для разработки параметров районного бюджета </w:t>
      </w:r>
      <w:r w:rsidR="007B36C1" w:rsidRPr="005E62FC">
        <w:rPr>
          <w:rFonts w:ascii="Times New Roman" w:hAnsi="Times New Roman" w:cs="Times New Roman"/>
        </w:rPr>
        <w:t>на 2014- 2016 годы выбран второй вариант прогноза, который предусматривает более ускоренное развитие экономического роста в районе за счет своевременной реализации  инвестиционных проектов,  реализации отраслевых стратегий и программ, в том числе эффективным использованием государственных и муниципальных инвестиций,  повышение инвестиций в развитие человеческого капитала.</w:t>
      </w:r>
      <w:proofErr w:type="gramEnd"/>
    </w:p>
    <w:p w:rsidR="00C64417" w:rsidRPr="005E62FC" w:rsidRDefault="007B36C1" w:rsidP="007B36C1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Основным направлениям налоговой и бюджетной политики в целях реализации Стратегии социально-экономического развития Каратузского района необходимо </w:t>
      </w:r>
      <w:r w:rsidR="00F005EC" w:rsidRPr="005E62FC">
        <w:rPr>
          <w:rFonts w:ascii="Times New Roman" w:hAnsi="Times New Roman" w:cs="Times New Roman"/>
        </w:rPr>
        <w:t xml:space="preserve">продолжение работы по </w:t>
      </w:r>
      <w:r w:rsidRPr="005E62FC">
        <w:rPr>
          <w:rFonts w:ascii="Times New Roman" w:hAnsi="Times New Roman" w:cs="Times New Roman"/>
        </w:rPr>
        <w:t>повышени</w:t>
      </w:r>
      <w:r w:rsidR="00F005EC" w:rsidRPr="005E62FC">
        <w:rPr>
          <w:rFonts w:ascii="Times New Roman" w:hAnsi="Times New Roman" w:cs="Times New Roman"/>
        </w:rPr>
        <w:t>ю</w:t>
      </w:r>
      <w:r w:rsidRPr="005E62FC">
        <w:rPr>
          <w:rFonts w:ascii="Times New Roman" w:hAnsi="Times New Roman" w:cs="Times New Roman"/>
        </w:rPr>
        <w:t xml:space="preserve"> эффективности бюджетных расходов</w:t>
      </w:r>
      <w:r w:rsidR="00F51286" w:rsidRPr="005E62FC">
        <w:rPr>
          <w:rFonts w:ascii="Times New Roman" w:hAnsi="Times New Roman" w:cs="Times New Roman"/>
        </w:rPr>
        <w:t>.</w:t>
      </w:r>
    </w:p>
    <w:p w:rsidR="00C64417" w:rsidRPr="005E62FC" w:rsidRDefault="00C64417" w:rsidP="007B36C1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 w:rsidRPr="005E62FC">
        <w:rPr>
          <w:rFonts w:ascii="Times New Roman" w:hAnsi="Times New Roman" w:cs="Times New Roman"/>
          <w:i/>
        </w:rPr>
        <w:lastRenderedPageBreak/>
        <w:t>Демографические показатели</w:t>
      </w:r>
    </w:p>
    <w:p w:rsidR="00340E4E" w:rsidRPr="005E62FC" w:rsidRDefault="00C64417" w:rsidP="00340E4E">
      <w:pPr>
        <w:pStyle w:val="af3"/>
        <w:spacing w:after="0" w:line="240" w:lineRule="atLeast"/>
        <w:ind w:firstLine="540"/>
        <w:rPr>
          <w:sz w:val="22"/>
          <w:szCs w:val="22"/>
        </w:rPr>
      </w:pPr>
      <w:r w:rsidRPr="005E62FC">
        <w:rPr>
          <w:sz w:val="22"/>
          <w:szCs w:val="22"/>
        </w:rPr>
        <w:t>Согласно Прогнозу на 201</w:t>
      </w:r>
      <w:r w:rsidR="00340E4E" w:rsidRPr="005E62FC">
        <w:rPr>
          <w:sz w:val="22"/>
          <w:szCs w:val="22"/>
        </w:rPr>
        <w:t>5</w:t>
      </w:r>
      <w:r w:rsidRPr="005E62FC">
        <w:rPr>
          <w:sz w:val="22"/>
          <w:szCs w:val="22"/>
        </w:rPr>
        <w:t xml:space="preserve"> год и плановый период 201</w:t>
      </w:r>
      <w:r w:rsidR="00340E4E" w:rsidRPr="005E62FC">
        <w:rPr>
          <w:sz w:val="22"/>
          <w:szCs w:val="22"/>
        </w:rPr>
        <w:t>6</w:t>
      </w:r>
      <w:r w:rsidRPr="005E62FC">
        <w:rPr>
          <w:sz w:val="22"/>
          <w:szCs w:val="22"/>
        </w:rPr>
        <w:t xml:space="preserve"> и 201</w:t>
      </w:r>
      <w:r w:rsidR="00340E4E" w:rsidRPr="005E62FC">
        <w:rPr>
          <w:sz w:val="22"/>
          <w:szCs w:val="22"/>
        </w:rPr>
        <w:t>7</w:t>
      </w:r>
      <w:r w:rsidRPr="005E62FC">
        <w:rPr>
          <w:sz w:val="22"/>
          <w:szCs w:val="22"/>
        </w:rPr>
        <w:t xml:space="preserve"> годов сохранится динамика </w:t>
      </w:r>
      <w:r w:rsidR="00EB575F" w:rsidRPr="005E62FC">
        <w:rPr>
          <w:sz w:val="22"/>
          <w:szCs w:val="22"/>
        </w:rPr>
        <w:t xml:space="preserve">уменьшения среднегодовой численности постоянного населения за счет естественной убыли и миграции. </w:t>
      </w:r>
      <w:r w:rsidRPr="005E62FC">
        <w:rPr>
          <w:sz w:val="22"/>
          <w:szCs w:val="22"/>
        </w:rPr>
        <w:t xml:space="preserve"> </w:t>
      </w:r>
    </w:p>
    <w:p w:rsidR="00340E4E" w:rsidRPr="005E62FC" w:rsidRDefault="00340E4E" w:rsidP="00340E4E">
      <w:pPr>
        <w:pStyle w:val="af3"/>
        <w:spacing w:after="0" w:line="240" w:lineRule="atLeast"/>
        <w:ind w:firstLine="540"/>
        <w:rPr>
          <w:sz w:val="22"/>
          <w:szCs w:val="22"/>
        </w:rPr>
      </w:pPr>
      <w:r w:rsidRPr="005E62FC">
        <w:rPr>
          <w:sz w:val="22"/>
          <w:szCs w:val="22"/>
        </w:rPr>
        <w:t xml:space="preserve">Предполагаемая среднегодовая численность населения в 2015 году составит  15 285  человек.  Уменьшение населения района 2015году  к предыдущему периоду 2014 года составит  154 человека и уменьшится на 1%, в 2016 - 2017 годах  уменьшение составит  115 человек и уменьшится на 0,8%  к 2015-2016 годам. </w:t>
      </w:r>
    </w:p>
    <w:p w:rsidR="00340E4E" w:rsidRPr="005E62FC" w:rsidRDefault="00340E4E" w:rsidP="00340E4E">
      <w:pPr>
        <w:pStyle w:val="af3"/>
        <w:spacing w:after="0" w:line="240" w:lineRule="atLeast"/>
        <w:ind w:firstLine="540"/>
        <w:rPr>
          <w:sz w:val="22"/>
          <w:szCs w:val="22"/>
        </w:rPr>
      </w:pPr>
      <w:r w:rsidRPr="005E62FC">
        <w:rPr>
          <w:sz w:val="22"/>
          <w:szCs w:val="22"/>
        </w:rPr>
        <w:t>В прогнозируемом периоде 2015 года  смертность превысит рождаемость: планируется численность родившихся 265 человек, численность умерших- 295 человек. В 2016 году численность родившихся составит 277 человек, численность умерших-  297 человек. Естественная убыль населения составит 20 человек. По сравнению с предыдущим годом произойдет улучшение демографической ситуации на 12 человек. В 2017 году численность родившихся составит 290 человек, численность умерших – 300 человек, естественная убыль населения составит 10 человек. Произойдет улучшение демографии  по сравнению с 2016 годом на 13 человек.</w:t>
      </w:r>
    </w:p>
    <w:p w:rsidR="00340E4E" w:rsidRPr="005E62FC" w:rsidRDefault="00340E4E" w:rsidP="00340E4E">
      <w:pPr>
        <w:pStyle w:val="af3"/>
        <w:spacing w:after="0" w:line="240" w:lineRule="atLeast"/>
        <w:ind w:firstLine="540"/>
        <w:rPr>
          <w:sz w:val="22"/>
          <w:szCs w:val="22"/>
        </w:rPr>
      </w:pPr>
      <w:r w:rsidRPr="005E62FC">
        <w:rPr>
          <w:sz w:val="22"/>
          <w:szCs w:val="22"/>
        </w:rPr>
        <w:t>В 2015 года планируется численность прибывшего населения 850 человек, численность выбывшего населения 950 человек, миграционное снижение населения составит 100 человек. В 2016 году планируется прибывшего населения 820 человек, численность выбывшего населения 900 человек, миграционное снижение населения составит 80 человек.</w:t>
      </w:r>
    </w:p>
    <w:p w:rsidR="00340E4E" w:rsidRPr="005E62FC" w:rsidRDefault="00340E4E" w:rsidP="00340E4E">
      <w:pPr>
        <w:pStyle w:val="af3"/>
        <w:spacing w:after="0" w:line="240" w:lineRule="atLeast"/>
        <w:ind w:firstLine="540"/>
        <w:rPr>
          <w:sz w:val="22"/>
          <w:szCs w:val="22"/>
        </w:rPr>
      </w:pPr>
      <w:r w:rsidRPr="005E62FC">
        <w:rPr>
          <w:sz w:val="22"/>
          <w:szCs w:val="22"/>
        </w:rPr>
        <w:t xml:space="preserve">В 2017  году прогнозируется прибывшего населения 800 человек, численность выбывшего населения 860 человек, миграционное снижение населения составит 60 человек. </w:t>
      </w:r>
    </w:p>
    <w:p w:rsidR="00C64417" w:rsidRPr="005E62FC" w:rsidRDefault="00C64417" w:rsidP="00340E4E">
      <w:pPr>
        <w:spacing w:after="0" w:line="240" w:lineRule="atLeast"/>
        <w:ind w:firstLine="708"/>
        <w:jc w:val="center"/>
        <w:rPr>
          <w:rFonts w:ascii="Times New Roman" w:hAnsi="Times New Roman" w:cs="Times New Roman"/>
          <w:i/>
        </w:rPr>
      </w:pPr>
      <w:r w:rsidRPr="005E62FC">
        <w:rPr>
          <w:rFonts w:ascii="Times New Roman" w:hAnsi="Times New Roman" w:cs="Times New Roman"/>
          <w:i/>
        </w:rPr>
        <w:t>Производство товаров и услуг</w:t>
      </w:r>
    </w:p>
    <w:p w:rsidR="00C64417" w:rsidRPr="005E62FC" w:rsidRDefault="00CF2179" w:rsidP="00340E4E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>Объем отгруженных товаров собственного производства, выполненных работ и услуг собственными силами организаций всех видов деятельности в прогнозированном периоде</w:t>
      </w:r>
      <w:r w:rsidR="00C64417" w:rsidRPr="005E62FC">
        <w:rPr>
          <w:rFonts w:ascii="Times New Roman" w:hAnsi="Times New Roman" w:cs="Times New Roman"/>
        </w:rPr>
        <w:t xml:space="preserve"> </w:t>
      </w:r>
      <w:r w:rsidRPr="005E62FC">
        <w:rPr>
          <w:rFonts w:ascii="Times New Roman" w:hAnsi="Times New Roman" w:cs="Times New Roman"/>
        </w:rPr>
        <w:t>201</w:t>
      </w:r>
      <w:r w:rsidR="00DB0759" w:rsidRPr="005E62FC">
        <w:rPr>
          <w:rFonts w:ascii="Times New Roman" w:hAnsi="Times New Roman" w:cs="Times New Roman"/>
        </w:rPr>
        <w:t>5</w:t>
      </w:r>
      <w:r w:rsidRPr="005E62FC">
        <w:rPr>
          <w:rFonts w:ascii="Times New Roman" w:hAnsi="Times New Roman" w:cs="Times New Roman"/>
        </w:rPr>
        <w:t xml:space="preserve">  году ожидается с ростом по отношению к 201</w:t>
      </w:r>
      <w:r w:rsidR="00DB0759" w:rsidRPr="005E62FC">
        <w:rPr>
          <w:rFonts w:ascii="Times New Roman" w:hAnsi="Times New Roman" w:cs="Times New Roman"/>
        </w:rPr>
        <w:t>4</w:t>
      </w:r>
      <w:r w:rsidRPr="005E62FC">
        <w:rPr>
          <w:rFonts w:ascii="Times New Roman" w:hAnsi="Times New Roman" w:cs="Times New Roman"/>
        </w:rPr>
        <w:t xml:space="preserve"> году на </w:t>
      </w:r>
      <w:r w:rsidR="00DB0759" w:rsidRPr="005E62FC">
        <w:rPr>
          <w:rFonts w:ascii="Times New Roman" w:hAnsi="Times New Roman" w:cs="Times New Roman"/>
        </w:rPr>
        <w:t>5</w:t>
      </w:r>
      <w:r w:rsidRPr="005E62FC">
        <w:rPr>
          <w:rFonts w:ascii="Times New Roman" w:hAnsi="Times New Roman" w:cs="Times New Roman"/>
        </w:rPr>
        <w:t>,</w:t>
      </w:r>
      <w:r w:rsidR="00DB0759" w:rsidRPr="005E62FC">
        <w:rPr>
          <w:rFonts w:ascii="Times New Roman" w:hAnsi="Times New Roman" w:cs="Times New Roman"/>
        </w:rPr>
        <w:t>1</w:t>
      </w:r>
      <w:r w:rsidRPr="005E62FC">
        <w:rPr>
          <w:rFonts w:ascii="Times New Roman" w:hAnsi="Times New Roman" w:cs="Times New Roman"/>
        </w:rPr>
        <w:t>%</w:t>
      </w:r>
      <w:r w:rsidR="00FF41C5" w:rsidRPr="005E62FC">
        <w:rPr>
          <w:rFonts w:ascii="Times New Roman" w:hAnsi="Times New Roman" w:cs="Times New Roman"/>
        </w:rPr>
        <w:t>, в 201</w:t>
      </w:r>
      <w:r w:rsidR="00DB0759" w:rsidRPr="005E62FC">
        <w:rPr>
          <w:rFonts w:ascii="Times New Roman" w:hAnsi="Times New Roman" w:cs="Times New Roman"/>
        </w:rPr>
        <w:t>6</w:t>
      </w:r>
      <w:r w:rsidR="00FF41C5" w:rsidRPr="005E62FC">
        <w:rPr>
          <w:rFonts w:ascii="Times New Roman" w:hAnsi="Times New Roman" w:cs="Times New Roman"/>
        </w:rPr>
        <w:t xml:space="preserve"> году к 201</w:t>
      </w:r>
      <w:r w:rsidR="00DB0759" w:rsidRPr="005E62FC">
        <w:rPr>
          <w:rFonts w:ascii="Times New Roman" w:hAnsi="Times New Roman" w:cs="Times New Roman"/>
        </w:rPr>
        <w:t>5</w:t>
      </w:r>
      <w:r w:rsidR="00FF41C5" w:rsidRPr="005E62FC">
        <w:rPr>
          <w:rFonts w:ascii="Times New Roman" w:hAnsi="Times New Roman" w:cs="Times New Roman"/>
        </w:rPr>
        <w:t xml:space="preserve"> году на </w:t>
      </w:r>
      <w:r w:rsidR="00DB0759" w:rsidRPr="005E62FC">
        <w:rPr>
          <w:rFonts w:ascii="Times New Roman" w:hAnsi="Times New Roman" w:cs="Times New Roman"/>
        </w:rPr>
        <w:t>5,2</w:t>
      </w:r>
      <w:r w:rsidR="00FF41C5" w:rsidRPr="005E62FC">
        <w:rPr>
          <w:rFonts w:ascii="Times New Roman" w:hAnsi="Times New Roman" w:cs="Times New Roman"/>
        </w:rPr>
        <w:t>%, в 201</w:t>
      </w:r>
      <w:r w:rsidR="00DB0759" w:rsidRPr="005E62FC">
        <w:rPr>
          <w:rFonts w:ascii="Times New Roman" w:hAnsi="Times New Roman" w:cs="Times New Roman"/>
        </w:rPr>
        <w:t>7</w:t>
      </w:r>
      <w:r w:rsidR="00FF41C5" w:rsidRPr="005E62FC">
        <w:rPr>
          <w:rFonts w:ascii="Times New Roman" w:hAnsi="Times New Roman" w:cs="Times New Roman"/>
        </w:rPr>
        <w:t xml:space="preserve"> году к 201</w:t>
      </w:r>
      <w:r w:rsidR="00DB0759" w:rsidRPr="005E62FC">
        <w:rPr>
          <w:rFonts w:ascii="Times New Roman" w:hAnsi="Times New Roman" w:cs="Times New Roman"/>
        </w:rPr>
        <w:t>6</w:t>
      </w:r>
      <w:r w:rsidR="00FF41C5" w:rsidRPr="005E62FC">
        <w:rPr>
          <w:rFonts w:ascii="Times New Roman" w:hAnsi="Times New Roman" w:cs="Times New Roman"/>
        </w:rPr>
        <w:t xml:space="preserve"> году </w:t>
      </w:r>
      <w:proofErr w:type="gramStart"/>
      <w:r w:rsidR="00FF41C5" w:rsidRPr="005E62FC">
        <w:rPr>
          <w:rFonts w:ascii="Times New Roman" w:hAnsi="Times New Roman" w:cs="Times New Roman"/>
        </w:rPr>
        <w:t>на</w:t>
      </w:r>
      <w:proofErr w:type="gramEnd"/>
      <w:r w:rsidR="00FF41C5" w:rsidRPr="005E62FC">
        <w:rPr>
          <w:rFonts w:ascii="Times New Roman" w:hAnsi="Times New Roman" w:cs="Times New Roman"/>
        </w:rPr>
        <w:t xml:space="preserve"> </w:t>
      </w:r>
      <w:r w:rsidR="00DB0759" w:rsidRPr="005E62FC">
        <w:rPr>
          <w:rFonts w:ascii="Times New Roman" w:hAnsi="Times New Roman" w:cs="Times New Roman"/>
        </w:rPr>
        <w:t>5</w:t>
      </w:r>
      <w:r w:rsidR="00FF41C5" w:rsidRPr="005E62FC">
        <w:rPr>
          <w:rFonts w:ascii="Times New Roman" w:hAnsi="Times New Roman" w:cs="Times New Roman"/>
        </w:rPr>
        <w:t xml:space="preserve">,3%.  </w:t>
      </w:r>
    </w:p>
    <w:p w:rsidR="0023772A" w:rsidRPr="005E62FC" w:rsidRDefault="0023772A" w:rsidP="00340E4E">
      <w:pPr>
        <w:spacing w:after="0" w:line="240" w:lineRule="atLeast"/>
        <w:ind w:firstLine="708"/>
        <w:jc w:val="center"/>
        <w:rPr>
          <w:rFonts w:ascii="Times New Roman" w:hAnsi="Times New Roman" w:cs="Times New Roman"/>
          <w:i/>
        </w:rPr>
      </w:pPr>
      <w:r w:rsidRPr="005E62FC">
        <w:rPr>
          <w:rFonts w:ascii="Times New Roman" w:hAnsi="Times New Roman" w:cs="Times New Roman"/>
          <w:i/>
        </w:rPr>
        <w:t>Сельское хозяйство</w:t>
      </w:r>
    </w:p>
    <w:p w:rsidR="0023772A" w:rsidRPr="005E62FC" w:rsidRDefault="00FF41C5" w:rsidP="00340E4E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 w:rsidRPr="005E62FC">
        <w:rPr>
          <w:rFonts w:ascii="Times New Roman" w:hAnsi="Times New Roman" w:cs="Times New Roman"/>
        </w:rPr>
        <w:t>Объем валовой продукции сельского хозяйства, произведенной во всех категориях хозяйств  в 201</w:t>
      </w:r>
      <w:r w:rsidR="00DB0759" w:rsidRPr="005E62FC">
        <w:rPr>
          <w:rFonts w:ascii="Times New Roman" w:hAnsi="Times New Roman" w:cs="Times New Roman"/>
        </w:rPr>
        <w:t>5</w:t>
      </w:r>
      <w:r w:rsidRPr="005E62FC">
        <w:rPr>
          <w:rFonts w:ascii="Times New Roman" w:hAnsi="Times New Roman" w:cs="Times New Roman"/>
        </w:rPr>
        <w:t xml:space="preserve"> году составит </w:t>
      </w:r>
      <w:r w:rsidR="00DB0759" w:rsidRPr="005E62FC">
        <w:rPr>
          <w:rFonts w:ascii="Times New Roman" w:hAnsi="Times New Roman" w:cs="Times New Roman"/>
        </w:rPr>
        <w:t>1 547 725</w:t>
      </w:r>
      <w:r w:rsidRPr="005E62FC">
        <w:rPr>
          <w:rFonts w:ascii="Times New Roman" w:hAnsi="Times New Roman" w:cs="Times New Roman"/>
        </w:rPr>
        <w:t xml:space="preserve"> тыс. рублей, при темпе роста 1</w:t>
      </w:r>
      <w:r w:rsidR="00DB0759" w:rsidRPr="005E62FC">
        <w:rPr>
          <w:rFonts w:ascii="Times New Roman" w:hAnsi="Times New Roman" w:cs="Times New Roman"/>
        </w:rPr>
        <w:t>13</w:t>
      </w:r>
      <w:r w:rsidRPr="005E62FC">
        <w:rPr>
          <w:rFonts w:ascii="Times New Roman" w:hAnsi="Times New Roman" w:cs="Times New Roman"/>
        </w:rPr>
        <w:t>,</w:t>
      </w:r>
      <w:r w:rsidR="00DB0759" w:rsidRPr="005E62FC">
        <w:rPr>
          <w:rFonts w:ascii="Times New Roman" w:hAnsi="Times New Roman" w:cs="Times New Roman"/>
        </w:rPr>
        <w:t>2</w:t>
      </w:r>
      <w:r w:rsidRPr="005E62FC">
        <w:rPr>
          <w:rFonts w:ascii="Times New Roman" w:hAnsi="Times New Roman" w:cs="Times New Roman"/>
        </w:rPr>
        <w:t>% к уровню предыдущего года, в 201</w:t>
      </w:r>
      <w:r w:rsidR="00DB0759" w:rsidRPr="005E62FC">
        <w:rPr>
          <w:rFonts w:ascii="Times New Roman" w:hAnsi="Times New Roman" w:cs="Times New Roman"/>
        </w:rPr>
        <w:t>6</w:t>
      </w:r>
      <w:r w:rsidRPr="005E62FC">
        <w:rPr>
          <w:rFonts w:ascii="Times New Roman" w:hAnsi="Times New Roman" w:cs="Times New Roman"/>
        </w:rPr>
        <w:t xml:space="preserve"> году – </w:t>
      </w:r>
      <w:r w:rsidR="00DB0759" w:rsidRPr="005E62FC">
        <w:rPr>
          <w:rFonts w:ascii="Times New Roman" w:hAnsi="Times New Roman" w:cs="Times New Roman"/>
        </w:rPr>
        <w:t>1 668 661</w:t>
      </w:r>
      <w:r w:rsidRPr="005E62FC">
        <w:rPr>
          <w:rFonts w:ascii="Times New Roman" w:hAnsi="Times New Roman" w:cs="Times New Roman"/>
        </w:rPr>
        <w:t xml:space="preserve"> тыс. рублей, при темпе роста 10</w:t>
      </w:r>
      <w:r w:rsidR="00DB0759" w:rsidRPr="005E62FC">
        <w:rPr>
          <w:rFonts w:ascii="Times New Roman" w:hAnsi="Times New Roman" w:cs="Times New Roman"/>
        </w:rPr>
        <w:t>7</w:t>
      </w:r>
      <w:r w:rsidRPr="005E62FC">
        <w:rPr>
          <w:rFonts w:ascii="Times New Roman" w:hAnsi="Times New Roman" w:cs="Times New Roman"/>
        </w:rPr>
        <w:t>,</w:t>
      </w:r>
      <w:r w:rsidR="00DB0759" w:rsidRPr="005E62FC">
        <w:rPr>
          <w:rFonts w:ascii="Times New Roman" w:hAnsi="Times New Roman" w:cs="Times New Roman"/>
        </w:rPr>
        <w:t>8</w:t>
      </w:r>
      <w:r w:rsidRPr="005E62FC">
        <w:rPr>
          <w:rFonts w:ascii="Times New Roman" w:hAnsi="Times New Roman" w:cs="Times New Roman"/>
        </w:rPr>
        <w:t>%, в 201</w:t>
      </w:r>
      <w:r w:rsidR="00DB0759" w:rsidRPr="005E62FC">
        <w:rPr>
          <w:rFonts w:ascii="Times New Roman" w:hAnsi="Times New Roman" w:cs="Times New Roman"/>
        </w:rPr>
        <w:t>7</w:t>
      </w:r>
      <w:r w:rsidRPr="005E62FC">
        <w:rPr>
          <w:rFonts w:ascii="Times New Roman" w:hAnsi="Times New Roman" w:cs="Times New Roman"/>
        </w:rPr>
        <w:t>году – 1</w:t>
      </w:r>
      <w:r w:rsidR="00DB0759" w:rsidRPr="005E62FC">
        <w:rPr>
          <w:rFonts w:ascii="Times New Roman" w:hAnsi="Times New Roman" w:cs="Times New Roman"/>
        </w:rPr>
        <w:t> </w:t>
      </w:r>
      <w:r w:rsidRPr="005E62FC">
        <w:rPr>
          <w:rFonts w:ascii="Times New Roman" w:hAnsi="Times New Roman" w:cs="Times New Roman"/>
        </w:rPr>
        <w:t>8</w:t>
      </w:r>
      <w:r w:rsidR="00DB0759" w:rsidRPr="005E62FC">
        <w:rPr>
          <w:rFonts w:ascii="Times New Roman" w:hAnsi="Times New Roman" w:cs="Times New Roman"/>
        </w:rPr>
        <w:t>52 925</w:t>
      </w:r>
      <w:r w:rsidRPr="005E62FC">
        <w:rPr>
          <w:rFonts w:ascii="Times New Roman" w:hAnsi="Times New Roman" w:cs="Times New Roman"/>
        </w:rPr>
        <w:t xml:space="preserve"> тыс. рублей, при темпе роста </w:t>
      </w:r>
      <w:r w:rsidR="00DB0759" w:rsidRPr="005E62FC">
        <w:rPr>
          <w:rFonts w:ascii="Times New Roman" w:hAnsi="Times New Roman" w:cs="Times New Roman"/>
        </w:rPr>
        <w:t>111,0</w:t>
      </w:r>
      <w:r w:rsidRPr="005E62FC">
        <w:rPr>
          <w:rFonts w:ascii="Times New Roman" w:hAnsi="Times New Roman" w:cs="Times New Roman"/>
        </w:rPr>
        <w:t>%.</w:t>
      </w:r>
      <w:r w:rsidR="0023772A" w:rsidRPr="005E62FC">
        <w:rPr>
          <w:rFonts w:ascii="Times New Roman" w:hAnsi="Times New Roman" w:cs="Times New Roman"/>
        </w:rPr>
        <w:t xml:space="preserve"> Наращиванию производства продукции и повышению эффективности агропромышленного производства района будет</w:t>
      </w:r>
      <w:proofErr w:type="gramEnd"/>
      <w:r w:rsidR="0023772A" w:rsidRPr="005E62FC">
        <w:rPr>
          <w:rFonts w:ascii="Times New Roman" w:hAnsi="Times New Roman" w:cs="Times New Roman"/>
        </w:rPr>
        <w:t xml:space="preserve"> способствовать государственная поддержка сельского хозяйства за счет сре</w:t>
      </w:r>
      <w:proofErr w:type="gramStart"/>
      <w:r w:rsidR="0023772A" w:rsidRPr="005E62FC">
        <w:rPr>
          <w:rFonts w:ascii="Times New Roman" w:hAnsi="Times New Roman" w:cs="Times New Roman"/>
        </w:rPr>
        <w:t>дств кр</w:t>
      </w:r>
      <w:proofErr w:type="gramEnd"/>
      <w:r w:rsidR="0023772A" w:rsidRPr="005E62FC">
        <w:rPr>
          <w:rFonts w:ascii="Times New Roman" w:hAnsi="Times New Roman" w:cs="Times New Roman"/>
        </w:rPr>
        <w:t>аевого бюджета в рамках Государственной программы «Развитие сельского хозяйства и регулирование рынков сельскохозяйственной продукции, сырья и продовольствия на 201</w:t>
      </w:r>
      <w:r w:rsidR="00DB0759" w:rsidRPr="005E62FC">
        <w:rPr>
          <w:rFonts w:ascii="Times New Roman" w:hAnsi="Times New Roman" w:cs="Times New Roman"/>
        </w:rPr>
        <w:t>4</w:t>
      </w:r>
      <w:r w:rsidR="0023772A" w:rsidRPr="005E62FC">
        <w:rPr>
          <w:rFonts w:ascii="Times New Roman" w:hAnsi="Times New Roman" w:cs="Times New Roman"/>
        </w:rPr>
        <w:t>- 2020 годы».</w:t>
      </w:r>
    </w:p>
    <w:p w:rsidR="0023772A" w:rsidRPr="005E62FC" w:rsidRDefault="0023772A" w:rsidP="00340E4E">
      <w:pPr>
        <w:spacing w:after="0" w:line="240" w:lineRule="atLeast"/>
        <w:ind w:firstLine="708"/>
        <w:jc w:val="center"/>
        <w:rPr>
          <w:rFonts w:ascii="Times New Roman" w:hAnsi="Times New Roman" w:cs="Times New Roman"/>
          <w:i/>
        </w:rPr>
      </w:pPr>
      <w:r w:rsidRPr="005E62FC">
        <w:rPr>
          <w:rFonts w:ascii="Times New Roman" w:hAnsi="Times New Roman" w:cs="Times New Roman"/>
          <w:i/>
        </w:rPr>
        <w:t>Растениеводство, животноводство</w:t>
      </w:r>
    </w:p>
    <w:p w:rsidR="0023772A" w:rsidRPr="005E62FC" w:rsidRDefault="0023772A" w:rsidP="00340E4E">
      <w:pPr>
        <w:spacing w:after="0" w:line="240" w:lineRule="atLeast"/>
        <w:ind w:firstLine="708"/>
        <w:jc w:val="both"/>
        <w:rPr>
          <w:rFonts w:ascii="Times New Roman" w:hAnsi="Times New Roman" w:cs="Times New Roman"/>
          <w:highlight w:val="yellow"/>
        </w:rPr>
      </w:pPr>
      <w:r w:rsidRPr="005E62FC">
        <w:rPr>
          <w:rFonts w:ascii="Times New Roman" w:hAnsi="Times New Roman" w:cs="Times New Roman"/>
        </w:rPr>
        <w:t>В прогнозируемом периоде планируется увеличение зернового производства. В 201</w:t>
      </w:r>
      <w:r w:rsidR="00DB0759" w:rsidRPr="005E62FC">
        <w:rPr>
          <w:rFonts w:ascii="Times New Roman" w:hAnsi="Times New Roman" w:cs="Times New Roman"/>
        </w:rPr>
        <w:t>5</w:t>
      </w:r>
      <w:r w:rsidRPr="005E62FC">
        <w:rPr>
          <w:rFonts w:ascii="Times New Roman" w:hAnsi="Times New Roman" w:cs="Times New Roman"/>
        </w:rPr>
        <w:t xml:space="preserve"> году производство зерна составит </w:t>
      </w:r>
      <w:r w:rsidR="00DB0759" w:rsidRPr="005E62FC">
        <w:rPr>
          <w:rFonts w:ascii="Times New Roman" w:hAnsi="Times New Roman" w:cs="Times New Roman"/>
        </w:rPr>
        <w:t>48 597</w:t>
      </w:r>
      <w:r w:rsidR="000A1C4A" w:rsidRPr="005E62FC">
        <w:rPr>
          <w:rFonts w:ascii="Times New Roman" w:hAnsi="Times New Roman" w:cs="Times New Roman"/>
        </w:rPr>
        <w:t xml:space="preserve"> </w:t>
      </w:r>
      <w:r w:rsidRPr="005E62FC">
        <w:rPr>
          <w:rFonts w:ascii="Times New Roman" w:hAnsi="Times New Roman" w:cs="Times New Roman"/>
        </w:rPr>
        <w:t>тонн в весе посл</w:t>
      </w:r>
      <w:r w:rsidR="00DB0759" w:rsidRPr="005E62FC">
        <w:rPr>
          <w:rFonts w:ascii="Times New Roman" w:hAnsi="Times New Roman" w:cs="Times New Roman"/>
        </w:rPr>
        <w:t>е переработки при темпе роста 113,1</w:t>
      </w:r>
      <w:r w:rsidRPr="005E62FC">
        <w:rPr>
          <w:rFonts w:ascii="Times New Roman" w:hAnsi="Times New Roman" w:cs="Times New Roman"/>
        </w:rPr>
        <w:t xml:space="preserve">% к </w:t>
      </w:r>
      <w:r w:rsidR="0074399D" w:rsidRPr="005E62FC">
        <w:rPr>
          <w:rFonts w:ascii="Times New Roman" w:hAnsi="Times New Roman" w:cs="Times New Roman"/>
        </w:rPr>
        <w:t>201</w:t>
      </w:r>
      <w:r w:rsidR="00DB0759" w:rsidRPr="005E62FC">
        <w:rPr>
          <w:rFonts w:ascii="Times New Roman" w:hAnsi="Times New Roman" w:cs="Times New Roman"/>
        </w:rPr>
        <w:t>4</w:t>
      </w:r>
      <w:r w:rsidR="0074399D" w:rsidRPr="005E62FC">
        <w:rPr>
          <w:rFonts w:ascii="Times New Roman" w:hAnsi="Times New Roman" w:cs="Times New Roman"/>
        </w:rPr>
        <w:t xml:space="preserve"> году. К 201</w:t>
      </w:r>
      <w:r w:rsidR="00B70946" w:rsidRPr="005E62FC">
        <w:rPr>
          <w:rFonts w:ascii="Times New Roman" w:hAnsi="Times New Roman" w:cs="Times New Roman"/>
        </w:rPr>
        <w:t>7</w:t>
      </w:r>
      <w:r w:rsidR="0074399D" w:rsidRPr="005E62FC">
        <w:rPr>
          <w:rFonts w:ascii="Times New Roman" w:hAnsi="Times New Roman" w:cs="Times New Roman"/>
        </w:rPr>
        <w:t xml:space="preserve"> году производство зерна достигнет </w:t>
      </w:r>
      <w:r w:rsidR="00B70946" w:rsidRPr="005E62FC">
        <w:rPr>
          <w:rFonts w:ascii="Times New Roman" w:hAnsi="Times New Roman" w:cs="Times New Roman"/>
        </w:rPr>
        <w:t xml:space="preserve">51 283 </w:t>
      </w:r>
      <w:r w:rsidR="0074399D" w:rsidRPr="005E62FC">
        <w:rPr>
          <w:rFonts w:ascii="Times New Roman" w:hAnsi="Times New Roman" w:cs="Times New Roman"/>
        </w:rPr>
        <w:t>тонн.</w:t>
      </w:r>
    </w:p>
    <w:p w:rsidR="0074399D" w:rsidRPr="005E62FC" w:rsidRDefault="0074399D" w:rsidP="00340E4E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Увеличение посевных площадей в сельскохозяйственных предприятиях района – на </w:t>
      </w:r>
      <w:r w:rsidR="00B70946" w:rsidRPr="005E62FC">
        <w:rPr>
          <w:rFonts w:ascii="Times New Roman" w:hAnsi="Times New Roman" w:cs="Times New Roman"/>
        </w:rPr>
        <w:t>8,5</w:t>
      </w:r>
      <w:r w:rsidRPr="005E62FC">
        <w:rPr>
          <w:rFonts w:ascii="Times New Roman" w:hAnsi="Times New Roman" w:cs="Times New Roman"/>
        </w:rPr>
        <w:t>% в 201</w:t>
      </w:r>
      <w:r w:rsidR="00B70946" w:rsidRPr="005E62FC">
        <w:rPr>
          <w:rFonts w:ascii="Times New Roman" w:hAnsi="Times New Roman" w:cs="Times New Roman"/>
        </w:rPr>
        <w:t>7</w:t>
      </w:r>
      <w:r w:rsidRPr="005E62FC">
        <w:rPr>
          <w:rFonts w:ascii="Times New Roman" w:hAnsi="Times New Roman" w:cs="Times New Roman"/>
        </w:rPr>
        <w:t xml:space="preserve"> году по сравнению с 201</w:t>
      </w:r>
      <w:r w:rsidR="00B70946" w:rsidRPr="005E62FC">
        <w:rPr>
          <w:rFonts w:ascii="Times New Roman" w:hAnsi="Times New Roman" w:cs="Times New Roman"/>
        </w:rPr>
        <w:t>3</w:t>
      </w:r>
      <w:r w:rsidRPr="005E62FC">
        <w:rPr>
          <w:rFonts w:ascii="Times New Roman" w:hAnsi="Times New Roman" w:cs="Times New Roman"/>
        </w:rPr>
        <w:t xml:space="preserve"> годом, рост урожайности сельскохозяйственных культур до </w:t>
      </w:r>
      <w:r w:rsidR="00B70946" w:rsidRPr="005E62FC">
        <w:rPr>
          <w:rFonts w:ascii="Times New Roman" w:hAnsi="Times New Roman" w:cs="Times New Roman"/>
        </w:rPr>
        <w:t>26,7</w:t>
      </w:r>
      <w:r w:rsidRPr="005E62FC">
        <w:rPr>
          <w:rFonts w:ascii="Times New Roman" w:hAnsi="Times New Roman" w:cs="Times New Roman"/>
        </w:rPr>
        <w:t>% центнеров с гектара к 201</w:t>
      </w:r>
      <w:r w:rsidR="00B70946" w:rsidRPr="005E62FC">
        <w:rPr>
          <w:rFonts w:ascii="Times New Roman" w:hAnsi="Times New Roman" w:cs="Times New Roman"/>
        </w:rPr>
        <w:t>7</w:t>
      </w:r>
      <w:r w:rsidRPr="005E62FC">
        <w:rPr>
          <w:rFonts w:ascii="Times New Roman" w:hAnsi="Times New Roman" w:cs="Times New Roman"/>
        </w:rPr>
        <w:t xml:space="preserve"> году в весе после доработки.</w:t>
      </w:r>
    </w:p>
    <w:p w:rsidR="0074399D" w:rsidRPr="005E62FC" w:rsidRDefault="0074399D" w:rsidP="00340E4E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>Производство овощей в 201</w:t>
      </w:r>
      <w:r w:rsidR="00B70946" w:rsidRPr="005E62FC">
        <w:rPr>
          <w:rFonts w:ascii="Times New Roman" w:hAnsi="Times New Roman" w:cs="Times New Roman"/>
        </w:rPr>
        <w:t>5</w:t>
      </w:r>
      <w:r w:rsidRPr="005E62FC">
        <w:rPr>
          <w:rFonts w:ascii="Times New Roman" w:hAnsi="Times New Roman" w:cs="Times New Roman"/>
        </w:rPr>
        <w:t xml:space="preserve"> году составит </w:t>
      </w:r>
      <w:r w:rsidR="00B70946" w:rsidRPr="005E62FC">
        <w:rPr>
          <w:rFonts w:ascii="Times New Roman" w:hAnsi="Times New Roman" w:cs="Times New Roman"/>
        </w:rPr>
        <w:t>6 851</w:t>
      </w:r>
      <w:r w:rsidRPr="005E62FC">
        <w:rPr>
          <w:rFonts w:ascii="Times New Roman" w:hAnsi="Times New Roman" w:cs="Times New Roman"/>
        </w:rPr>
        <w:t xml:space="preserve"> тонн, при темпе роста </w:t>
      </w:r>
      <w:r w:rsidR="00B70946" w:rsidRPr="005E62FC">
        <w:rPr>
          <w:rFonts w:ascii="Times New Roman" w:hAnsi="Times New Roman" w:cs="Times New Roman"/>
        </w:rPr>
        <w:t>141,7</w:t>
      </w:r>
      <w:r w:rsidRPr="005E62FC">
        <w:rPr>
          <w:rFonts w:ascii="Times New Roman" w:hAnsi="Times New Roman" w:cs="Times New Roman"/>
        </w:rPr>
        <w:t>% к 201</w:t>
      </w:r>
      <w:r w:rsidR="00B70946" w:rsidRPr="005E62FC">
        <w:rPr>
          <w:rFonts w:ascii="Times New Roman" w:hAnsi="Times New Roman" w:cs="Times New Roman"/>
        </w:rPr>
        <w:t>3</w:t>
      </w:r>
      <w:r w:rsidRPr="005E62FC">
        <w:rPr>
          <w:rFonts w:ascii="Times New Roman" w:hAnsi="Times New Roman" w:cs="Times New Roman"/>
        </w:rPr>
        <w:t xml:space="preserve"> году, производство картофеля – </w:t>
      </w:r>
      <w:r w:rsidR="00B70946" w:rsidRPr="005E62FC">
        <w:rPr>
          <w:rFonts w:ascii="Times New Roman" w:hAnsi="Times New Roman" w:cs="Times New Roman"/>
        </w:rPr>
        <w:t>34 966</w:t>
      </w:r>
      <w:r w:rsidRPr="005E62FC">
        <w:rPr>
          <w:rFonts w:ascii="Times New Roman" w:hAnsi="Times New Roman" w:cs="Times New Roman"/>
        </w:rPr>
        <w:t xml:space="preserve"> </w:t>
      </w:r>
      <w:r w:rsidR="000A1C4A" w:rsidRPr="005E62FC">
        <w:rPr>
          <w:rFonts w:ascii="Times New Roman" w:hAnsi="Times New Roman" w:cs="Times New Roman"/>
        </w:rPr>
        <w:t xml:space="preserve"> </w:t>
      </w:r>
      <w:r w:rsidRPr="005E62FC">
        <w:rPr>
          <w:rFonts w:ascii="Times New Roman" w:hAnsi="Times New Roman" w:cs="Times New Roman"/>
        </w:rPr>
        <w:t xml:space="preserve">тонны, при темпе роста </w:t>
      </w:r>
      <w:r w:rsidR="00B70946" w:rsidRPr="005E62FC">
        <w:rPr>
          <w:rFonts w:ascii="Times New Roman" w:hAnsi="Times New Roman" w:cs="Times New Roman"/>
        </w:rPr>
        <w:t>116,3</w:t>
      </w:r>
      <w:r w:rsidRPr="005E62FC">
        <w:rPr>
          <w:rFonts w:ascii="Times New Roman" w:hAnsi="Times New Roman" w:cs="Times New Roman"/>
        </w:rPr>
        <w:t>% к 201</w:t>
      </w:r>
      <w:r w:rsidR="00B70946" w:rsidRPr="005E62FC">
        <w:rPr>
          <w:rFonts w:ascii="Times New Roman" w:hAnsi="Times New Roman" w:cs="Times New Roman"/>
        </w:rPr>
        <w:t>3</w:t>
      </w:r>
      <w:r w:rsidRPr="005E62FC">
        <w:rPr>
          <w:rFonts w:ascii="Times New Roman" w:hAnsi="Times New Roman" w:cs="Times New Roman"/>
        </w:rPr>
        <w:t xml:space="preserve"> году. К 201</w:t>
      </w:r>
      <w:r w:rsidR="00B70946" w:rsidRPr="005E62FC">
        <w:rPr>
          <w:rFonts w:ascii="Times New Roman" w:hAnsi="Times New Roman" w:cs="Times New Roman"/>
        </w:rPr>
        <w:t>7</w:t>
      </w:r>
      <w:r w:rsidRPr="005E62FC">
        <w:rPr>
          <w:rFonts w:ascii="Times New Roman" w:hAnsi="Times New Roman" w:cs="Times New Roman"/>
        </w:rPr>
        <w:t xml:space="preserve"> году производство овощей и картофеля увеличится соответственно до 7 </w:t>
      </w:r>
      <w:r w:rsidR="00B70946" w:rsidRPr="005E62FC">
        <w:rPr>
          <w:rFonts w:ascii="Times New Roman" w:hAnsi="Times New Roman" w:cs="Times New Roman"/>
        </w:rPr>
        <w:t>198</w:t>
      </w:r>
      <w:r w:rsidRPr="005E62FC">
        <w:rPr>
          <w:rFonts w:ascii="Times New Roman" w:hAnsi="Times New Roman" w:cs="Times New Roman"/>
        </w:rPr>
        <w:t xml:space="preserve"> тонн и </w:t>
      </w:r>
      <w:r w:rsidR="00B70946" w:rsidRPr="005E62FC">
        <w:rPr>
          <w:rFonts w:ascii="Times New Roman" w:hAnsi="Times New Roman" w:cs="Times New Roman"/>
        </w:rPr>
        <w:t xml:space="preserve">36 343 </w:t>
      </w:r>
      <w:r w:rsidRPr="005E62FC">
        <w:rPr>
          <w:rFonts w:ascii="Times New Roman" w:hAnsi="Times New Roman" w:cs="Times New Roman"/>
        </w:rPr>
        <w:t>тонн.</w:t>
      </w:r>
    </w:p>
    <w:p w:rsidR="003433AB" w:rsidRPr="005E62FC" w:rsidRDefault="003433AB" w:rsidP="00340E4E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>В</w:t>
      </w:r>
      <w:r w:rsidR="0074399D" w:rsidRPr="005E62FC">
        <w:rPr>
          <w:rFonts w:ascii="Times New Roman" w:hAnsi="Times New Roman" w:cs="Times New Roman"/>
        </w:rPr>
        <w:t xml:space="preserve"> 201</w:t>
      </w:r>
      <w:r w:rsidR="00D11914" w:rsidRPr="005E62FC">
        <w:rPr>
          <w:rFonts w:ascii="Times New Roman" w:hAnsi="Times New Roman" w:cs="Times New Roman"/>
        </w:rPr>
        <w:t>5</w:t>
      </w:r>
      <w:r w:rsidR="0074399D" w:rsidRPr="005E62FC">
        <w:rPr>
          <w:rFonts w:ascii="Times New Roman" w:hAnsi="Times New Roman" w:cs="Times New Roman"/>
        </w:rPr>
        <w:t xml:space="preserve"> году поголовья </w:t>
      </w:r>
      <w:proofErr w:type="gramStart"/>
      <w:r w:rsidR="0074399D" w:rsidRPr="005E62FC">
        <w:rPr>
          <w:rFonts w:ascii="Times New Roman" w:hAnsi="Times New Roman" w:cs="Times New Roman"/>
        </w:rPr>
        <w:t>крупно рогатого</w:t>
      </w:r>
      <w:proofErr w:type="gramEnd"/>
      <w:r w:rsidR="0074399D" w:rsidRPr="005E62FC">
        <w:rPr>
          <w:rFonts w:ascii="Times New Roman" w:hAnsi="Times New Roman" w:cs="Times New Roman"/>
        </w:rPr>
        <w:t xml:space="preserve"> скота </w:t>
      </w:r>
      <w:r w:rsidRPr="005E62FC">
        <w:rPr>
          <w:rFonts w:ascii="Times New Roman" w:hAnsi="Times New Roman" w:cs="Times New Roman"/>
        </w:rPr>
        <w:t>будет на достигнутом уровне 201</w:t>
      </w:r>
      <w:r w:rsidR="00D11914" w:rsidRPr="005E62FC">
        <w:rPr>
          <w:rFonts w:ascii="Times New Roman" w:hAnsi="Times New Roman" w:cs="Times New Roman"/>
        </w:rPr>
        <w:t>3</w:t>
      </w:r>
      <w:r w:rsidRPr="005E62FC">
        <w:rPr>
          <w:rFonts w:ascii="Times New Roman" w:hAnsi="Times New Roman" w:cs="Times New Roman"/>
        </w:rPr>
        <w:t xml:space="preserve"> года</w:t>
      </w:r>
      <w:r w:rsidR="007566E1" w:rsidRPr="005E62FC">
        <w:rPr>
          <w:rFonts w:ascii="Times New Roman" w:hAnsi="Times New Roman" w:cs="Times New Roman"/>
        </w:rPr>
        <w:t>, к</w:t>
      </w:r>
      <w:r w:rsidRPr="005E62FC">
        <w:rPr>
          <w:rFonts w:ascii="Times New Roman" w:hAnsi="Times New Roman" w:cs="Times New Roman"/>
        </w:rPr>
        <w:t xml:space="preserve"> 201</w:t>
      </w:r>
      <w:r w:rsidR="00D11914" w:rsidRPr="005E62FC">
        <w:rPr>
          <w:rFonts w:ascii="Times New Roman" w:hAnsi="Times New Roman" w:cs="Times New Roman"/>
        </w:rPr>
        <w:t>7</w:t>
      </w:r>
      <w:r w:rsidRPr="005E62FC">
        <w:rPr>
          <w:rFonts w:ascii="Times New Roman" w:hAnsi="Times New Roman" w:cs="Times New Roman"/>
        </w:rPr>
        <w:t xml:space="preserve"> году повысится на </w:t>
      </w:r>
      <w:r w:rsidR="00D11914" w:rsidRPr="005E62FC">
        <w:rPr>
          <w:rFonts w:ascii="Times New Roman" w:hAnsi="Times New Roman" w:cs="Times New Roman"/>
        </w:rPr>
        <w:t>0</w:t>
      </w:r>
      <w:r w:rsidRPr="005E62FC">
        <w:rPr>
          <w:rFonts w:ascii="Times New Roman" w:hAnsi="Times New Roman" w:cs="Times New Roman"/>
        </w:rPr>
        <w:t xml:space="preserve">,4%, в результате </w:t>
      </w:r>
      <w:r w:rsidR="00D11914" w:rsidRPr="005E62FC">
        <w:rPr>
          <w:rFonts w:ascii="Times New Roman" w:hAnsi="Times New Roman" w:cs="Times New Roman"/>
        </w:rPr>
        <w:t xml:space="preserve">в 2015 году </w:t>
      </w:r>
      <w:r w:rsidRPr="005E62FC">
        <w:rPr>
          <w:rFonts w:ascii="Times New Roman" w:hAnsi="Times New Roman" w:cs="Times New Roman"/>
        </w:rPr>
        <w:t xml:space="preserve">прогнозируется прирост молока в среднем на </w:t>
      </w:r>
      <w:r w:rsidR="00D11914" w:rsidRPr="005E62FC">
        <w:rPr>
          <w:rFonts w:ascii="Times New Roman" w:hAnsi="Times New Roman" w:cs="Times New Roman"/>
        </w:rPr>
        <w:t>14,5</w:t>
      </w:r>
      <w:r w:rsidRPr="005E62FC">
        <w:rPr>
          <w:rFonts w:ascii="Times New Roman" w:hAnsi="Times New Roman" w:cs="Times New Roman"/>
        </w:rPr>
        <w:t>% в год</w:t>
      </w:r>
      <w:r w:rsidR="00D11914" w:rsidRPr="005E62FC">
        <w:rPr>
          <w:rFonts w:ascii="Times New Roman" w:hAnsi="Times New Roman" w:cs="Times New Roman"/>
        </w:rPr>
        <w:t xml:space="preserve"> и составит до 11 220 тонн. К 2017 году ожидается объем производства молока до 12 146 тонн.</w:t>
      </w:r>
      <w:r w:rsidRPr="005E62FC">
        <w:rPr>
          <w:rFonts w:ascii="Times New Roman" w:hAnsi="Times New Roman" w:cs="Times New Roman"/>
        </w:rPr>
        <w:t xml:space="preserve"> </w:t>
      </w:r>
    </w:p>
    <w:p w:rsidR="003433AB" w:rsidRPr="005E62FC" w:rsidRDefault="003433AB" w:rsidP="0023772A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Производство яиц увеличится с </w:t>
      </w:r>
      <w:r w:rsidR="00D11914" w:rsidRPr="005E62FC">
        <w:rPr>
          <w:rFonts w:ascii="Times New Roman" w:hAnsi="Times New Roman" w:cs="Times New Roman"/>
        </w:rPr>
        <w:t>2 746</w:t>
      </w:r>
      <w:r w:rsidRPr="005E62FC">
        <w:rPr>
          <w:rFonts w:ascii="Times New Roman" w:hAnsi="Times New Roman" w:cs="Times New Roman"/>
        </w:rPr>
        <w:t xml:space="preserve"> тыс. штук в 201</w:t>
      </w:r>
      <w:r w:rsidR="00D11914" w:rsidRPr="005E62FC">
        <w:rPr>
          <w:rFonts w:ascii="Times New Roman" w:hAnsi="Times New Roman" w:cs="Times New Roman"/>
        </w:rPr>
        <w:t>5</w:t>
      </w:r>
      <w:r w:rsidRPr="005E62FC">
        <w:rPr>
          <w:rFonts w:ascii="Times New Roman" w:hAnsi="Times New Roman" w:cs="Times New Roman"/>
        </w:rPr>
        <w:t xml:space="preserve"> году до 3 </w:t>
      </w:r>
      <w:r w:rsidR="00D11914" w:rsidRPr="005E62FC">
        <w:rPr>
          <w:rFonts w:ascii="Times New Roman" w:hAnsi="Times New Roman" w:cs="Times New Roman"/>
        </w:rPr>
        <w:t>108</w:t>
      </w:r>
      <w:r w:rsidRPr="005E62FC">
        <w:rPr>
          <w:rFonts w:ascii="Times New Roman" w:hAnsi="Times New Roman" w:cs="Times New Roman"/>
        </w:rPr>
        <w:t xml:space="preserve"> тыс. штук в 201</w:t>
      </w:r>
      <w:r w:rsidR="00D11914" w:rsidRPr="005E62FC">
        <w:rPr>
          <w:rFonts w:ascii="Times New Roman" w:hAnsi="Times New Roman" w:cs="Times New Roman"/>
        </w:rPr>
        <w:t>7</w:t>
      </w:r>
      <w:r w:rsidRPr="005E62FC">
        <w:rPr>
          <w:rFonts w:ascii="Times New Roman" w:hAnsi="Times New Roman" w:cs="Times New Roman"/>
        </w:rPr>
        <w:t xml:space="preserve"> году.</w:t>
      </w:r>
      <w:r w:rsidR="00D11914" w:rsidRPr="005E62FC">
        <w:rPr>
          <w:rFonts w:ascii="Times New Roman" w:hAnsi="Times New Roman" w:cs="Times New Roman"/>
        </w:rPr>
        <w:t xml:space="preserve"> Рост производства яиц за три года составит до 19,8%</w:t>
      </w:r>
    </w:p>
    <w:p w:rsidR="0074399D" w:rsidRPr="005E62FC" w:rsidRDefault="003433AB" w:rsidP="0023772A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 </w:t>
      </w:r>
      <w:r w:rsidR="0074399D" w:rsidRPr="005E62FC">
        <w:rPr>
          <w:rFonts w:ascii="Times New Roman" w:hAnsi="Times New Roman" w:cs="Times New Roman"/>
        </w:rPr>
        <w:t>В 201</w:t>
      </w:r>
      <w:r w:rsidR="00D11914" w:rsidRPr="005E62FC">
        <w:rPr>
          <w:rFonts w:ascii="Times New Roman" w:hAnsi="Times New Roman" w:cs="Times New Roman"/>
        </w:rPr>
        <w:t>5</w:t>
      </w:r>
      <w:r w:rsidR="0074399D" w:rsidRPr="005E62FC">
        <w:rPr>
          <w:rFonts w:ascii="Times New Roman" w:hAnsi="Times New Roman" w:cs="Times New Roman"/>
        </w:rPr>
        <w:t xml:space="preserve"> году производство мяса скота и птицы (в живом весе) прогнозируется в объеме </w:t>
      </w:r>
      <w:r w:rsidR="00D11914" w:rsidRPr="005E62FC">
        <w:rPr>
          <w:rFonts w:ascii="Times New Roman" w:hAnsi="Times New Roman" w:cs="Times New Roman"/>
        </w:rPr>
        <w:t>4 495</w:t>
      </w:r>
      <w:r w:rsidR="0074399D" w:rsidRPr="005E62FC">
        <w:rPr>
          <w:rFonts w:ascii="Times New Roman" w:hAnsi="Times New Roman" w:cs="Times New Roman"/>
        </w:rPr>
        <w:t xml:space="preserve"> т</w:t>
      </w:r>
      <w:r w:rsidRPr="005E62FC">
        <w:rPr>
          <w:rFonts w:ascii="Times New Roman" w:hAnsi="Times New Roman" w:cs="Times New Roman"/>
        </w:rPr>
        <w:t>о</w:t>
      </w:r>
      <w:r w:rsidR="0074399D" w:rsidRPr="005E62FC">
        <w:rPr>
          <w:rFonts w:ascii="Times New Roman" w:hAnsi="Times New Roman" w:cs="Times New Roman"/>
        </w:rPr>
        <w:t xml:space="preserve">нн, или </w:t>
      </w:r>
      <w:r w:rsidR="00D11914" w:rsidRPr="005E62FC">
        <w:rPr>
          <w:rFonts w:ascii="Times New Roman" w:hAnsi="Times New Roman" w:cs="Times New Roman"/>
        </w:rPr>
        <w:t>105,8</w:t>
      </w:r>
      <w:r w:rsidR="0074399D" w:rsidRPr="005E62FC">
        <w:rPr>
          <w:rFonts w:ascii="Times New Roman" w:hAnsi="Times New Roman" w:cs="Times New Roman"/>
        </w:rPr>
        <w:t>% к 201</w:t>
      </w:r>
      <w:r w:rsidR="00D11914" w:rsidRPr="005E62FC">
        <w:rPr>
          <w:rFonts w:ascii="Times New Roman" w:hAnsi="Times New Roman" w:cs="Times New Roman"/>
        </w:rPr>
        <w:t>3</w:t>
      </w:r>
      <w:r w:rsidR="0074399D" w:rsidRPr="005E62FC">
        <w:rPr>
          <w:rFonts w:ascii="Times New Roman" w:hAnsi="Times New Roman" w:cs="Times New Roman"/>
        </w:rPr>
        <w:t xml:space="preserve"> году. К 201</w:t>
      </w:r>
      <w:r w:rsidR="00D11914" w:rsidRPr="005E62FC">
        <w:rPr>
          <w:rFonts w:ascii="Times New Roman" w:hAnsi="Times New Roman" w:cs="Times New Roman"/>
        </w:rPr>
        <w:t>7</w:t>
      </w:r>
      <w:r w:rsidRPr="005E62FC">
        <w:rPr>
          <w:rFonts w:ascii="Times New Roman" w:hAnsi="Times New Roman" w:cs="Times New Roman"/>
        </w:rPr>
        <w:t xml:space="preserve"> </w:t>
      </w:r>
      <w:r w:rsidR="00EF2B01" w:rsidRPr="005E62FC">
        <w:rPr>
          <w:rFonts w:ascii="Times New Roman" w:hAnsi="Times New Roman" w:cs="Times New Roman"/>
        </w:rPr>
        <w:t xml:space="preserve"> году</w:t>
      </w:r>
      <w:r w:rsidR="00D11914" w:rsidRPr="005E62FC">
        <w:rPr>
          <w:rFonts w:ascii="Times New Roman" w:hAnsi="Times New Roman" w:cs="Times New Roman"/>
        </w:rPr>
        <w:t xml:space="preserve"> достигнет</w:t>
      </w:r>
      <w:r w:rsidR="00EF2B01" w:rsidRPr="005E62FC">
        <w:rPr>
          <w:rFonts w:ascii="Times New Roman" w:hAnsi="Times New Roman" w:cs="Times New Roman"/>
        </w:rPr>
        <w:t xml:space="preserve"> </w:t>
      </w:r>
      <w:r w:rsidR="00D11914" w:rsidRPr="005E62FC">
        <w:rPr>
          <w:rFonts w:ascii="Times New Roman" w:hAnsi="Times New Roman" w:cs="Times New Roman"/>
        </w:rPr>
        <w:t>4 866</w:t>
      </w:r>
      <w:r w:rsidRPr="005E62FC">
        <w:rPr>
          <w:rFonts w:ascii="Times New Roman" w:hAnsi="Times New Roman" w:cs="Times New Roman"/>
        </w:rPr>
        <w:t xml:space="preserve"> тонн, или  </w:t>
      </w:r>
      <w:r w:rsidR="00D11914" w:rsidRPr="005E62FC">
        <w:rPr>
          <w:rFonts w:ascii="Times New Roman" w:hAnsi="Times New Roman" w:cs="Times New Roman"/>
        </w:rPr>
        <w:t>114,3</w:t>
      </w:r>
      <w:r w:rsidRPr="005E62FC">
        <w:rPr>
          <w:rFonts w:ascii="Times New Roman" w:hAnsi="Times New Roman" w:cs="Times New Roman"/>
        </w:rPr>
        <w:t>% к уровню 201</w:t>
      </w:r>
      <w:r w:rsidR="00D11914" w:rsidRPr="005E62FC">
        <w:rPr>
          <w:rFonts w:ascii="Times New Roman" w:hAnsi="Times New Roman" w:cs="Times New Roman"/>
        </w:rPr>
        <w:t>3</w:t>
      </w:r>
      <w:r w:rsidRPr="005E62FC">
        <w:rPr>
          <w:rFonts w:ascii="Times New Roman" w:hAnsi="Times New Roman" w:cs="Times New Roman"/>
        </w:rPr>
        <w:t>года.</w:t>
      </w:r>
      <w:r w:rsidR="0074399D" w:rsidRPr="005E62FC">
        <w:rPr>
          <w:rFonts w:ascii="Times New Roman" w:hAnsi="Times New Roman" w:cs="Times New Roman"/>
        </w:rPr>
        <w:t xml:space="preserve"> </w:t>
      </w:r>
    </w:p>
    <w:p w:rsidR="007D0E18" w:rsidRPr="005E62FC" w:rsidRDefault="007D0E18" w:rsidP="007D0E18">
      <w:pPr>
        <w:spacing w:after="0" w:line="240" w:lineRule="atLeast"/>
        <w:ind w:firstLine="708"/>
        <w:jc w:val="center"/>
        <w:rPr>
          <w:rFonts w:ascii="Times New Roman" w:hAnsi="Times New Roman" w:cs="Times New Roman"/>
          <w:i/>
        </w:rPr>
      </w:pPr>
      <w:r w:rsidRPr="005E62FC">
        <w:rPr>
          <w:rFonts w:ascii="Times New Roman" w:hAnsi="Times New Roman" w:cs="Times New Roman"/>
          <w:i/>
        </w:rPr>
        <w:t>Транспорт</w:t>
      </w:r>
    </w:p>
    <w:p w:rsidR="007D0E18" w:rsidRPr="005E62FC" w:rsidRDefault="00D11914" w:rsidP="007D0E1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</w:rPr>
      </w:pPr>
      <w:r w:rsidRPr="005E62FC">
        <w:rPr>
          <w:rFonts w:ascii="Times New Roman" w:hAnsi="Times New Roman" w:cs="Times New Roman"/>
        </w:rPr>
        <w:lastRenderedPageBreak/>
        <w:t>По прогнозу в 2015 году</w:t>
      </w:r>
      <w:r w:rsidR="004D5484" w:rsidRPr="005E62FC">
        <w:rPr>
          <w:rFonts w:ascii="Times New Roman" w:hAnsi="Times New Roman" w:cs="Times New Roman"/>
        </w:rPr>
        <w:t xml:space="preserve"> объем транспортных услуг снизится к уровню 2013 года на 44,7% и составит 8 334 тыс. рублей. В 2015- 2017 годах к</w:t>
      </w:r>
      <w:r w:rsidR="007D0E18" w:rsidRPr="005E62FC">
        <w:rPr>
          <w:rFonts w:ascii="Times New Roman" w:hAnsi="Times New Roman" w:cs="Times New Roman"/>
        </w:rPr>
        <w:t xml:space="preserve">оличество перевезенных (отправленных) пассажиров автомобильным транспортом ожидается </w:t>
      </w:r>
      <w:r w:rsidR="004D5484" w:rsidRPr="005E62FC">
        <w:rPr>
          <w:rFonts w:ascii="Times New Roman" w:hAnsi="Times New Roman" w:cs="Times New Roman"/>
        </w:rPr>
        <w:t>по 175</w:t>
      </w:r>
      <w:r w:rsidR="007D0E18" w:rsidRPr="005E62FC">
        <w:rPr>
          <w:rFonts w:ascii="Times New Roman" w:hAnsi="Times New Roman" w:cs="Times New Roman"/>
        </w:rPr>
        <w:t xml:space="preserve"> </w:t>
      </w:r>
      <w:r w:rsidR="0010047F" w:rsidRPr="005E62FC">
        <w:rPr>
          <w:rFonts w:ascii="Times New Roman" w:hAnsi="Times New Roman" w:cs="Times New Roman"/>
        </w:rPr>
        <w:t>тыс. человек</w:t>
      </w:r>
      <w:r w:rsidR="004D5484" w:rsidRPr="005E62FC">
        <w:rPr>
          <w:rFonts w:ascii="Times New Roman" w:hAnsi="Times New Roman" w:cs="Times New Roman"/>
        </w:rPr>
        <w:t xml:space="preserve"> ежегодно</w:t>
      </w:r>
      <w:r w:rsidR="003D6068" w:rsidRPr="005E62FC">
        <w:rPr>
          <w:rFonts w:ascii="Times New Roman" w:hAnsi="Times New Roman" w:cs="Times New Roman"/>
          <w:i/>
        </w:rPr>
        <w:t>.</w:t>
      </w:r>
    </w:p>
    <w:p w:rsidR="003675BA" w:rsidRPr="005E62FC" w:rsidRDefault="003675BA" w:rsidP="003675BA">
      <w:pPr>
        <w:pStyle w:val="22"/>
        <w:keepNext/>
        <w:spacing w:after="0" w:line="240" w:lineRule="atLeast"/>
        <w:ind w:left="0" w:firstLine="283"/>
        <w:jc w:val="center"/>
        <w:rPr>
          <w:i/>
          <w:sz w:val="22"/>
          <w:szCs w:val="22"/>
        </w:rPr>
      </w:pPr>
      <w:r w:rsidRPr="005E62FC">
        <w:rPr>
          <w:i/>
          <w:sz w:val="22"/>
          <w:szCs w:val="22"/>
        </w:rPr>
        <w:t>Строительство</w:t>
      </w:r>
    </w:p>
    <w:p w:rsidR="003675BA" w:rsidRPr="005E62FC" w:rsidRDefault="003675BA" w:rsidP="003675BA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            Объем </w:t>
      </w:r>
      <w:proofErr w:type="gramStart"/>
      <w:r w:rsidRPr="005E62FC">
        <w:rPr>
          <w:rFonts w:ascii="Times New Roman" w:hAnsi="Times New Roman" w:cs="Times New Roman"/>
        </w:rPr>
        <w:t>строительно-монтажных работ, выполненных подрядным способом в прогнозируемом периоде 2015 года планируется</w:t>
      </w:r>
      <w:proofErr w:type="gramEnd"/>
      <w:r w:rsidR="00FF1C48" w:rsidRPr="005E62FC">
        <w:rPr>
          <w:rFonts w:ascii="Times New Roman" w:hAnsi="Times New Roman" w:cs="Times New Roman"/>
        </w:rPr>
        <w:t xml:space="preserve"> освоить в сумме 106971,7</w:t>
      </w:r>
      <w:r w:rsidRPr="005E62FC">
        <w:rPr>
          <w:rFonts w:ascii="Times New Roman" w:hAnsi="Times New Roman" w:cs="Times New Roman"/>
        </w:rPr>
        <w:t xml:space="preserve"> тыс. рублей, что составит в сопоставимых ценах 106,4%, в 2016 году – 113390</w:t>
      </w:r>
      <w:r w:rsidR="00FF1C48" w:rsidRPr="005E62FC">
        <w:rPr>
          <w:rFonts w:ascii="Times New Roman" w:hAnsi="Times New Roman" w:cs="Times New Roman"/>
        </w:rPr>
        <w:t>,0</w:t>
      </w:r>
      <w:r w:rsidRPr="005E62FC">
        <w:rPr>
          <w:rFonts w:ascii="Times New Roman" w:hAnsi="Times New Roman" w:cs="Times New Roman"/>
        </w:rPr>
        <w:t xml:space="preserve"> тыс. рублей, темп роста составит 106%, в 2017 году – 119853,2 тыс. рублей, темп роста – 105,7%. </w:t>
      </w:r>
    </w:p>
    <w:p w:rsidR="003675BA" w:rsidRPr="005E62FC" w:rsidRDefault="003675BA" w:rsidP="003675BA">
      <w:p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5E62FC">
        <w:rPr>
          <w:rFonts w:ascii="Times New Roman" w:hAnsi="Times New Roman" w:cs="Times New Roman"/>
        </w:rPr>
        <w:t xml:space="preserve">      В 2015 году  продолжится  строительство новой школы на 165 учащихся в селе Нижние </w:t>
      </w:r>
      <w:proofErr w:type="spellStart"/>
      <w:r w:rsidRPr="005E62FC">
        <w:rPr>
          <w:rFonts w:ascii="Times New Roman" w:hAnsi="Times New Roman" w:cs="Times New Roman"/>
        </w:rPr>
        <w:t>Куряты</w:t>
      </w:r>
      <w:proofErr w:type="spellEnd"/>
      <w:r w:rsidRPr="005E62FC">
        <w:rPr>
          <w:rFonts w:ascii="Times New Roman" w:hAnsi="Times New Roman" w:cs="Times New Roman"/>
        </w:rPr>
        <w:t>, на эти цели в краевом бюджете предусмотрено на 2015 год – 282891</w:t>
      </w:r>
      <w:r w:rsidR="00FF1C48" w:rsidRPr="005E62FC">
        <w:rPr>
          <w:rFonts w:ascii="Times New Roman" w:hAnsi="Times New Roman" w:cs="Times New Roman"/>
        </w:rPr>
        <w:t>,0</w:t>
      </w:r>
      <w:r w:rsidRPr="005E62FC">
        <w:rPr>
          <w:rFonts w:ascii="Times New Roman" w:hAnsi="Times New Roman" w:cs="Times New Roman"/>
        </w:rPr>
        <w:t xml:space="preserve"> тыс. рублей.</w:t>
      </w:r>
    </w:p>
    <w:p w:rsidR="003675BA" w:rsidRPr="005E62FC" w:rsidRDefault="003675BA" w:rsidP="003675BA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       На строительство физкультурно-спортивного центра со спортивным залом в с</w:t>
      </w:r>
      <w:proofErr w:type="gramStart"/>
      <w:r w:rsidRPr="005E62FC">
        <w:rPr>
          <w:rFonts w:ascii="Times New Roman" w:hAnsi="Times New Roman" w:cs="Times New Roman"/>
        </w:rPr>
        <w:t>.К</w:t>
      </w:r>
      <w:proofErr w:type="gramEnd"/>
      <w:r w:rsidRPr="005E62FC">
        <w:rPr>
          <w:rFonts w:ascii="Times New Roman" w:hAnsi="Times New Roman" w:cs="Times New Roman"/>
        </w:rPr>
        <w:t xml:space="preserve">аратузское в прогнозируемом периоде 2016 года планируется освоить денежных средств в сумме 86063,0 тыс.рублей. </w:t>
      </w:r>
    </w:p>
    <w:p w:rsidR="003675BA" w:rsidRPr="005E62FC" w:rsidRDefault="003675BA" w:rsidP="003675BA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     На капитальный ремонт объектов в прогнозируемом периоде 2015-2017 годах планируется направлять по 5367,67 тыс. рублей ежегодно. </w:t>
      </w:r>
    </w:p>
    <w:p w:rsidR="003675BA" w:rsidRPr="005E62FC" w:rsidRDefault="003675BA" w:rsidP="003675BA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    На капитальный ремонт объектов систем тепл</w:t>
      </w:r>
      <w:proofErr w:type="gramStart"/>
      <w:r w:rsidRPr="005E62FC">
        <w:rPr>
          <w:rFonts w:ascii="Times New Roman" w:hAnsi="Times New Roman" w:cs="Times New Roman"/>
        </w:rPr>
        <w:t>о-</w:t>
      </w:r>
      <w:proofErr w:type="gramEnd"/>
      <w:r w:rsidRPr="005E62FC">
        <w:rPr>
          <w:rFonts w:ascii="Times New Roman" w:hAnsi="Times New Roman" w:cs="Times New Roman"/>
        </w:rPr>
        <w:t xml:space="preserve">, </w:t>
      </w:r>
      <w:proofErr w:type="spellStart"/>
      <w:r w:rsidRPr="005E62FC">
        <w:rPr>
          <w:rFonts w:ascii="Times New Roman" w:hAnsi="Times New Roman" w:cs="Times New Roman"/>
        </w:rPr>
        <w:t>электро</w:t>
      </w:r>
      <w:proofErr w:type="spellEnd"/>
      <w:r w:rsidRPr="005E62FC">
        <w:rPr>
          <w:rFonts w:ascii="Times New Roman" w:hAnsi="Times New Roman" w:cs="Times New Roman"/>
        </w:rPr>
        <w:t>-, водоснабжения в прогнозируемом периоде планируется осваивать ежегодно 4438 тыс. рублей.</w:t>
      </w:r>
    </w:p>
    <w:p w:rsidR="003675BA" w:rsidRPr="005E62FC" w:rsidRDefault="003675BA" w:rsidP="003675BA">
      <w:pPr>
        <w:spacing w:after="0" w:line="240" w:lineRule="atLeast"/>
        <w:jc w:val="both"/>
        <w:rPr>
          <w:rFonts w:ascii="Times New Roman" w:hAnsi="Times New Roman" w:cs="Times New Roman"/>
          <w:i/>
        </w:rPr>
      </w:pPr>
    </w:p>
    <w:p w:rsidR="003675BA" w:rsidRPr="005E62FC" w:rsidRDefault="003675BA" w:rsidP="003675BA">
      <w:pPr>
        <w:pStyle w:val="2"/>
        <w:spacing w:before="0" w:line="240" w:lineRule="atLeast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E62FC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Развитие малого предпринимательства</w:t>
      </w:r>
    </w:p>
    <w:p w:rsidR="003675BA" w:rsidRPr="005E62FC" w:rsidRDefault="003675BA" w:rsidP="003675BA">
      <w:pPr>
        <w:pStyle w:val="1"/>
        <w:spacing w:line="240" w:lineRule="atLeast"/>
        <w:ind w:firstLine="540"/>
        <w:rPr>
          <w:sz w:val="22"/>
          <w:szCs w:val="22"/>
        </w:rPr>
      </w:pPr>
      <w:r w:rsidRPr="005E62FC">
        <w:rPr>
          <w:sz w:val="22"/>
          <w:szCs w:val="22"/>
        </w:rPr>
        <w:t>В прогнозируемый период 2015-2017 годы снижения организаций малого бизнеса (юридических лиц) не планируется и составит 53 единицы.</w:t>
      </w:r>
    </w:p>
    <w:p w:rsidR="007A7381" w:rsidRPr="005E62FC" w:rsidRDefault="003675BA" w:rsidP="003675BA">
      <w:pPr>
        <w:pStyle w:val="1"/>
        <w:spacing w:line="240" w:lineRule="atLeast"/>
        <w:ind w:firstLine="540"/>
        <w:rPr>
          <w:sz w:val="22"/>
          <w:szCs w:val="22"/>
        </w:rPr>
      </w:pPr>
      <w:r w:rsidRPr="005E62FC">
        <w:rPr>
          <w:sz w:val="22"/>
          <w:szCs w:val="22"/>
        </w:rPr>
        <w:t xml:space="preserve"> В прогнозируемом периоде до 2017 года к оценке 2014 года ожидается увеличение количества индивидуальных предпринимателей на 4,1%. </w:t>
      </w:r>
    </w:p>
    <w:p w:rsidR="003675BA" w:rsidRPr="005E62FC" w:rsidRDefault="003675BA" w:rsidP="003675BA">
      <w:pPr>
        <w:pStyle w:val="1"/>
        <w:spacing w:line="240" w:lineRule="atLeast"/>
        <w:ind w:firstLine="540"/>
        <w:rPr>
          <w:sz w:val="22"/>
          <w:szCs w:val="22"/>
        </w:rPr>
      </w:pPr>
      <w:r w:rsidRPr="005E62FC">
        <w:rPr>
          <w:sz w:val="22"/>
          <w:szCs w:val="22"/>
        </w:rPr>
        <w:t>Оборот организаций  малого бизнеса в 2015 году составит 263741,7 тыс</w:t>
      </w:r>
      <w:proofErr w:type="gramStart"/>
      <w:r w:rsidRPr="005E62FC">
        <w:rPr>
          <w:sz w:val="22"/>
          <w:szCs w:val="22"/>
        </w:rPr>
        <w:t>.р</w:t>
      </w:r>
      <w:proofErr w:type="gramEnd"/>
      <w:r w:rsidRPr="005E62FC">
        <w:rPr>
          <w:sz w:val="22"/>
          <w:szCs w:val="22"/>
        </w:rPr>
        <w:t xml:space="preserve">ублей и увеличится к 2014 году  на 6,2%, в 2016 году составит 281889,5 тыс.рублей и увеличится к 2015 году на 6,9%, в прогнозируемом 2017 году составит 302632,9 тыс.рублей и увеличится к 2016 году на 7,4%.  </w:t>
      </w:r>
    </w:p>
    <w:p w:rsidR="003675BA" w:rsidRPr="005E62FC" w:rsidRDefault="003675BA" w:rsidP="003675BA">
      <w:pPr>
        <w:pStyle w:val="1"/>
        <w:spacing w:line="240" w:lineRule="atLeast"/>
        <w:ind w:firstLine="540"/>
        <w:rPr>
          <w:sz w:val="22"/>
          <w:szCs w:val="22"/>
        </w:rPr>
      </w:pPr>
      <w:r w:rsidRPr="005E62FC">
        <w:rPr>
          <w:sz w:val="22"/>
          <w:szCs w:val="22"/>
        </w:rPr>
        <w:t>В прогнозируемом периоде 2015 года ожидается увеличение оборота розничной торговли субъектов малого предпринимательства на 1,7%, в 2016 году на 3,1%, в 2017 году на  3,8% к соответствующим периодам прошлого года в сопоставимых ценах.</w:t>
      </w:r>
    </w:p>
    <w:p w:rsidR="003675BA" w:rsidRPr="005E62FC" w:rsidRDefault="003675BA" w:rsidP="003675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Услуги общественного питания в прогнозируемом периоде планируется оказывать 6 субъектами малого предпринимательства, по сравнению с фактическим периодом 2013 года увеличение произойдет в 2 раза. (За 2013 год 3 субъекта). В 2015 году ожидается оборот общественного питания на 1,5% в сопоставимых ценах, в 2016г на 2,2%  и 2017 годах на  3,3%. </w:t>
      </w:r>
    </w:p>
    <w:p w:rsidR="003675BA" w:rsidRPr="005E62FC" w:rsidRDefault="003675BA" w:rsidP="003675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      В прогнозируемом периоде 2015 – 2017 годах наибольшие объемы инвестиций, также планируется направить на приобретение сельскохозяйственной техники, оборудования, строительство и реконструкцию животноводческих помещений, складских помещений для хранения зерна, строительство и реконструкцию объектов торговли в селе  Каратузское.</w:t>
      </w:r>
    </w:p>
    <w:p w:rsidR="003675BA" w:rsidRPr="005E62FC" w:rsidRDefault="003675BA" w:rsidP="007A7381">
      <w:pPr>
        <w:pStyle w:val="3"/>
        <w:spacing w:before="0" w:line="240" w:lineRule="atLeast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bookmarkStart w:id="0" w:name="_Toc102310859"/>
      <w:bookmarkStart w:id="1" w:name="_Toc177304548"/>
      <w:bookmarkStart w:id="2" w:name="_Toc209323001"/>
      <w:r w:rsidRPr="005E62FC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Розничная торговля</w:t>
      </w:r>
      <w:bookmarkEnd w:id="0"/>
      <w:bookmarkEnd w:id="1"/>
      <w:bookmarkEnd w:id="2"/>
    </w:p>
    <w:p w:rsidR="003675BA" w:rsidRPr="005E62FC" w:rsidRDefault="003675BA" w:rsidP="003675BA">
      <w:pPr>
        <w:pStyle w:val="af5"/>
        <w:spacing w:line="240" w:lineRule="atLeast"/>
        <w:ind w:firstLine="597"/>
        <w:rPr>
          <w:sz w:val="22"/>
          <w:szCs w:val="22"/>
        </w:rPr>
      </w:pPr>
      <w:r w:rsidRPr="005E62FC">
        <w:rPr>
          <w:sz w:val="22"/>
          <w:szCs w:val="22"/>
        </w:rPr>
        <w:t xml:space="preserve">В прогнозируемом периоде ожидается увеличение  оборота розничной торговли и общественного питания. </w:t>
      </w:r>
    </w:p>
    <w:p w:rsidR="003675BA" w:rsidRPr="005E62FC" w:rsidRDefault="003675BA" w:rsidP="003675BA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       Реальный прирост оборота розничной торговли прогнозируется </w:t>
      </w:r>
      <w:r w:rsidRPr="005E62FC">
        <w:rPr>
          <w:rFonts w:ascii="Times New Roman" w:hAnsi="Times New Roman" w:cs="Times New Roman"/>
        </w:rPr>
        <w:br/>
        <w:t xml:space="preserve">в 2015  году  на 1,7%. В 2016 году по отношению к 2015 г ожидается  рост на 3,1%, в 2017 году – </w:t>
      </w:r>
      <w:proofErr w:type="gramStart"/>
      <w:r w:rsidRPr="005E62FC">
        <w:rPr>
          <w:rFonts w:ascii="Times New Roman" w:hAnsi="Times New Roman" w:cs="Times New Roman"/>
        </w:rPr>
        <w:t>на</w:t>
      </w:r>
      <w:proofErr w:type="gramEnd"/>
      <w:r w:rsidRPr="005E62FC">
        <w:rPr>
          <w:rFonts w:ascii="Times New Roman" w:hAnsi="Times New Roman" w:cs="Times New Roman"/>
        </w:rPr>
        <w:t xml:space="preserve"> 3,8%. </w:t>
      </w:r>
    </w:p>
    <w:p w:rsidR="003675BA" w:rsidRPr="005E62FC" w:rsidRDefault="003675BA" w:rsidP="003675BA">
      <w:pPr>
        <w:pStyle w:val="af5"/>
        <w:spacing w:line="240" w:lineRule="atLeast"/>
        <w:ind w:firstLine="597"/>
        <w:rPr>
          <w:sz w:val="22"/>
          <w:szCs w:val="22"/>
        </w:rPr>
      </w:pPr>
      <w:r w:rsidRPr="005E62FC">
        <w:rPr>
          <w:sz w:val="22"/>
          <w:szCs w:val="22"/>
        </w:rPr>
        <w:t>В структуре товарооборота продолжится увеличение доли непродовольственных товаров. В 2015 году доля составит 59,2%, в 2016 г – 59,3%  , 2017 г  ожидается – 59,6%.</w:t>
      </w:r>
    </w:p>
    <w:p w:rsidR="003675BA" w:rsidRPr="005E62FC" w:rsidRDefault="003675BA" w:rsidP="003675BA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  <w:b/>
          <w:bCs/>
          <w:i/>
          <w:iCs/>
        </w:rPr>
        <w:t xml:space="preserve">         </w:t>
      </w:r>
      <w:r w:rsidRPr="005E62FC">
        <w:rPr>
          <w:rFonts w:ascii="Times New Roman" w:hAnsi="Times New Roman" w:cs="Times New Roman"/>
        </w:rPr>
        <w:t>В прогнозируемом  периоде  2015 г ожидается рост продаж (в действующих ценах) на одного жителя   -  64774 рублей (темп роста 103,4% к соответственному периоду прошлого года), 2016 г – 70304 рублей (темп роста 102,9%), 2017 г – 76538 рублей (темп роста 102,7%).</w:t>
      </w:r>
    </w:p>
    <w:p w:rsidR="003675BA" w:rsidRPr="005E62FC" w:rsidRDefault="003675BA" w:rsidP="003675BA">
      <w:pPr>
        <w:pStyle w:val="af5"/>
        <w:spacing w:line="240" w:lineRule="atLeast"/>
        <w:ind w:firstLine="597"/>
        <w:rPr>
          <w:sz w:val="22"/>
          <w:szCs w:val="22"/>
        </w:rPr>
      </w:pPr>
      <w:r w:rsidRPr="005E62FC">
        <w:rPr>
          <w:sz w:val="22"/>
          <w:szCs w:val="22"/>
        </w:rPr>
        <w:t>Динамика развития стационарной розничной сети субъектов будет носить  положительный характер. Предполагается, что основными факторами, влияющими на рост оборота розничной торговли,  станет открытие новых торговых точек, расширение торговых площадей.</w:t>
      </w:r>
    </w:p>
    <w:p w:rsidR="003675BA" w:rsidRPr="005E62FC" w:rsidRDefault="003675BA" w:rsidP="003675BA">
      <w:pPr>
        <w:pStyle w:val="af5"/>
        <w:spacing w:line="240" w:lineRule="atLeast"/>
        <w:ind w:firstLine="597"/>
        <w:rPr>
          <w:sz w:val="22"/>
          <w:szCs w:val="22"/>
        </w:rPr>
      </w:pPr>
      <w:r w:rsidRPr="005E62FC">
        <w:rPr>
          <w:sz w:val="22"/>
          <w:szCs w:val="22"/>
        </w:rPr>
        <w:t>В прогнозируемом периоде 2015-2017 годов ожидается увеличение оборота общественного питания за счет повышения покупательской способности на этот вид услуг.</w:t>
      </w:r>
    </w:p>
    <w:p w:rsidR="007A7381" w:rsidRPr="005E62FC" w:rsidRDefault="007A7381" w:rsidP="007A7381">
      <w:pPr>
        <w:pStyle w:val="2"/>
        <w:spacing w:before="0"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5E62FC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</w:p>
    <w:p w:rsidR="007A7381" w:rsidRPr="005E62FC" w:rsidRDefault="007A7381" w:rsidP="007A7381">
      <w:pPr>
        <w:pStyle w:val="2"/>
        <w:spacing w:before="0" w:line="240" w:lineRule="atLeast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bookmarkStart w:id="3" w:name="_Toc209323004"/>
      <w:r w:rsidRPr="005E62FC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Инвестиции</w:t>
      </w:r>
      <w:bookmarkEnd w:id="3"/>
    </w:p>
    <w:p w:rsidR="007A7381" w:rsidRPr="005E62FC" w:rsidRDefault="007A7381" w:rsidP="007A7381">
      <w:pPr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Объем инвестиций в основной капитал за счет всех источников финансирования в 2015  году в денежном выражении составит 413676,2 тыс.  рублей в сопоставимых ценах, перевыполнение </w:t>
      </w:r>
      <w:r w:rsidRPr="005E62FC">
        <w:rPr>
          <w:rFonts w:ascii="Times New Roman" w:hAnsi="Times New Roman" w:cs="Times New Roman"/>
        </w:rPr>
        <w:lastRenderedPageBreak/>
        <w:t>составит  более</w:t>
      </w:r>
      <w:proofErr w:type="gramStart"/>
      <w:r w:rsidRPr="005E62FC">
        <w:rPr>
          <w:rFonts w:ascii="Times New Roman" w:hAnsi="Times New Roman" w:cs="Times New Roman"/>
        </w:rPr>
        <w:t>,</w:t>
      </w:r>
      <w:proofErr w:type="gramEnd"/>
      <w:r w:rsidRPr="005E62FC">
        <w:rPr>
          <w:rFonts w:ascii="Times New Roman" w:hAnsi="Times New Roman" w:cs="Times New Roman"/>
        </w:rPr>
        <w:t xml:space="preserve"> чем в 2 раза (227,6%)  к 2014 году, в 2016 году – 82917,9  тыс. рублей в сопоставимых ценах составит 19,1% по отношению к 2015 году;   в 2017 планируется  84021,5 тыс. рублей, снижение объема на 3% к уровню 2016 года. </w:t>
      </w:r>
    </w:p>
    <w:p w:rsidR="007A7381" w:rsidRPr="005E62FC" w:rsidRDefault="007A7381" w:rsidP="007A738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  <w:t xml:space="preserve">Увеличение объема инвестиций по виду экономической деятельности «Образование» за планируемый период 2015 года более чем в 2,2 раза связано с началом строительства школы в селе Нижние </w:t>
      </w:r>
      <w:proofErr w:type="spellStart"/>
      <w:r w:rsidRPr="005E62FC">
        <w:rPr>
          <w:rFonts w:ascii="Times New Roman" w:hAnsi="Times New Roman" w:cs="Times New Roman"/>
        </w:rPr>
        <w:t>Куряты</w:t>
      </w:r>
      <w:proofErr w:type="spellEnd"/>
      <w:r w:rsidRPr="005E62FC">
        <w:rPr>
          <w:rFonts w:ascii="Times New Roman" w:hAnsi="Times New Roman" w:cs="Times New Roman"/>
        </w:rPr>
        <w:t xml:space="preserve"> на 165 учащихся. На эти цели планируется направить в  2015 году - 282891 тыс. рублей. </w:t>
      </w:r>
    </w:p>
    <w:p w:rsidR="007A7381" w:rsidRPr="005E62FC" w:rsidRDefault="007A7381" w:rsidP="0035469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  <w:t>ГПКК "Каратузское ДРСУ" - в 2015 году  планируется направить 26800 тыс. рублей, в 2016 году – 27800 тыс. рублей, в 2017 г – 28000 тыс. рублей 100% за счет  собственных денежных  сре</w:t>
      </w:r>
      <w:proofErr w:type="gramStart"/>
      <w:r w:rsidRPr="005E62FC">
        <w:rPr>
          <w:rFonts w:ascii="Times New Roman" w:hAnsi="Times New Roman" w:cs="Times New Roman"/>
        </w:rPr>
        <w:t>дств  пр</w:t>
      </w:r>
      <w:proofErr w:type="gramEnd"/>
      <w:r w:rsidRPr="005E62FC">
        <w:rPr>
          <w:rFonts w:ascii="Times New Roman" w:hAnsi="Times New Roman" w:cs="Times New Roman"/>
        </w:rPr>
        <w:t xml:space="preserve">едприятия  на приобретение новой сельскохозяйственной техники.    В 2015 году планируется освоить   на продолжение строительства автомобильной дороги В. </w:t>
      </w:r>
      <w:proofErr w:type="spellStart"/>
      <w:r w:rsidRPr="005E62FC">
        <w:rPr>
          <w:rFonts w:ascii="Times New Roman" w:hAnsi="Times New Roman" w:cs="Times New Roman"/>
        </w:rPr>
        <w:t>Суэтук</w:t>
      </w:r>
      <w:proofErr w:type="spellEnd"/>
      <w:r w:rsidRPr="005E62FC">
        <w:rPr>
          <w:rFonts w:ascii="Times New Roman" w:hAnsi="Times New Roman" w:cs="Times New Roman"/>
        </w:rPr>
        <w:t xml:space="preserve"> - </w:t>
      </w:r>
      <w:proofErr w:type="spellStart"/>
      <w:r w:rsidRPr="005E62FC">
        <w:rPr>
          <w:rFonts w:ascii="Times New Roman" w:hAnsi="Times New Roman" w:cs="Times New Roman"/>
        </w:rPr>
        <w:t>Дубенское</w:t>
      </w:r>
      <w:proofErr w:type="spellEnd"/>
      <w:r w:rsidRPr="005E62FC">
        <w:rPr>
          <w:rFonts w:ascii="Times New Roman" w:hAnsi="Times New Roman" w:cs="Times New Roman"/>
        </w:rPr>
        <w:t xml:space="preserve"> (</w:t>
      </w:r>
      <w:proofErr w:type="spellStart"/>
      <w:r w:rsidRPr="005E62FC">
        <w:rPr>
          <w:rFonts w:ascii="Times New Roman" w:hAnsi="Times New Roman" w:cs="Times New Roman"/>
        </w:rPr>
        <w:t>Шушенский</w:t>
      </w:r>
      <w:proofErr w:type="spellEnd"/>
      <w:r w:rsidRPr="005E62FC">
        <w:rPr>
          <w:rFonts w:ascii="Times New Roman" w:hAnsi="Times New Roman" w:cs="Times New Roman"/>
        </w:rPr>
        <w:t xml:space="preserve"> район)-  49864,2 тыс. рублей. </w:t>
      </w:r>
    </w:p>
    <w:p w:rsidR="007A7381" w:rsidRPr="005E62FC" w:rsidRDefault="00354691" w:rsidP="007A738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  <w:bCs/>
        </w:rPr>
        <w:tab/>
      </w:r>
      <w:r w:rsidR="007A7381" w:rsidRPr="005E62FC">
        <w:rPr>
          <w:rFonts w:ascii="Times New Roman" w:hAnsi="Times New Roman" w:cs="Times New Roman"/>
          <w:bCs/>
        </w:rPr>
        <w:t>КГБУЗ Каратузская «Районная больница»</w:t>
      </w:r>
      <w:r w:rsidR="007A7381" w:rsidRPr="005E62FC">
        <w:rPr>
          <w:rFonts w:ascii="Times New Roman" w:hAnsi="Times New Roman" w:cs="Times New Roman"/>
          <w:b/>
          <w:bCs/>
        </w:rPr>
        <w:t xml:space="preserve"> </w:t>
      </w:r>
      <w:r w:rsidR="007A7381" w:rsidRPr="005E62FC">
        <w:rPr>
          <w:rFonts w:ascii="Times New Roman" w:hAnsi="Times New Roman" w:cs="Times New Roman"/>
        </w:rPr>
        <w:t xml:space="preserve"> инвестиции направлены  на   приобретение медицинского оборудования для учреждений (</w:t>
      </w:r>
      <w:proofErr w:type="spellStart"/>
      <w:r w:rsidR="007A7381" w:rsidRPr="005E62FC">
        <w:rPr>
          <w:rFonts w:ascii="Times New Roman" w:hAnsi="Times New Roman" w:cs="Times New Roman"/>
        </w:rPr>
        <w:t>ФАПы</w:t>
      </w:r>
      <w:proofErr w:type="spellEnd"/>
      <w:r w:rsidR="007A7381" w:rsidRPr="005E62FC">
        <w:rPr>
          <w:rFonts w:ascii="Times New Roman" w:hAnsi="Times New Roman" w:cs="Times New Roman"/>
        </w:rPr>
        <w:t>, поликлиника) в прогнозируемом периоде 2015 г – 3000 тыс. рублей, 2016 - 2017 годы  по 3100 тыс. рублей ежегодно.</w:t>
      </w:r>
    </w:p>
    <w:p w:rsidR="007A7381" w:rsidRPr="005E62FC" w:rsidRDefault="007A7381" w:rsidP="007A738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  <w:bCs/>
        </w:rPr>
        <w:tab/>
        <w:t>Государственное управление и обеспечение военной безопасности</w:t>
      </w:r>
      <w:r w:rsidRPr="005E62FC">
        <w:rPr>
          <w:rFonts w:ascii="Times New Roman" w:hAnsi="Times New Roman" w:cs="Times New Roman"/>
        </w:rPr>
        <w:t xml:space="preserve"> за счет краевого бюджета планируется  приобретение транспортных средств и оборудования в 2015 году – 6800,0 тыс. рублей, в 2016 г – 2017 г - 6900 тыс. рублей ежегодно.</w:t>
      </w:r>
    </w:p>
    <w:p w:rsidR="005529F4" w:rsidRPr="005E62FC" w:rsidRDefault="00B13C26" w:rsidP="005529F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color w:val="000000"/>
        </w:rPr>
      </w:pPr>
      <w:r w:rsidRPr="005E62FC">
        <w:rPr>
          <w:rFonts w:ascii="Times New Roman" w:hAnsi="Times New Roman" w:cs="Times New Roman"/>
        </w:rPr>
        <w:tab/>
      </w:r>
      <w:r w:rsidR="005529F4" w:rsidRPr="005E62FC">
        <w:rPr>
          <w:rFonts w:ascii="Times New Roman" w:hAnsi="Times New Roman" w:cs="Times New Roman"/>
          <w:i/>
        </w:rPr>
        <w:t xml:space="preserve">При проведении экспертизы проекта решения установлено, что  </w:t>
      </w:r>
      <w:r w:rsidR="00CE4E55" w:rsidRPr="005E62FC">
        <w:rPr>
          <w:rFonts w:ascii="Times New Roman" w:hAnsi="Times New Roman" w:cs="Times New Roman"/>
          <w:i/>
          <w:color w:val="000000"/>
        </w:rPr>
        <w:t xml:space="preserve">основные показатели </w:t>
      </w:r>
      <w:r w:rsidR="005529F4" w:rsidRPr="005E62FC">
        <w:rPr>
          <w:rFonts w:ascii="Times New Roman" w:hAnsi="Times New Roman" w:cs="Times New Roman"/>
          <w:i/>
          <w:color w:val="000000"/>
        </w:rPr>
        <w:t xml:space="preserve">социально-экономического развития муниципального образования согласно Прогноза представленного одновременно с проектом решения  </w:t>
      </w:r>
      <w:r w:rsidR="005529F4" w:rsidRPr="005E62FC">
        <w:rPr>
          <w:rFonts w:ascii="Times New Roman" w:hAnsi="Times New Roman" w:cs="Times New Roman"/>
          <w:b/>
          <w:i/>
          <w:color w:val="000000"/>
        </w:rPr>
        <w:t>не сопоставимы</w:t>
      </w:r>
      <w:r w:rsidR="005529F4" w:rsidRPr="005E62FC">
        <w:rPr>
          <w:rFonts w:ascii="Times New Roman" w:hAnsi="Times New Roman" w:cs="Times New Roman"/>
          <w:i/>
          <w:color w:val="000000"/>
        </w:rPr>
        <w:t xml:space="preserve"> с показателями комплексной программы социально-экономического развития муниципального образования «Каратузский район» до 2020 года, утвержденной Постановлением администрации Каратузского района от 19.08.2010 г № 1071-п "О корректировке комплексной программы социально-экономического развития МО </w:t>
      </w:r>
      <w:r w:rsidR="00B522D9" w:rsidRPr="005E62FC">
        <w:rPr>
          <w:rFonts w:ascii="Times New Roman" w:hAnsi="Times New Roman" w:cs="Times New Roman"/>
          <w:i/>
          <w:color w:val="000000"/>
        </w:rPr>
        <w:t>Каратузский район до 2020 года"</w:t>
      </w:r>
      <w:r w:rsidR="004C3057" w:rsidRPr="005E62FC">
        <w:rPr>
          <w:rFonts w:ascii="Times New Roman" w:hAnsi="Times New Roman" w:cs="Times New Roman"/>
          <w:i/>
          <w:color w:val="000000"/>
        </w:rPr>
        <w:t xml:space="preserve"> (дале</w:t>
      </w:r>
      <w:proofErr w:type="gramStart"/>
      <w:r w:rsidR="004C3057" w:rsidRPr="005E62FC">
        <w:rPr>
          <w:rFonts w:ascii="Times New Roman" w:hAnsi="Times New Roman" w:cs="Times New Roman"/>
          <w:i/>
          <w:color w:val="000000"/>
        </w:rPr>
        <w:t>е-</w:t>
      </w:r>
      <w:proofErr w:type="gramEnd"/>
      <w:r w:rsidR="004C3057" w:rsidRPr="005E62FC">
        <w:rPr>
          <w:rFonts w:ascii="Times New Roman" w:hAnsi="Times New Roman" w:cs="Times New Roman"/>
          <w:i/>
          <w:color w:val="000000"/>
        </w:rPr>
        <w:t xml:space="preserve"> Программа СЭР)</w:t>
      </w:r>
      <w:r w:rsidR="00B522D9" w:rsidRPr="005E62FC">
        <w:rPr>
          <w:rFonts w:ascii="Times New Roman" w:hAnsi="Times New Roman" w:cs="Times New Roman"/>
          <w:i/>
          <w:color w:val="000000"/>
        </w:rPr>
        <w:t>, что свидетельствует  о</w:t>
      </w:r>
      <w:r w:rsidR="00384DF9" w:rsidRPr="005E62FC">
        <w:rPr>
          <w:rFonts w:ascii="Times New Roman" w:hAnsi="Times New Roman" w:cs="Times New Roman"/>
          <w:i/>
          <w:color w:val="000000"/>
        </w:rPr>
        <w:t xml:space="preserve"> необходимости </w:t>
      </w:r>
      <w:r w:rsidR="00B522D9" w:rsidRPr="005E62FC">
        <w:rPr>
          <w:rFonts w:ascii="Times New Roman" w:hAnsi="Times New Roman" w:cs="Times New Roman"/>
          <w:i/>
          <w:color w:val="000000"/>
        </w:rPr>
        <w:t xml:space="preserve"> уточнени</w:t>
      </w:r>
      <w:r w:rsidR="00384DF9" w:rsidRPr="005E62FC">
        <w:rPr>
          <w:rFonts w:ascii="Times New Roman" w:hAnsi="Times New Roman" w:cs="Times New Roman"/>
          <w:i/>
          <w:color w:val="000000"/>
        </w:rPr>
        <w:t>я</w:t>
      </w:r>
      <w:r w:rsidR="00B522D9" w:rsidRPr="005E62FC">
        <w:rPr>
          <w:rFonts w:ascii="Times New Roman" w:hAnsi="Times New Roman" w:cs="Times New Roman"/>
          <w:i/>
          <w:color w:val="000000"/>
        </w:rPr>
        <w:t xml:space="preserve">  показателей</w:t>
      </w:r>
      <w:r w:rsidR="004C3057" w:rsidRPr="005E62FC">
        <w:rPr>
          <w:rFonts w:ascii="Times New Roman" w:hAnsi="Times New Roman" w:cs="Times New Roman"/>
          <w:i/>
          <w:color w:val="000000"/>
        </w:rPr>
        <w:t xml:space="preserve"> Программ</w:t>
      </w:r>
      <w:r w:rsidR="00236ABD">
        <w:rPr>
          <w:rFonts w:ascii="Times New Roman" w:hAnsi="Times New Roman" w:cs="Times New Roman"/>
          <w:i/>
          <w:color w:val="000000"/>
        </w:rPr>
        <w:t>ы</w:t>
      </w:r>
      <w:r w:rsidR="004C3057" w:rsidRPr="005E62FC">
        <w:rPr>
          <w:rFonts w:ascii="Times New Roman" w:hAnsi="Times New Roman" w:cs="Times New Roman"/>
          <w:i/>
          <w:color w:val="000000"/>
        </w:rPr>
        <w:t xml:space="preserve"> СЭР</w:t>
      </w:r>
      <w:r w:rsidR="00B522D9" w:rsidRPr="005E62FC">
        <w:rPr>
          <w:rFonts w:ascii="Times New Roman" w:hAnsi="Times New Roman" w:cs="Times New Roman"/>
          <w:i/>
          <w:color w:val="000000"/>
        </w:rPr>
        <w:t>.</w:t>
      </w:r>
    </w:p>
    <w:p w:rsidR="005E62FC" w:rsidRPr="00236ABD" w:rsidRDefault="004C3057" w:rsidP="00236AB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</w:rPr>
      </w:pPr>
      <w:r w:rsidRPr="005E62FC">
        <w:rPr>
          <w:rFonts w:ascii="Times New Roman" w:hAnsi="Times New Roman" w:cs="Times New Roman"/>
          <w:i/>
        </w:rPr>
        <w:tab/>
      </w:r>
      <w:r w:rsidR="00B522D9" w:rsidRPr="005E62FC">
        <w:rPr>
          <w:rFonts w:ascii="Times New Roman" w:hAnsi="Times New Roman" w:cs="Times New Roman"/>
          <w:i/>
        </w:rPr>
        <w:t xml:space="preserve">Кроме того, согласно представленным документам Прогноз </w:t>
      </w:r>
      <w:r w:rsidRPr="005E62FC">
        <w:rPr>
          <w:rFonts w:ascii="Times New Roman" w:hAnsi="Times New Roman" w:cs="Times New Roman"/>
          <w:i/>
        </w:rPr>
        <w:t>х</w:t>
      </w:r>
      <w:r w:rsidR="00B522D9" w:rsidRPr="005E62FC">
        <w:rPr>
          <w:rFonts w:ascii="Times New Roman" w:hAnsi="Times New Roman" w:cs="Times New Roman"/>
          <w:i/>
        </w:rPr>
        <w:t xml:space="preserve">арактеризуется более оптимистичными ожиданиями, чем это предполагает сложившаяся в настоящее время динамика основных социально-экономических индикаторов развития </w:t>
      </w:r>
      <w:r w:rsidRPr="005E62FC">
        <w:rPr>
          <w:rFonts w:ascii="Times New Roman" w:hAnsi="Times New Roman" w:cs="Times New Roman"/>
          <w:i/>
        </w:rPr>
        <w:t>Каратузского района</w:t>
      </w:r>
      <w:r w:rsidR="00B522D9" w:rsidRPr="005E62FC">
        <w:rPr>
          <w:rFonts w:ascii="Times New Roman" w:hAnsi="Times New Roman" w:cs="Times New Roman"/>
          <w:i/>
        </w:rPr>
        <w:t xml:space="preserve">. С высокой степенью вероятности </w:t>
      </w:r>
      <w:r w:rsidRPr="005E62FC">
        <w:rPr>
          <w:rFonts w:ascii="Times New Roman" w:hAnsi="Times New Roman" w:cs="Times New Roman"/>
          <w:i/>
        </w:rPr>
        <w:t xml:space="preserve"> отдельные </w:t>
      </w:r>
      <w:r w:rsidR="00B522D9" w:rsidRPr="005E62FC">
        <w:rPr>
          <w:rFonts w:ascii="Times New Roman" w:hAnsi="Times New Roman" w:cs="Times New Roman"/>
          <w:i/>
        </w:rPr>
        <w:t xml:space="preserve">показатели Прогноза </w:t>
      </w:r>
      <w:r w:rsidR="00B522D9" w:rsidRPr="005E62FC">
        <w:rPr>
          <w:rFonts w:ascii="Times New Roman" w:hAnsi="Times New Roman" w:cs="Times New Roman"/>
          <w:b/>
          <w:i/>
        </w:rPr>
        <w:t>не будут</w:t>
      </w:r>
      <w:r w:rsidR="00B522D9" w:rsidRPr="005E62FC">
        <w:rPr>
          <w:rFonts w:ascii="Times New Roman" w:hAnsi="Times New Roman" w:cs="Times New Roman"/>
          <w:i/>
        </w:rPr>
        <w:t xml:space="preserve"> достигнуты.</w:t>
      </w:r>
      <w:r w:rsidR="00236ABD">
        <w:rPr>
          <w:rFonts w:ascii="Times New Roman" w:hAnsi="Times New Roman" w:cs="Times New Roman"/>
          <w:i/>
        </w:rPr>
        <w:t xml:space="preserve"> В сравнении с </w:t>
      </w:r>
      <w:proofErr w:type="gramStart"/>
      <w:r w:rsidR="00236ABD">
        <w:rPr>
          <w:rFonts w:ascii="Times New Roman" w:hAnsi="Times New Roman" w:cs="Times New Roman"/>
          <w:i/>
        </w:rPr>
        <w:t>Прогнозом</w:t>
      </w:r>
      <w:proofErr w:type="gramEnd"/>
      <w:r w:rsidR="00236ABD">
        <w:rPr>
          <w:rFonts w:ascii="Times New Roman" w:hAnsi="Times New Roman" w:cs="Times New Roman"/>
          <w:i/>
        </w:rPr>
        <w:t xml:space="preserve"> представленным с проектом решения на 2014 год  отдельные показатели на 2015- 2016 годы значительно снижены.</w:t>
      </w:r>
    </w:p>
    <w:p w:rsidR="00C64417" w:rsidRPr="005E62FC" w:rsidRDefault="00C64417" w:rsidP="00AD114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5E62FC">
        <w:rPr>
          <w:rFonts w:ascii="Times New Roman" w:hAnsi="Times New Roman" w:cs="Times New Roman"/>
          <w:b/>
        </w:rPr>
        <w:t xml:space="preserve">Доходная часть </w:t>
      </w:r>
      <w:r w:rsidR="00AD114C" w:rsidRPr="005E62FC">
        <w:rPr>
          <w:rFonts w:ascii="Times New Roman" w:hAnsi="Times New Roman" w:cs="Times New Roman"/>
          <w:b/>
        </w:rPr>
        <w:t xml:space="preserve">районного </w:t>
      </w:r>
      <w:r w:rsidRPr="005E62FC">
        <w:rPr>
          <w:rFonts w:ascii="Times New Roman" w:hAnsi="Times New Roman" w:cs="Times New Roman"/>
          <w:b/>
        </w:rPr>
        <w:t xml:space="preserve"> бюджета</w:t>
      </w:r>
    </w:p>
    <w:p w:rsidR="00C64417" w:rsidRPr="005E62FC" w:rsidRDefault="007A5823" w:rsidP="00B01BF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  <w:t>Доходы бюджета сформированы в соответствии с бюджетным законодательством РФ, законодательством о налогах и сборах и законодательством об иных обязательных платежах, в соответствии со статьей 39 Бюджетным Кодексом  Российской Федерации.</w:t>
      </w:r>
    </w:p>
    <w:p w:rsidR="00D94DEB" w:rsidRPr="005E62FC" w:rsidRDefault="00FC7149" w:rsidP="005C3DB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</w:r>
      <w:proofErr w:type="gramStart"/>
      <w:r w:rsidR="00F006BD" w:rsidRPr="005E62FC">
        <w:rPr>
          <w:rFonts w:ascii="Times New Roman" w:hAnsi="Times New Roman" w:cs="Times New Roman"/>
        </w:rPr>
        <w:t xml:space="preserve">Представленным </w:t>
      </w:r>
      <w:r w:rsidR="00C64417" w:rsidRPr="005E62FC">
        <w:rPr>
          <w:rFonts w:ascii="Times New Roman" w:hAnsi="Times New Roman" w:cs="Times New Roman"/>
        </w:rPr>
        <w:t>проектом</w:t>
      </w:r>
      <w:r w:rsidR="00F006BD" w:rsidRPr="005E62FC">
        <w:rPr>
          <w:rFonts w:ascii="Times New Roman" w:hAnsi="Times New Roman" w:cs="Times New Roman"/>
        </w:rPr>
        <w:t xml:space="preserve"> решения </w:t>
      </w:r>
      <w:r w:rsidR="00C64417" w:rsidRPr="005E62FC">
        <w:rPr>
          <w:rFonts w:ascii="Times New Roman" w:hAnsi="Times New Roman" w:cs="Times New Roman"/>
        </w:rPr>
        <w:t xml:space="preserve">предлагается утвердить доходную часть </w:t>
      </w:r>
      <w:r w:rsidRPr="005E62FC">
        <w:rPr>
          <w:rFonts w:ascii="Times New Roman" w:hAnsi="Times New Roman" w:cs="Times New Roman"/>
        </w:rPr>
        <w:t xml:space="preserve">районного </w:t>
      </w:r>
      <w:r w:rsidR="00C64417" w:rsidRPr="005E62FC">
        <w:rPr>
          <w:rFonts w:ascii="Times New Roman" w:hAnsi="Times New Roman" w:cs="Times New Roman"/>
        </w:rPr>
        <w:t xml:space="preserve"> бюджета на 201</w:t>
      </w:r>
      <w:r w:rsidR="000B7875" w:rsidRPr="005E62FC">
        <w:rPr>
          <w:rFonts w:ascii="Times New Roman" w:hAnsi="Times New Roman" w:cs="Times New Roman"/>
        </w:rPr>
        <w:t>5</w:t>
      </w:r>
      <w:r w:rsidR="00C64417" w:rsidRPr="005E62FC">
        <w:rPr>
          <w:rFonts w:ascii="Times New Roman" w:hAnsi="Times New Roman" w:cs="Times New Roman"/>
        </w:rPr>
        <w:t xml:space="preserve"> в сумме </w:t>
      </w:r>
      <w:r w:rsidR="000B7875" w:rsidRPr="005E62FC">
        <w:rPr>
          <w:rFonts w:ascii="Times New Roman" w:hAnsi="Times New Roman" w:cs="Times New Roman"/>
        </w:rPr>
        <w:t>579 674,46</w:t>
      </w:r>
      <w:r w:rsidR="00C64417" w:rsidRPr="005E62FC">
        <w:rPr>
          <w:rFonts w:ascii="Times New Roman" w:hAnsi="Times New Roman" w:cs="Times New Roman"/>
        </w:rPr>
        <w:t xml:space="preserve"> тыс. рублей, что ниже </w:t>
      </w:r>
      <w:r w:rsidR="00ED751D" w:rsidRPr="005E62FC">
        <w:rPr>
          <w:rFonts w:ascii="Times New Roman" w:hAnsi="Times New Roman" w:cs="Times New Roman"/>
        </w:rPr>
        <w:t>ожидаемого исполнения бюджета</w:t>
      </w:r>
      <w:r w:rsidR="00C64417" w:rsidRPr="005E62FC">
        <w:rPr>
          <w:rFonts w:ascii="Times New Roman" w:hAnsi="Times New Roman" w:cs="Times New Roman"/>
        </w:rPr>
        <w:t xml:space="preserve"> на 201</w:t>
      </w:r>
      <w:r w:rsidR="000B7875" w:rsidRPr="005E62FC">
        <w:rPr>
          <w:rFonts w:ascii="Times New Roman" w:hAnsi="Times New Roman" w:cs="Times New Roman"/>
        </w:rPr>
        <w:t>4</w:t>
      </w:r>
      <w:r w:rsidR="00C64417" w:rsidRPr="005E62FC">
        <w:rPr>
          <w:rFonts w:ascii="Times New Roman" w:hAnsi="Times New Roman" w:cs="Times New Roman"/>
        </w:rPr>
        <w:t xml:space="preserve"> года на </w:t>
      </w:r>
      <w:r w:rsidR="000B7875" w:rsidRPr="005E62FC">
        <w:rPr>
          <w:rFonts w:ascii="Times New Roman" w:hAnsi="Times New Roman" w:cs="Times New Roman"/>
        </w:rPr>
        <w:t>142 678,34</w:t>
      </w:r>
      <w:r w:rsidR="00F006BD" w:rsidRPr="005E62FC">
        <w:rPr>
          <w:rFonts w:ascii="Times New Roman" w:hAnsi="Times New Roman" w:cs="Times New Roman"/>
        </w:rPr>
        <w:t xml:space="preserve"> </w:t>
      </w:r>
      <w:r w:rsidR="00C64417" w:rsidRPr="005E62FC">
        <w:rPr>
          <w:rFonts w:ascii="Times New Roman" w:hAnsi="Times New Roman" w:cs="Times New Roman"/>
        </w:rPr>
        <w:t xml:space="preserve">тыс. рублей или на </w:t>
      </w:r>
      <w:r w:rsidR="000B7875" w:rsidRPr="005E62FC">
        <w:rPr>
          <w:rFonts w:ascii="Times New Roman" w:hAnsi="Times New Roman" w:cs="Times New Roman"/>
        </w:rPr>
        <w:t>19,8</w:t>
      </w:r>
      <w:r w:rsidR="001C57B5" w:rsidRPr="005E62FC">
        <w:rPr>
          <w:rFonts w:ascii="Times New Roman" w:hAnsi="Times New Roman" w:cs="Times New Roman"/>
        </w:rPr>
        <w:t xml:space="preserve"> %</w:t>
      </w:r>
      <w:r w:rsidR="00C64417" w:rsidRPr="005E62FC">
        <w:rPr>
          <w:rFonts w:ascii="Times New Roman" w:hAnsi="Times New Roman" w:cs="Times New Roman"/>
        </w:rPr>
        <w:t xml:space="preserve"> </w:t>
      </w:r>
      <w:r w:rsidR="001C57B5" w:rsidRPr="005E62FC">
        <w:rPr>
          <w:rFonts w:ascii="Times New Roman" w:hAnsi="Times New Roman" w:cs="Times New Roman"/>
        </w:rPr>
        <w:t xml:space="preserve">и на </w:t>
      </w:r>
      <w:r w:rsidR="000B7875" w:rsidRPr="005E62FC">
        <w:rPr>
          <w:rFonts w:ascii="Times New Roman" w:hAnsi="Times New Roman" w:cs="Times New Roman"/>
        </w:rPr>
        <w:t>15,1</w:t>
      </w:r>
      <w:r w:rsidR="001C57B5" w:rsidRPr="005E62FC">
        <w:rPr>
          <w:rFonts w:ascii="Times New Roman" w:hAnsi="Times New Roman" w:cs="Times New Roman"/>
        </w:rPr>
        <w:t xml:space="preserve">% или на </w:t>
      </w:r>
      <w:r w:rsidR="000B7875" w:rsidRPr="005E62FC">
        <w:rPr>
          <w:rFonts w:ascii="Times New Roman" w:hAnsi="Times New Roman" w:cs="Times New Roman"/>
        </w:rPr>
        <w:t>103 452,81</w:t>
      </w:r>
      <w:r w:rsidR="001C57B5" w:rsidRPr="005E62FC">
        <w:rPr>
          <w:rFonts w:ascii="Times New Roman" w:hAnsi="Times New Roman" w:cs="Times New Roman"/>
        </w:rPr>
        <w:t xml:space="preserve"> тыс. рублей к первоначально утвержденным бюджетным назначениям на 201</w:t>
      </w:r>
      <w:r w:rsidR="000B7875" w:rsidRPr="005E62FC">
        <w:rPr>
          <w:rFonts w:ascii="Times New Roman" w:hAnsi="Times New Roman" w:cs="Times New Roman"/>
        </w:rPr>
        <w:t>4</w:t>
      </w:r>
      <w:r w:rsidR="001C57B5" w:rsidRPr="005E62FC">
        <w:rPr>
          <w:rFonts w:ascii="Times New Roman" w:hAnsi="Times New Roman" w:cs="Times New Roman"/>
        </w:rPr>
        <w:t xml:space="preserve"> год.</w:t>
      </w:r>
      <w:proofErr w:type="gramEnd"/>
    </w:p>
    <w:p w:rsidR="00B91F0D" w:rsidRPr="005E62FC" w:rsidRDefault="00B91F0D" w:rsidP="005C3DB9">
      <w:pPr>
        <w:contextualSpacing/>
        <w:jc w:val="both"/>
        <w:rPr>
          <w:rFonts w:ascii="Times New Roman" w:hAnsi="Times New Roman" w:cs="Times New Roman"/>
          <w:i/>
        </w:rPr>
      </w:pPr>
      <w:r w:rsidRPr="005E62FC">
        <w:rPr>
          <w:rFonts w:ascii="Times New Roman" w:hAnsi="Times New Roman" w:cs="Times New Roman"/>
        </w:rPr>
        <w:tab/>
        <w:t>Объёмы налоговых, неналоговых доходов</w:t>
      </w:r>
      <w:r w:rsidR="004B7039" w:rsidRPr="005E62FC">
        <w:rPr>
          <w:rFonts w:ascii="Times New Roman" w:hAnsi="Times New Roman" w:cs="Times New Roman"/>
        </w:rPr>
        <w:t xml:space="preserve"> и </w:t>
      </w:r>
      <w:r w:rsidRPr="005E62FC">
        <w:rPr>
          <w:rFonts w:ascii="Times New Roman" w:hAnsi="Times New Roman" w:cs="Times New Roman"/>
        </w:rPr>
        <w:t xml:space="preserve"> безвозмездных поступлений на 201</w:t>
      </w:r>
      <w:r w:rsidR="004B7039" w:rsidRPr="005E62FC">
        <w:rPr>
          <w:rFonts w:ascii="Times New Roman" w:hAnsi="Times New Roman" w:cs="Times New Roman"/>
        </w:rPr>
        <w:t>5</w:t>
      </w:r>
      <w:r w:rsidRPr="005E62FC">
        <w:rPr>
          <w:rFonts w:ascii="Times New Roman" w:hAnsi="Times New Roman" w:cs="Times New Roman"/>
        </w:rPr>
        <w:t xml:space="preserve"> год в сравнении с первоначально</w:t>
      </w:r>
      <w:r w:rsidR="005C3DB9" w:rsidRPr="005E62FC">
        <w:rPr>
          <w:rFonts w:ascii="Times New Roman" w:hAnsi="Times New Roman" w:cs="Times New Roman"/>
        </w:rPr>
        <w:t xml:space="preserve"> </w:t>
      </w:r>
      <w:r w:rsidRPr="005E62FC">
        <w:rPr>
          <w:rFonts w:ascii="Times New Roman" w:hAnsi="Times New Roman" w:cs="Times New Roman"/>
        </w:rPr>
        <w:t xml:space="preserve">утверждёнными </w:t>
      </w:r>
      <w:r w:rsidR="004B7039" w:rsidRPr="005E62FC">
        <w:rPr>
          <w:rFonts w:ascii="Times New Roman" w:hAnsi="Times New Roman" w:cs="Times New Roman"/>
        </w:rPr>
        <w:t xml:space="preserve"> и ожидаемыми </w:t>
      </w:r>
      <w:r w:rsidRPr="005E62FC">
        <w:rPr>
          <w:rFonts w:ascii="Times New Roman" w:hAnsi="Times New Roman" w:cs="Times New Roman"/>
        </w:rPr>
        <w:t>показателями на 201</w:t>
      </w:r>
      <w:r w:rsidR="004B7039" w:rsidRPr="005E62FC">
        <w:rPr>
          <w:rFonts w:ascii="Times New Roman" w:hAnsi="Times New Roman" w:cs="Times New Roman"/>
        </w:rPr>
        <w:t>4</w:t>
      </w:r>
      <w:r w:rsidR="00BB4726" w:rsidRPr="005E62FC">
        <w:rPr>
          <w:rFonts w:ascii="Times New Roman" w:hAnsi="Times New Roman" w:cs="Times New Roman"/>
        </w:rPr>
        <w:t xml:space="preserve"> год</w:t>
      </w:r>
      <w:r w:rsidR="005C3DB9" w:rsidRPr="005E62FC">
        <w:rPr>
          <w:rFonts w:ascii="Times New Roman" w:hAnsi="Times New Roman" w:cs="Times New Roman"/>
        </w:rPr>
        <w:t xml:space="preserve"> </w:t>
      </w:r>
      <w:r w:rsidR="005C3DB9" w:rsidRPr="005E62FC">
        <w:rPr>
          <w:rFonts w:ascii="Times New Roman" w:hAnsi="Times New Roman" w:cs="Times New Roman"/>
          <w:i/>
        </w:rPr>
        <w:t>представлен в приложении № 1</w:t>
      </w:r>
      <w:r w:rsidR="001C57B5" w:rsidRPr="005E62FC">
        <w:rPr>
          <w:rFonts w:ascii="Times New Roman" w:hAnsi="Times New Roman" w:cs="Times New Roman"/>
          <w:i/>
        </w:rPr>
        <w:t>.</w:t>
      </w:r>
    </w:p>
    <w:p w:rsidR="004B7039" w:rsidRPr="005E62FC" w:rsidRDefault="003D7B18" w:rsidP="004B703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</w:r>
      <w:r w:rsidR="004B7039" w:rsidRPr="005E62FC">
        <w:rPr>
          <w:rFonts w:ascii="Times New Roman" w:hAnsi="Times New Roman" w:cs="Times New Roman"/>
        </w:rPr>
        <w:t xml:space="preserve">Значительное уменьшение доходной и расходной части районного бюджета </w:t>
      </w:r>
      <w:r w:rsidRPr="005E62FC">
        <w:rPr>
          <w:rFonts w:ascii="Times New Roman" w:hAnsi="Times New Roman" w:cs="Times New Roman"/>
        </w:rPr>
        <w:t xml:space="preserve"> в части безвозмездных поступлений </w:t>
      </w:r>
      <w:r w:rsidR="004B7039" w:rsidRPr="005E62FC">
        <w:rPr>
          <w:rFonts w:ascii="Times New Roman" w:hAnsi="Times New Roman" w:cs="Times New Roman"/>
        </w:rPr>
        <w:t>в 2015 году обусловлено  передачей управлением социальной защиты населения администрации Каратузского района функций по исполнению публичных обязательств перед физическими лицами в денежной форме, краевому государственному  казенному учреждению «Центр социальных выплат Красноярского края.</w:t>
      </w:r>
    </w:p>
    <w:p w:rsidR="000B7875" w:rsidRPr="005E62FC" w:rsidRDefault="003D7B18" w:rsidP="00D5725A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  <w:t>Уменьшение собственных доходов обусловлено прекращением с 2015 года  действия дополнительных нормативов отчислений в бюджеты муниципальных районов от налога на доходы физических лиц  взамен дотаций на выравн</w:t>
      </w:r>
      <w:r w:rsidR="00D5725A" w:rsidRPr="005E62FC">
        <w:rPr>
          <w:rFonts w:ascii="Times New Roman" w:hAnsi="Times New Roman" w:cs="Times New Roman"/>
        </w:rPr>
        <w:t xml:space="preserve">ивание бюджетной обеспеченности, что обусловило увеличение удельного веса </w:t>
      </w:r>
      <w:r w:rsidR="00D5725A" w:rsidRPr="005E62FC">
        <w:rPr>
          <w:rFonts w:ascii="Times New Roman" w:eastAsia="Times New Roman" w:hAnsi="Times New Roman" w:cs="Times New Roman"/>
          <w:lang w:eastAsia="ru-RU"/>
        </w:rPr>
        <w:t>в составе доходов районного бюджета безвозмездных поступлений до 94,1% (ожидаемое исполнение 2014 года – 85,8%).</w:t>
      </w:r>
    </w:p>
    <w:p w:rsidR="00192003" w:rsidRPr="005E62FC" w:rsidRDefault="009C2FD8" w:rsidP="009C2F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E62FC">
        <w:rPr>
          <w:rFonts w:ascii="Times New Roman" w:eastAsia="Times New Roman" w:hAnsi="Times New Roman" w:cs="Times New Roman"/>
          <w:lang w:eastAsia="ru-RU"/>
        </w:rPr>
        <w:t xml:space="preserve">Собственная доходная база - </w:t>
      </w:r>
      <w:r w:rsidRPr="005E62FC">
        <w:rPr>
          <w:rFonts w:ascii="Times New Roman" w:eastAsiaTheme="majorEastAsia" w:hAnsi="Times New Roman" w:cs="Times New Roman"/>
          <w:bCs/>
          <w:lang w:eastAsia="ru-RU"/>
        </w:rPr>
        <w:t>налоговые и неналоговые доходы</w:t>
      </w:r>
      <w:r w:rsidRPr="005E62FC">
        <w:rPr>
          <w:rFonts w:ascii="Times New Roman" w:eastAsia="Times New Roman" w:hAnsi="Times New Roman" w:cs="Times New Roman"/>
          <w:lang w:eastAsia="ru-RU"/>
        </w:rPr>
        <w:t xml:space="preserve"> проектом</w:t>
      </w:r>
      <w:r w:rsidR="00D5725A" w:rsidRPr="005E62FC">
        <w:rPr>
          <w:rFonts w:ascii="Times New Roman" w:eastAsia="Times New Roman" w:hAnsi="Times New Roman" w:cs="Times New Roman"/>
          <w:lang w:eastAsia="ru-RU"/>
        </w:rPr>
        <w:t xml:space="preserve"> решения</w:t>
      </w:r>
      <w:r w:rsidRPr="005E62FC">
        <w:rPr>
          <w:rFonts w:ascii="Times New Roman" w:eastAsia="Times New Roman" w:hAnsi="Times New Roman" w:cs="Times New Roman"/>
          <w:lang w:eastAsia="ru-RU"/>
        </w:rPr>
        <w:t xml:space="preserve"> предусмотрена в сумме </w:t>
      </w:r>
      <w:r w:rsidR="00D5725A" w:rsidRPr="005E62FC">
        <w:rPr>
          <w:rFonts w:ascii="Times New Roman" w:eastAsia="Times New Roman" w:hAnsi="Times New Roman" w:cs="Times New Roman"/>
          <w:color w:val="000000"/>
          <w:lang w:eastAsia="ru-RU"/>
        </w:rPr>
        <w:t>34 327,30</w:t>
      </w:r>
      <w:r w:rsidRPr="005E62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62FC">
        <w:rPr>
          <w:rFonts w:ascii="Times New Roman" w:eastAsia="Times New Roman" w:hAnsi="Times New Roman" w:cs="Times New Roman"/>
          <w:lang w:eastAsia="ru-RU"/>
        </w:rPr>
        <w:t xml:space="preserve">тыс. рублей, что составляет </w:t>
      </w:r>
      <w:r w:rsidR="000B3796" w:rsidRPr="005E62FC">
        <w:rPr>
          <w:rFonts w:ascii="Times New Roman" w:eastAsia="Times New Roman" w:hAnsi="Times New Roman" w:cs="Times New Roman"/>
          <w:lang w:eastAsia="ru-RU"/>
        </w:rPr>
        <w:t xml:space="preserve">в общем объеме доходов </w:t>
      </w:r>
      <w:r w:rsidR="00D5725A" w:rsidRPr="005E62FC">
        <w:rPr>
          <w:rFonts w:ascii="Times New Roman" w:eastAsia="Times New Roman" w:hAnsi="Times New Roman" w:cs="Times New Roman"/>
          <w:lang w:eastAsia="ru-RU"/>
        </w:rPr>
        <w:t xml:space="preserve">  5,9</w:t>
      </w:r>
      <w:r w:rsidR="000B3796" w:rsidRPr="005E62FC">
        <w:rPr>
          <w:rFonts w:ascii="Times New Roman" w:eastAsia="Times New Roman" w:hAnsi="Times New Roman" w:cs="Times New Roman"/>
          <w:lang w:eastAsia="ru-RU"/>
        </w:rPr>
        <w:t xml:space="preserve"> %</w:t>
      </w:r>
      <w:r w:rsidR="00192003" w:rsidRPr="005E62FC">
        <w:rPr>
          <w:rFonts w:ascii="Times New Roman" w:eastAsia="Times New Roman" w:hAnsi="Times New Roman" w:cs="Times New Roman"/>
          <w:lang w:eastAsia="ru-RU"/>
        </w:rPr>
        <w:t xml:space="preserve">. </w:t>
      </w:r>
      <w:bookmarkStart w:id="4" w:name="_GoBack"/>
      <w:bookmarkEnd w:id="4"/>
    </w:p>
    <w:p w:rsidR="00155EE4" w:rsidRPr="005E62FC" w:rsidRDefault="009C2FD8" w:rsidP="009C2F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E62FC">
        <w:rPr>
          <w:rFonts w:ascii="Times New Roman" w:eastAsia="Times New Roman" w:hAnsi="Times New Roman" w:cs="Times New Roman"/>
          <w:lang w:eastAsia="ru-RU"/>
        </w:rPr>
        <w:t>По сравнению с первоначально утверждёнными показателями, предусмотренными бюджетом на 201</w:t>
      </w:r>
      <w:r w:rsidR="00D5725A" w:rsidRPr="005E62FC">
        <w:rPr>
          <w:rFonts w:ascii="Times New Roman" w:eastAsia="Times New Roman" w:hAnsi="Times New Roman" w:cs="Times New Roman"/>
          <w:lang w:eastAsia="ru-RU"/>
        </w:rPr>
        <w:t>4</w:t>
      </w:r>
      <w:r w:rsidRPr="005E62FC">
        <w:rPr>
          <w:rFonts w:ascii="Times New Roman" w:eastAsia="Times New Roman" w:hAnsi="Times New Roman" w:cs="Times New Roman"/>
          <w:lang w:eastAsia="ru-RU"/>
        </w:rPr>
        <w:t xml:space="preserve"> год по налоговым и неналоговым доходам</w:t>
      </w:r>
      <w:r w:rsidR="00F95068" w:rsidRPr="005E62FC">
        <w:rPr>
          <w:rFonts w:ascii="Times New Roman" w:eastAsia="Times New Roman" w:hAnsi="Times New Roman" w:cs="Times New Roman"/>
          <w:lang w:eastAsia="ru-RU"/>
        </w:rPr>
        <w:t xml:space="preserve"> прогнозируется</w:t>
      </w:r>
      <w:r w:rsidRPr="005E62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786F" w:rsidRPr="005E62FC">
        <w:rPr>
          <w:rFonts w:ascii="Times New Roman" w:eastAsia="Times New Roman" w:hAnsi="Times New Roman" w:cs="Times New Roman"/>
          <w:iCs/>
          <w:lang w:eastAsia="ru-RU"/>
        </w:rPr>
        <w:t xml:space="preserve">снижение </w:t>
      </w:r>
      <w:r w:rsidRPr="005E62FC">
        <w:rPr>
          <w:rFonts w:ascii="Times New Roman" w:eastAsia="Times New Roman" w:hAnsi="Times New Roman" w:cs="Times New Roman"/>
          <w:lang w:eastAsia="ru-RU"/>
        </w:rPr>
        <w:lastRenderedPageBreak/>
        <w:t>бюджетны</w:t>
      </w:r>
      <w:r w:rsidR="00F95068" w:rsidRPr="005E62FC">
        <w:rPr>
          <w:rFonts w:ascii="Times New Roman" w:eastAsia="Times New Roman" w:hAnsi="Times New Roman" w:cs="Times New Roman"/>
          <w:lang w:eastAsia="ru-RU"/>
        </w:rPr>
        <w:t>х</w:t>
      </w:r>
      <w:r w:rsidRPr="005E62FC">
        <w:rPr>
          <w:rFonts w:ascii="Times New Roman" w:eastAsia="Times New Roman" w:hAnsi="Times New Roman" w:cs="Times New Roman"/>
          <w:lang w:eastAsia="ru-RU"/>
        </w:rPr>
        <w:t xml:space="preserve"> назначени</w:t>
      </w:r>
      <w:r w:rsidR="0041329F" w:rsidRPr="005E62FC">
        <w:rPr>
          <w:rFonts w:ascii="Times New Roman" w:eastAsia="Times New Roman" w:hAnsi="Times New Roman" w:cs="Times New Roman"/>
          <w:lang w:eastAsia="ru-RU"/>
        </w:rPr>
        <w:t xml:space="preserve">й на сумму </w:t>
      </w:r>
      <w:r w:rsidR="00E9786F" w:rsidRPr="005E62FC">
        <w:rPr>
          <w:rFonts w:ascii="Times New Roman" w:eastAsia="Times New Roman" w:hAnsi="Times New Roman" w:cs="Times New Roman"/>
          <w:lang w:eastAsia="ru-RU"/>
        </w:rPr>
        <w:t>67 734,30</w:t>
      </w:r>
      <w:r w:rsidR="0041329F" w:rsidRPr="005E62FC">
        <w:rPr>
          <w:rFonts w:ascii="Times New Roman" w:eastAsia="Times New Roman" w:hAnsi="Times New Roman" w:cs="Times New Roman"/>
          <w:lang w:eastAsia="ru-RU"/>
        </w:rPr>
        <w:t xml:space="preserve"> тыс. рублей</w:t>
      </w:r>
      <w:r w:rsidR="00D31971" w:rsidRPr="005E62FC">
        <w:rPr>
          <w:rFonts w:ascii="Times New Roman" w:eastAsia="Times New Roman" w:hAnsi="Times New Roman" w:cs="Times New Roman"/>
          <w:lang w:eastAsia="ru-RU"/>
        </w:rPr>
        <w:t xml:space="preserve"> или 46,0% и к ожидаемому исполнению на 2014 год на 68 142,20 тыс. рублей или 66,5%.</w:t>
      </w:r>
    </w:p>
    <w:p w:rsidR="0041329F" w:rsidRPr="005E62FC" w:rsidRDefault="0041329F" w:rsidP="009C2F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E62FC">
        <w:rPr>
          <w:rFonts w:ascii="Times New Roman" w:eastAsia="Times New Roman" w:hAnsi="Times New Roman" w:cs="Times New Roman"/>
          <w:lang w:eastAsia="ru-RU"/>
        </w:rPr>
        <w:t>Снижаются бюджетные назначения:</w:t>
      </w:r>
    </w:p>
    <w:p w:rsidR="00F95068" w:rsidRPr="005E62FC" w:rsidRDefault="00F95068" w:rsidP="009C2F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E62FC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DD508C" w:rsidRPr="005E62FC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E9786F" w:rsidRPr="005E62FC">
        <w:rPr>
          <w:rFonts w:ascii="Times New Roman" w:eastAsia="Times New Roman" w:hAnsi="Times New Roman" w:cs="Times New Roman"/>
          <w:lang w:eastAsia="ru-RU"/>
        </w:rPr>
        <w:t>налогу на доходы физических лиц;</w:t>
      </w:r>
    </w:p>
    <w:p w:rsidR="00E9786F" w:rsidRPr="005E62FC" w:rsidRDefault="00E9786F" w:rsidP="00E978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E62FC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D508C" w:rsidRPr="005E62FC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5E62FC">
        <w:rPr>
          <w:rFonts w:ascii="Times New Roman" w:eastAsia="Times New Roman" w:hAnsi="Times New Roman" w:cs="Times New Roman"/>
          <w:lang w:eastAsia="ru-RU"/>
        </w:rPr>
        <w:t>налог на прибыль;</w:t>
      </w:r>
    </w:p>
    <w:p w:rsidR="00384DF9" w:rsidRPr="005E62FC" w:rsidRDefault="00E9786F" w:rsidP="0038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E62FC">
        <w:rPr>
          <w:rFonts w:ascii="Times New Roman" w:eastAsia="Times New Roman" w:hAnsi="Times New Roman" w:cs="Times New Roman"/>
          <w:lang w:eastAsia="ru-RU"/>
        </w:rPr>
        <w:t>- доходы от уплаты акцизов на нефтепродукты</w:t>
      </w:r>
      <w:r w:rsidR="00384DF9" w:rsidRPr="005E62FC">
        <w:rPr>
          <w:rFonts w:ascii="Times New Roman" w:eastAsia="Times New Roman" w:hAnsi="Times New Roman" w:cs="Times New Roman"/>
          <w:lang w:eastAsia="ru-RU"/>
        </w:rPr>
        <w:t>;</w:t>
      </w:r>
    </w:p>
    <w:p w:rsidR="00384DF9" w:rsidRPr="005E62FC" w:rsidRDefault="00384DF9" w:rsidP="0038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E62FC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D508C" w:rsidRPr="005E62FC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5E62FC">
        <w:rPr>
          <w:rFonts w:ascii="Times New Roman" w:eastAsia="Times New Roman" w:hAnsi="Times New Roman" w:cs="Times New Roman"/>
          <w:lang w:eastAsia="ru-RU"/>
        </w:rPr>
        <w:t>доход</w:t>
      </w:r>
      <w:r w:rsidR="00DD508C" w:rsidRPr="005E62FC">
        <w:rPr>
          <w:rFonts w:ascii="Times New Roman" w:eastAsia="Times New Roman" w:hAnsi="Times New Roman" w:cs="Times New Roman"/>
          <w:lang w:eastAsia="ru-RU"/>
        </w:rPr>
        <w:t>ам</w:t>
      </w:r>
      <w:r w:rsidRPr="005E62FC">
        <w:rPr>
          <w:rFonts w:ascii="Times New Roman" w:eastAsia="Times New Roman" w:hAnsi="Times New Roman" w:cs="Times New Roman"/>
          <w:lang w:eastAsia="ru-RU"/>
        </w:rPr>
        <w:t>, поступающи</w:t>
      </w:r>
      <w:r w:rsidR="00DD508C" w:rsidRPr="005E62FC">
        <w:rPr>
          <w:rFonts w:ascii="Times New Roman" w:eastAsia="Times New Roman" w:hAnsi="Times New Roman" w:cs="Times New Roman"/>
          <w:lang w:eastAsia="ru-RU"/>
        </w:rPr>
        <w:t>х</w:t>
      </w:r>
      <w:r w:rsidRPr="005E62FC">
        <w:rPr>
          <w:rFonts w:ascii="Times New Roman" w:eastAsia="Times New Roman" w:hAnsi="Times New Roman" w:cs="Times New Roman"/>
          <w:lang w:eastAsia="ru-RU"/>
        </w:rPr>
        <w:t xml:space="preserve"> в порядке возмещения расходов, понесенных в связи с эксплуатацией имущества муниципальных расходов;</w:t>
      </w:r>
    </w:p>
    <w:p w:rsidR="00384DF9" w:rsidRPr="005E62FC" w:rsidRDefault="00384DF9" w:rsidP="00384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E62FC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D508C" w:rsidRPr="005E62FC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5E62FC">
        <w:rPr>
          <w:rFonts w:ascii="Times New Roman" w:eastAsia="Times New Roman" w:hAnsi="Times New Roman" w:cs="Times New Roman"/>
          <w:lang w:eastAsia="ru-RU"/>
        </w:rPr>
        <w:t>доход</w:t>
      </w:r>
      <w:r w:rsidR="00DD508C" w:rsidRPr="005E62FC">
        <w:rPr>
          <w:rFonts w:ascii="Times New Roman" w:eastAsia="Times New Roman" w:hAnsi="Times New Roman" w:cs="Times New Roman"/>
          <w:lang w:eastAsia="ru-RU"/>
        </w:rPr>
        <w:t>ам</w:t>
      </w:r>
      <w:r w:rsidRPr="005E62FC">
        <w:rPr>
          <w:rFonts w:ascii="Times New Roman" w:eastAsia="Times New Roman" w:hAnsi="Times New Roman" w:cs="Times New Roman"/>
          <w:lang w:eastAsia="ru-RU"/>
        </w:rPr>
        <w:t xml:space="preserve"> от реализации имущества, находящегося в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</w:r>
    </w:p>
    <w:p w:rsidR="00E9786F" w:rsidRPr="005E62FC" w:rsidRDefault="00E9786F" w:rsidP="00E978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D601F" w:rsidRPr="005E62FC" w:rsidRDefault="00ED601F" w:rsidP="002C0FF3">
      <w:pPr>
        <w:pStyle w:val="3"/>
        <w:spacing w:before="0"/>
        <w:ind w:firstLine="54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E62FC">
        <w:rPr>
          <w:rFonts w:ascii="Times New Roman" w:hAnsi="Times New Roman" w:cs="Times New Roman"/>
          <w:color w:val="auto"/>
          <w:sz w:val="22"/>
          <w:szCs w:val="22"/>
        </w:rPr>
        <w:t>Налоговые доходы.</w:t>
      </w:r>
    </w:p>
    <w:p w:rsidR="00ED601F" w:rsidRPr="005E62FC" w:rsidRDefault="00ED601F" w:rsidP="002C0FF3">
      <w:pPr>
        <w:pStyle w:val="a8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5E62FC">
        <w:rPr>
          <w:sz w:val="22"/>
          <w:szCs w:val="22"/>
        </w:rPr>
        <w:t>Плановые назначения</w:t>
      </w:r>
      <w:r w:rsidR="004342F1" w:rsidRPr="005E62FC">
        <w:rPr>
          <w:sz w:val="22"/>
          <w:szCs w:val="22"/>
        </w:rPr>
        <w:t xml:space="preserve"> налоговых доходов</w:t>
      </w:r>
      <w:r w:rsidRPr="005E62FC">
        <w:rPr>
          <w:sz w:val="22"/>
          <w:szCs w:val="22"/>
        </w:rPr>
        <w:t xml:space="preserve"> на 201</w:t>
      </w:r>
      <w:r w:rsidR="00DD508C" w:rsidRPr="005E62FC">
        <w:rPr>
          <w:sz w:val="22"/>
          <w:szCs w:val="22"/>
        </w:rPr>
        <w:t>5</w:t>
      </w:r>
      <w:r w:rsidRPr="005E62FC">
        <w:rPr>
          <w:sz w:val="22"/>
          <w:szCs w:val="22"/>
        </w:rPr>
        <w:t xml:space="preserve"> год </w:t>
      </w:r>
      <w:r w:rsidR="004342F1" w:rsidRPr="005E62FC">
        <w:rPr>
          <w:sz w:val="22"/>
          <w:szCs w:val="22"/>
        </w:rPr>
        <w:t>(</w:t>
      </w:r>
      <w:r w:rsidR="00DD508C" w:rsidRPr="005E62FC">
        <w:rPr>
          <w:sz w:val="22"/>
          <w:szCs w:val="22"/>
        </w:rPr>
        <w:t>88,1</w:t>
      </w:r>
      <w:r w:rsidR="004342F1" w:rsidRPr="005E62FC">
        <w:rPr>
          <w:sz w:val="22"/>
          <w:szCs w:val="22"/>
        </w:rPr>
        <w:t>% от общего объема собственных доходов) предусмотрены</w:t>
      </w:r>
      <w:r w:rsidRPr="005E62FC">
        <w:rPr>
          <w:sz w:val="22"/>
          <w:szCs w:val="22"/>
        </w:rPr>
        <w:t xml:space="preserve"> проектом в сумме     </w:t>
      </w:r>
      <w:r w:rsidR="00DD508C" w:rsidRPr="005E62FC">
        <w:rPr>
          <w:sz w:val="22"/>
          <w:szCs w:val="22"/>
        </w:rPr>
        <w:t>30 251,1</w:t>
      </w:r>
      <w:r w:rsidRPr="005E62FC">
        <w:rPr>
          <w:sz w:val="22"/>
          <w:szCs w:val="22"/>
        </w:rPr>
        <w:t xml:space="preserve"> тыс. рублей, что </w:t>
      </w:r>
      <w:r w:rsidR="00DD508C" w:rsidRPr="005E62FC">
        <w:rPr>
          <w:sz w:val="22"/>
          <w:szCs w:val="22"/>
        </w:rPr>
        <w:t xml:space="preserve">ниже </w:t>
      </w:r>
      <w:r w:rsidRPr="005E62FC">
        <w:rPr>
          <w:sz w:val="22"/>
          <w:szCs w:val="22"/>
        </w:rPr>
        <w:t>первоначально утверждённых показателей на 201</w:t>
      </w:r>
      <w:r w:rsidR="00DD508C" w:rsidRPr="005E62FC">
        <w:rPr>
          <w:sz w:val="22"/>
          <w:szCs w:val="22"/>
        </w:rPr>
        <w:t>4</w:t>
      </w:r>
      <w:r w:rsidRPr="005E62FC">
        <w:rPr>
          <w:sz w:val="22"/>
          <w:szCs w:val="22"/>
        </w:rPr>
        <w:t xml:space="preserve"> год на </w:t>
      </w:r>
      <w:r w:rsidR="00DD508C" w:rsidRPr="005E62FC">
        <w:rPr>
          <w:sz w:val="22"/>
          <w:szCs w:val="22"/>
        </w:rPr>
        <w:t>68 506,1</w:t>
      </w:r>
      <w:r w:rsidRPr="005E62FC">
        <w:rPr>
          <w:sz w:val="22"/>
          <w:szCs w:val="22"/>
        </w:rPr>
        <w:t xml:space="preserve"> тыс. рублей </w:t>
      </w:r>
      <w:r w:rsidR="00D31971" w:rsidRPr="005E62FC">
        <w:rPr>
          <w:sz w:val="22"/>
          <w:szCs w:val="22"/>
        </w:rPr>
        <w:t xml:space="preserve"> или 69,4%.</w:t>
      </w:r>
      <w:r w:rsidR="001C57B5" w:rsidRPr="005E62FC">
        <w:rPr>
          <w:sz w:val="22"/>
          <w:szCs w:val="22"/>
        </w:rPr>
        <w:t>(</w:t>
      </w:r>
      <w:r w:rsidR="00D14180" w:rsidRPr="005E62FC">
        <w:rPr>
          <w:i/>
          <w:sz w:val="22"/>
          <w:szCs w:val="22"/>
        </w:rPr>
        <w:t>П</w:t>
      </w:r>
      <w:r w:rsidRPr="005E62FC">
        <w:rPr>
          <w:i/>
          <w:sz w:val="22"/>
          <w:szCs w:val="22"/>
        </w:rPr>
        <w:t>риложение 1</w:t>
      </w:r>
      <w:r w:rsidR="001C57B5" w:rsidRPr="005E62FC">
        <w:rPr>
          <w:i/>
          <w:sz w:val="22"/>
          <w:szCs w:val="22"/>
        </w:rPr>
        <w:t>).</w:t>
      </w:r>
      <w:r w:rsidRPr="005E62FC">
        <w:rPr>
          <w:i/>
          <w:sz w:val="22"/>
          <w:szCs w:val="22"/>
        </w:rPr>
        <w:t xml:space="preserve"> </w:t>
      </w:r>
    </w:p>
    <w:p w:rsidR="00ED601F" w:rsidRPr="005E62FC" w:rsidRDefault="00ED601F" w:rsidP="00ED601F">
      <w:pPr>
        <w:pStyle w:val="a8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5E62FC">
        <w:rPr>
          <w:sz w:val="22"/>
          <w:szCs w:val="22"/>
        </w:rPr>
        <w:t xml:space="preserve">Поступление </w:t>
      </w:r>
      <w:r w:rsidRPr="005E62FC">
        <w:rPr>
          <w:rStyle w:val="a9"/>
          <w:rFonts w:eastAsiaTheme="majorEastAsia"/>
          <w:b w:val="0"/>
          <w:i/>
          <w:sz w:val="22"/>
          <w:szCs w:val="22"/>
        </w:rPr>
        <w:t>налога на доходы физических</w:t>
      </w:r>
      <w:r w:rsidRPr="005E62FC">
        <w:rPr>
          <w:b/>
          <w:i/>
          <w:sz w:val="22"/>
          <w:szCs w:val="22"/>
        </w:rPr>
        <w:t xml:space="preserve"> </w:t>
      </w:r>
      <w:r w:rsidRPr="005E62FC">
        <w:rPr>
          <w:rStyle w:val="a9"/>
          <w:rFonts w:eastAsiaTheme="majorEastAsia"/>
          <w:b w:val="0"/>
          <w:i/>
          <w:sz w:val="22"/>
          <w:szCs w:val="22"/>
        </w:rPr>
        <w:t>лиц</w:t>
      </w:r>
      <w:r w:rsidRPr="005E62FC">
        <w:rPr>
          <w:rStyle w:val="a9"/>
          <w:rFonts w:eastAsiaTheme="majorEastAsia"/>
          <w:sz w:val="22"/>
          <w:szCs w:val="22"/>
        </w:rPr>
        <w:t xml:space="preserve"> </w:t>
      </w:r>
      <w:r w:rsidRPr="005E62FC">
        <w:rPr>
          <w:sz w:val="22"/>
          <w:szCs w:val="22"/>
        </w:rPr>
        <w:t>в 201</w:t>
      </w:r>
      <w:r w:rsidR="00DD508C" w:rsidRPr="005E62FC">
        <w:rPr>
          <w:sz w:val="22"/>
          <w:szCs w:val="22"/>
        </w:rPr>
        <w:t>5</w:t>
      </w:r>
      <w:r w:rsidRPr="005E62FC">
        <w:rPr>
          <w:sz w:val="22"/>
          <w:szCs w:val="22"/>
        </w:rPr>
        <w:t xml:space="preserve"> году предусматривается в сумме </w:t>
      </w:r>
      <w:r w:rsidR="00DD508C" w:rsidRPr="005E62FC">
        <w:rPr>
          <w:sz w:val="22"/>
          <w:szCs w:val="22"/>
        </w:rPr>
        <w:t>22 694,40</w:t>
      </w:r>
      <w:r w:rsidRPr="005E62FC">
        <w:rPr>
          <w:sz w:val="22"/>
          <w:szCs w:val="22"/>
        </w:rPr>
        <w:t xml:space="preserve"> тыс. рублей (</w:t>
      </w:r>
      <w:r w:rsidR="00DD508C" w:rsidRPr="005E62FC">
        <w:rPr>
          <w:sz w:val="22"/>
          <w:szCs w:val="22"/>
        </w:rPr>
        <w:t>66,1</w:t>
      </w:r>
      <w:r w:rsidRPr="005E62FC">
        <w:rPr>
          <w:sz w:val="22"/>
          <w:szCs w:val="22"/>
        </w:rPr>
        <w:t xml:space="preserve">% в структуре </w:t>
      </w:r>
      <w:r w:rsidR="00DD508C" w:rsidRPr="005E62FC">
        <w:rPr>
          <w:sz w:val="22"/>
          <w:szCs w:val="22"/>
        </w:rPr>
        <w:t>собственных</w:t>
      </w:r>
      <w:r w:rsidRPr="005E62FC">
        <w:rPr>
          <w:sz w:val="22"/>
          <w:szCs w:val="22"/>
        </w:rPr>
        <w:t xml:space="preserve"> доходов), что </w:t>
      </w:r>
      <w:r w:rsidR="00DD508C" w:rsidRPr="005E62FC">
        <w:rPr>
          <w:sz w:val="22"/>
          <w:szCs w:val="22"/>
        </w:rPr>
        <w:t>ниже</w:t>
      </w:r>
      <w:r w:rsidRPr="005E62FC">
        <w:rPr>
          <w:sz w:val="22"/>
          <w:szCs w:val="22"/>
        </w:rPr>
        <w:t xml:space="preserve"> первоначально утверждённых назначений на 201</w:t>
      </w:r>
      <w:r w:rsidR="00DD508C" w:rsidRPr="005E62FC">
        <w:rPr>
          <w:sz w:val="22"/>
          <w:szCs w:val="22"/>
        </w:rPr>
        <w:t>4</w:t>
      </w:r>
      <w:r w:rsidR="00976AD4" w:rsidRPr="005E62FC">
        <w:rPr>
          <w:sz w:val="22"/>
          <w:szCs w:val="22"/>
        </w:rPr>
        <w:t xml:space="preserve"> год на </w:t>
      </w:r>
      <w:r w:rsidR="00DD508C" w:rsidRPr="005E62FC">
        <w:rPr>
          <w:sz w:val="22"/>
          <w:szCs w:val="22"/>
        </w:rPr>
        <w:t>69 113,00</w:t>
      </w:r>
      <w:r w:rsidRPr="005E62FC">
        <w:rPr>
          <w:sz w:val="22"/>
          <w:szCs w:val="22"/>
        </w:rPr>
        <w:t xml:space="preserve"> тыс. рублей (или </w:t>
      </w:r>
      <w:r w:rsidR="00DD508C" w:rsidRPr="005E62FC">
        <w:rPr>
          <w:sz w:val="22"/>
          <w:szCs w:val="22"/>
        </w:rPr>
        <w:t>75,3</w:t>
      </w:r>
      <w:r w:rsidRPr="005E62FC">
        <w:rPr>
          <w:sz w:val="22"/>
          <w:szCs w:val="22"/>
        </w:rPr>
        <w:t xml:space="preserve">%). </w:t>
      </w:r>
    </w:p>
    <w:p w:rsidR="000F10EB" w:rsidRPr="005E62FC" w:rsidRDefault="000F10EB" w:rsidP="000F10EB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Сумма </w:t>
      </w:r>
      <w:r w:rsidRPr="005E62FC">
        <w:rPr>
          <w:rFonts w:ascii="Times New Roman" w:hAnsi="Times New Roman" w:cs="Times New Roman"/>
          <w:i/>
        </w:rPr>
        <w:t>налога на доходы физических лиц</w:t>
      </w:r>
      <w:r w:rsidRPr="005E62FC">
        <w:rPr>
          <w:rFonts w:ascii="Times New Roman" w:hAnsi="Times New Roman" w:cs="Times New Roman"/>
        </w:rPr>
        <w:t xml:space="preserve"> определена исходя из оценки ожидаемого исполнения 2014 года с учетом: данных налоговой статистики «Отчет о декларировании доходов физическими лицами», «Отчет о налоговой базе и структуре начислений по налогу на доходы физических лиц»; </w:t>
      </w:r>
      <w:r w:rsidR="00155EE4" w:rsidRPr="005E62FC">
        <w:rPr>
          <w:rFonts w:ascii="Times New Roman" w:hAnsi="Times New Roman" w:cs="Times New Roman"/>
        </w:rPr>
        <w:t xml:space="preserve">информации УФНС по краю </w:t>
      </w:r>
      <w:r w:rsidRPr="005E62FC">
        <w:rPr>
          <w:rFonts w:ascii="Times New Roman" w:hAnsi="Times New Roman" w:cs="Times New Roman"/>
        </w:rPr>
        <w:t xml:space="preserve">и с учетом прекращения с 2015 года действия дополнительных нормативов отчислений в бюджеты муниципальных районов (городских округов) от налога на доходы физических лиц взамен дотаций </w:t>
      </w:r>
      <w:r w:rsidRPr="005E62FC">
        <w:rPr>
          <w:rFonts w:ascii="Times New Roman" w:hAnsi="Times New Roman" w:cs="Times New Roman"/>
        </w:rPr>
        <w:br/>
        <w:t>на выравнивание бюджетной обеспеченности.</w:t>
      </w:r>
    </w:p>
    <w:p w:rsidR="000F10EB" w:rsidRPr="005E62FC" w:rsidRDefault="00976AD4" w:rsidP="000F10EB">
      <w:pPr>
        <w:pStyle w:val="a8"/>
        <w:tabs>
          <w:tab w:val="left" w:pos="3060"/>
        </w:tabs>
        <w:spacing w:before="0" w:beforeAutospacing="0" w:after="0" w:afterAutospacing="0" w:line="240" w:lineRule="atLeast"/>
        <w:ind w:firstLine="540"/>
        <w:jc w:val="both"/>
        <w:rPr>
          <w:sz w:val="22"/>
          <w:szCs w:val="22"/>
        </w:rPr>
      </w:pPr>
      <w:r w:rsidRPr="005E62FC">
        <w:rPr>
          <w:sz w:val="22"/>
          <w:szCs w:val="22"/>
        </w:rPr>
        <w:t xml:space="preserve">Поступление </w:t>
      </w:r>
      <w:r w:rsidRPr="005E62FC">
        <w:rPr>
          <w:i/>
          <w:sz w:val="22"/>
          <w:szCs w:val="22"/>
        </w:rPr>
        <w:t>налога на прибыль организаций</w:t>
      </w:r>
      <w:r w:rsidR="0041329F" w:rsidRPr="005E62FC">
        <w:rPr>
          <w:sz w:val="22"/>
          <w:szCs w:val="22"/>
        </w:rPr>
        <w:t xml:space="preserve"> в 201</w:t>
      </w:r>
      <w:r w:rsidR="000F10EB" w:rsidRPr="005E62FC">
        <w:rPr>
          <w:sz w:val="22"/>
          <w:szCs w:val="22"/>
        </w:rPr>
        <w:t>5</w:t>
      </w:r>
      <w:r w:rsidR="0041329F" w:rsidRPr="005E62FC">
        <w:rPr>
          <w:sz w:val="22"/>
          <w:szCs w:val="22"/>
        </w:rPr>
        <w:t xml:space="preserve"> году предусматривается в сумме </w:t>
      </w:r>
      <w:r w:rsidR="000F10EB" w:rsidRPr="005E62FC">
        <w:rPr>
          <w:sz w:val="22"/>
          <w:szCs w:val="22"/>
        </w:rPr>
        <w:t>555,50</w:t>
      </w:r>
      <w:r w:rsidR="00155EE4" w:rsidRPr="005E62FC">
        <w:rPr>
          <w:sz w:val="22"/>
          <w:szCs w:val="22"/>
        </w:rPr>
        <w:t xml:space="preserve"> тыс. рублей (</w:t>
      </w:r>
      <w:r w:rsidR="000F10EB" w:rsidRPr="005E62FC">
        <w:rPr>
          <w:sz w:val="22"/>
          <w:szCs w:val="22"/>
        </w:rPr>
        <w:t>1,6</w:t>
      </w:r>
      <w:r w:rsidR="0041329F" w:rsidRPr="005E62FC">
        <w:rPr>
          <w:sz w:val="22"/>
          <w:szCs w:val="22"/>
        </w:rPr>
        <w:t>%</w:t>
      </w:r>
      <w:r w:rsidR="00875B20" w:rsidRPr="005E62FC">
        <w:rPr>
          <w:sz w:val="22"/>
          <w:szCs w:val="22"/>
        </w:rPr>
        <w:t xml:space="preserve"> в структуре </w:t>
      </w:r>
      <w:r w:rsidR="000F10EB" w:rsidRPr="005E62FC">
        <w:rPr>
          <w:sz w:val="22"/>
          <w:szCs w:val="22"/>
        </w:rPr>
        <w:t>собственных</w:t>
      </w:r>
      <w:r w:rsidR="00875B20" w:rsidRPr="005E62FC">
        <w:rPr>
          <w:sz w:val="22"/>
          <w:szCs w:val="22"/>
        </w:rPr>
        <w:t xml:space="preserve"> доходов</w:t>
      </w:r>
      <w:r w:rsidR="0041329F" w:rsidRPr="005E62FC">
        <w:rPr>
          <w:sz w:val="22"/>
          <w:szCs w:val="22"/>
        </w:rPr>
        <w:t xml:space="preserve">) и </w:t>
      </w:r>
      <w:r w:rsidR="000F10EB" w:rsidRPr="005E62FC">
        <w:rPr>
          <w:sz w:val="22"/>
          <w:szCs w:val="22"/>
        </w:rPr>
        <w:t>ниже</w:t>
      </w:r>
      <w:r w:rsidR="00D479D7" w:rsidRPr="005E62FC">
        <w:rPr>
          <w:sz w:val="22"/>
          <w:szCs w:val="22"/>
        </w:rPr>
        <w:t xml:space="preserve"> первоначально утверждённых назначений на 201</w:t>
      </w:r>
      <w:r w:rsidR="000F10EB" w:rsidRPr="005E62FC">
        <w:rPr>
          <w:sz w:val="22"/>
          <w:szCs w:val="22"/>
        </w:rPr>
        <w:t>4</w:t>
      </w:r>
      <w:r w:rsidR="00D479D7" w:rsidRPr="005E62FC">
        <w:rPr>
          <w:sz w:val="22"/>
          <w:szCs w:val="22"/>
        </w:rPr>
        <w:t xml:space="preserve"> год</w:t>
      </w:r>
      <w:r w:rsidR="00600AF5" w:rsidRPr="005E62FC">
        <w:rPr>
          <w:sz w:val="22"/>
          <w:szCs w:val="22"/>
        </w:rPr>
        <w:t xml:space="preserve"> </w:t>
      </w:r>
      <w:r w:rsidR="00D479D7" w:rsidRPr="005E62FC">
        <w:rPr>
          <w:sz w:val="22"/>
          <w:szCs w:val="22"/>
        </w:rPr>
        <w:t xml:space="preserve">на </w:t>
      </w:r>
      <w:r w:rsidR="000F10EB" w:rsidRPr="005E62FC">
        <w:rPr>
          <w:sz w:val="22"/>
          <w:szCs w:val="22"/>
        </w:rPr>
        <w:t>124</w:t>
      </w:r>
      <w:r w:rsidR="00D479D7" w:rsidRPr="005E62FC">
        <w:rPr>
          <w:sz w:val="22"/>
          <w:szCs w:val="22"/>
        </w:rPr>
        <w:t>,</w:t>
      </w:r>
      <w:r w:rsidR="000F10EB" w:rsidRPr="005E62FC">
        <w:rPr>
          <w:sz w:val="22"/>
          <w:szCs w:val="22"/>
        </w:rPr>
        <w:t>50 тыс. рублей (или 18</w:t>
      </w:r>
      <w:r w:rsidR="00D479D7" w:rsidRPr="005E62FC">
        <w:rPr>
          <w:sz w:val="22"/>
          <w:szCs w:val="22"/>
        </w:rPr>
        <w:t>,</w:t>
      </w:r>
      <w:r w:rsidR="000F10EB" w:rsidRPr="005E62FC">
        <w:rPr>
          <w:sz w:val="22"/>
          <w:szCs w:val="22"/>
        </w:rPr>
        <w:t>3</w:t>
      </w:r>
      <w:r w:rsidR="00D479D7" w:rsidRPr="005E62FC">
        <w:rPr>
          <w:sz w:val="22"/>
          <w:szCs w:val="22"/>
        </w:rPr>
        <w:t>%)</w:t>
      </w:r>
      <w:r w:rsidR="00ED3E32" w:rsidRPr="005E62FC">
        <w:rPr>
          <w:sz w:val="22"/>
          <w:szCs w:val="22"/>
        </w:rPr>
        <w:t>.</w:t>
      </w:r>
      <w:r w:rsidR="00D479D7" w:rsidRPr="005E62FC">
        <w:rPr>
          <w:sz w:val="22"/>
          <w:szCs w:val="22"/>
        </w:rPr>
        <w:t xml:space="preserve"> </w:t>
      </w:r>
    </w:p>
    <w:p w:rsidR="000F10EB" w:rsidRPr="005E62FC" w:rsidRDefault="000F10EB" w:rsidP="000F10EB">
      <w:pPr>
        <w:pStyle w:val="a8"/>
        <w:tabs>
          <w:tab w:val="left" w:pos="3060"/>
        </w:tabs>
        <w:spacing w:before="0" w:beforeAutospacing="0" w:after="0" w:afterAutospacing="0" w:line="240" w:lineRule="atLeast"/>
        <w:ind w:firstLine="540"/>
        <w:jc w:val="both"/>
        <w:rPr>
          <w:sz w:val="22"/>
          <w:szCs w:val="22"/>
        </w:rPr>
      </w:pPr>
      <w:r w:rsidRPr="005E62FC">
        <w:rPr>
          <w:sz w:val="22"/>
          <w:szCs w:val="22"/>
        </w:rPr>
        <w:t>Поступления налога на прибыль организаций в бюджет  муниципальных районов, определено с учетом единого норматива отчисления в местные бюджеты в размере 10 % и собираемости налога, а также с учетом статистических данных «Отчет о налоговой базе и структуре начислений по налогу на прибыль организаций, зачисляемому в бюджет субъекта РФ» за 2013 год.</w:t>
      </w:r>
    </w:p>
    <w:p w:rsidR="00155EE4" w:rsidRPr="005E62FC" w:rsidRDefault="00155EE4" w:rsidP="00155EE4">
      <w:pPr>
        <w:pStyle w:val="a8"/>
        <w:tabs>
          <w:tab w:val="left" w:pos="3060"/>
        </w:tabs>
        <w:spacing w:before="0" w:beforeAutospacing="0" w:after="0" w:afterAutospacing="0" w:line="240" w:lineRule="atLeast"/>
        <w:ind w:firstLine="540"/>
        <w:jc w:val="both"/>
        <w:rPr>
          <w:sz w:val="22"/>
          <w:szCs w:val="22"/>
        </w:rPr>
      </w:pPr>
      <w:r w:rsidRPr="005E62FC">
        <w:rPr>
          <w:i/>
          <w:sz w:val="22"/>
          <w:szCs w:val="22"/>
        </w:rPr>
        <w:t>Доходы от уплаты акцизов на нефтепродукты</w:t>
      </w:r>
      <w:r w:rsidRPr="005E62FC">
        <w:rPr>
          <w:sz w:val="22"/>
          <w:szCs w:val="22"/>
        </w:rPr>
        <w:t xml:space="preserve"> предусмотрены проектом решения на 2015 год в сумме 156,70 тыс. рублей (0,5% в структуре собственных доходов), что  ниже первоначально утверждённых назначений на 2014 год на 71,2 тыс. рублей (или 31,2%).</w:t>
      </w:r>
    </w:p>
    <w:p w:rsidR="00155EE4" w:rsidRPr="005E62FC" w:rsidRDefault="00155EE4" w:rsidP="00155EE4">
      <w:pPr>
        <w:pStyle w:val="a8"/>
        <w:tabs>
          <w:tab w:val="left" w:pos="3060"/>
        </w:tabs>
        <w:spacing w:before="0" w:beforeAutospacing="0" w:after="0" w:afterAutospacing="0" w:line="240" w:lineRule="atLeast"/>
        <w:ind w:firstLine="540"/>
        <w:jc w:val="both"/>
        <w:rPr>
          <w:sz w:val="22"/>
          <w:szCs w:val="22"/>
        </w:rPr>
      </w:pPr>
      <w:r w:rsidRPr="005E62FC">
        <w:rPr>
          <w:sz w:val="22"/>
          <w:szCs w:val="22"/>
        </w:rPr>
        <w:t xml:space="preserve"> Расчет прогноза поступления в местный бюджет произведен исходя из сумм, учтенных в проекте закона края «О краевом бюджете на 2015 год и плановый период 2016- 2017 годов», 10% налоговых доходов консолидированного бюджета Красноярского края от акцизов на  нефтепродукты. </w:t>
      </w:r>
    </w:p>
    <w:p w:rsidR="00155EE4" w:rsidRPr="005E62FC" w:rsidRDefault="00155EE4" w:rsidP="000F10EB">
      <w:pPr>
        <w:pStyle w:val="a8"/>
        <w:tabs>
          <w:tab w:val="left" w:pos="3060"/>
        </w:tabs>
        <w:spacing w:before="0" w:beforeAutospacing="0" w:after="0" w:afterAutospacing="0" w:line="240" w:lineRule="atLeast"/>
        <w:ind w:firstLine="540"/>
        <w:jc w:val="both"/>
        <w:rPr>
          <w:sz w:val="22"/>
          <w:szCs w:val="22"/>
        </w:rPr>
      </w:pPr>
    </w:p>
    <w:p w:rsidR="00155EE4" w:rsidRPr="005E62FC" w:rsidRDefault="00ED601F" w:rsidP="000F10EB">
      <w:pPr>
        <w:pStyle w:val="a8"/>
        <w:spacing w:before="0" w:beforeAutospacing="0" w:after="0" w:afterAutospacing="0" w:line="240" w:lineRule="atLeast"/>
        <w:ind w:firstLine="540"/>
        <w:contextualSpacing/>
        <w:jc w:val="both"/>
        <w:rPr>
          <w:sz w:val="22"/>
          <w:szCs w:val="22"/>
        </w:rPr>
      </w:pPr>
      <w:r w:rsidRPr="005E62FC">
        <w:rPr>
          <w:sz w:val="22"/>
          <w:szCs w:val="22"/>
        </w:rPr>
        <w:t xml:space="preserve">Поступления </w:t>
      </w:r>
      <w:r w:rsidRPr="005E62FC">
        <w:rPr>
          <w:rStyle w:val="a9"/>
          <w:rFonts w:eastAsiaTheme="majorEastAsia"/>
          <w:b w:val="0"/>
          <w:i/>
          <w:sz w:val="22"/>
          <w:szCs w:val="22"/>
        </w:rPr>
        <w:t>единого налога на вменённый доход для о</w:t>
      </w:r>
      <w:r w:rsidR="0033554E" w:rsidRPr="005E62FC">
        <w:rPr>
          <w:rStyle w:val="a9"/>
          <w:rFonts w:eastAsiaTheme="majorEastAsia"/>
          <w:b w:val="0"/>
          <w:i/>
          <w:sz w:val="22"/>
          <w:szCs w:val="22"/>
        </w:rPr>
        <w:t>тдельных видов деятельности</w:t>
      </w:r>
      <w:r w:rsidR="0033554E" w:rsidRPr="005E62FC">
        <w:rPr>
          <w:rStyle w:val="a9"/>
          <w:rFonts w:eastAsiaTheme="majorEastAsia"/>
          <w:b w:val="0"/>
          <w:sz w:val="22"/>
          <w:szCs w:val="22"/>
        </w:rPr>
        <w:t xml:space="preserve"> (</w:t>
      </w:r>
      <w:r w:rsidR="00155EE4" w:rsidRPr="005E62FC">
        <w:rPr>
          <w:rStyle w:val="a9"/>
          <w:rFonts w:eastAsiaTheme="majorEastAsia"/>
          <w:b w:val="0"/>
          <w:sz w:val="22"/>
          <w:szCs w:val="22"/>
        </w:rPr>
        <w:t>16,3</w:t>
      </w:r>
      <w:r w:rsidRPr="005E62FC">
        <w:rPr>
          <w:rStyle w:val="a9"/>
          <w:rFonts w:eastAsiaTheme="majorEastAsia"/>
          <w:b w:val="0"/>
          <w:sz w:val="22"/>
          <w:szCs w:val="22"/>
        </w:rPr>
        <w:t xml:space="preserve">% в структуре </w:t>
      </w:r>
      <w:r w:rsidR="00155EE4" w:rsidRPr="005E62FC">
        <w:rPr>
          <w:rStyle w:val="a9"/>
          <w:rFonts w:eastAsiaTheme="majorEastAsia"/>
          <w:b w:val="0"/>
          <w:sz w:val="22"/>
          <w:szCs w:val="22"/>
        </w:rPr>
        <w:t>собственных</w:t>
      </w:r>
      <w:r w:rsidRPr="005E62FC">
        <w:rPr>
          <w:rStyle w:val="a9"/>
          <w:rFonts w:eastAsiaTheme="majorEastAsia"/>
          <w:b w:val="0"/>
          <w:sz w:val="22"/>
          <w:szCs w:val="22"/>
        </w:rPr>
        <w:t xml:space="preserve"> доходов)</w:t>
      </w:r>
      <w:r w:rsidRPr="005E62FC">
        <w:rPr>
          <w:rStyle w:val="a9"/>
          <w:rFonts w:eastAsiaTheme="majorEastAsia"/>
          <w:sz w:val="22"/>
          <w:szCs w:val="22"/>
        </w:rPr>
        <w:t xml:space="preserve"> </w:t>
      </w:r>
      <w:r w:rsidRPr="005E62FC">
        <w:rPr>
          <w:sz w:val="22"/>
          <w:szCs w:val="22"/>
        </w:rPr>
        <w:t>предложены проектом</w:t>
      </w:r>
      <w:r w:rsidRPr="005E62FC">
        <w:rPr>
          <w:color w:val="632423" w:themeColor="accent2" w:themeShade="80"/>
          <w:sz w:val="22"/>
          <w:szCs w:val="22"/>
        </w:rPr>
        <w:t xml:space="preserve"> </w:t>
      </w:r>
      <w:r w:rsidRPr="005E62FC">
        <w:rPr>
          <w:sz w:val="22"/>
          <w:szCs w:val="22"/>
        </w:rPr>
        <w:t xml:space="preserve">в объеме </w:t>
      </w:r>
      <w:r w:rsidR="00155EE4" w:rsidRPr="005E62FC">
        <w:rPr>
          <w:sz w:val="22"/>
          <w:szCs w:val="22"/>
        </w:rPr>
        <w:t>5 591,30</w:t>
      </w:r>
      <w:r w:rsidRPr="005E62FC">
        <w:rPr>
          <w:sz w:val="22"/>
          <w:szCs w:val="22"/>
        </w:rPr>
        <w:t xml:space="preserve"> тыс. рублей, с увеличением к первоначально утверждённым назначениям бюджета 201</w:t>
      </w:r>
      <w:r w:rsidR="00155EE4" w:rsidRPr="005E62FC">
        <w:rPr>
          <w:sz w:val="22"/>
          <w:szCs w:val="22"/>
        </w:rPr>
        <w:t>4</w:t>
      </w:r>
      <w:r w:rsidRPr="005E62FC">
        <w:rPr>
          <w:sz w:val="22"/>
          <w:szCs w:val="22"/>
        </w:rPr>
        <w:t xml:space="preserve"> года на </w:t>
      </w:r>
      <w:r w:rsidR="00155EE4" w:rsidRPr="005E62FC">
        <w:rPr>
          <w:sz w:val="22"/>
          <w:szCs w:val="22"/>
        </w:rPr>
        <w:t>786,80</w:t>
      </w:r>
      <w:r w:rsidRPr="005E62FC">
        <w:rPr>
          <w:sz w:val="22"/>
          <w:szCs w:val="22"/>
        </w:rPr>
        <w:t xml:space="preserve"> тыс. рублей</w:t>
      </w:r>
      <w:r w:rsidR="000B034B" w:rsidRPr="005E62FC">
        <w:rPr>
          <w:sz w:val="22"/>
          <w:szCs w:val="22"/>
        </w:rPr>
        <w:t xml:space="preserve"> (или </w:t>
      </w:r>
      <w:r w:rsidR="00155EE4" w:rsidRPr="005E62FC">
        <w:rPr>
          <w:sz w:val="22"/>
          <w:szCs w:val="22"/>
        </w:rPr>
        <w:t>16,4</w:t>
      </w:r>
      <w:r w:rsidR="000B034B" w:rsidRPr="005E62FC">
        <w:rPr>
          <w:sz w:val="22"/>
          <w:szCs w:val="22"/>
        </w:rPr>
        <w:t>%)</w:t>
      </w:r>
      <w:r w:rsidR="00155EE4" w:rsidRPr="005E62FC">
        <w:rPr>
          <w:sz w:val="22"/>
          <w:szCs w:val="22"/>
        </w:rPr>
        <w:t>.</w:t>
      </w:r>
      <w:r w:rsidRPr="005E62FC">
        <w:rPr>
          <w:sz w:val="22"/>
          <w:szCs w:val="22"/>
        </w:rPr>
        <w:t xml:space="preserve"> </w:t>
      </w:r>
    </w:p>
    <w:p w:rsidR="008F71A4" w:rsidRPr="005E62FC" w:rsidRDefault="008F71A4" w:rsidP="008F71A4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>Расчет суммы налога произведен на основе информации УФНС по краю и учтено ежегодное изменение коэффициента базовой доходности К</w:t>
      </w:r>
      <w:proofErr w:type="gramStart"/>
      <w:r w:rsidRPr="005E62FC">
        <w:rPr>
          <w:rFonts w:ascii="Times New Roman" w:hAnsi="Times New Roman" w:cs="Times New Roman"/>
        </w:rPr>
        <w:t>1</w:t>
      </w:r>
      <w:proofErr w:type="gramEnd"/>
      <w:r w:rsidRPr="005E62FC">
        <w:rPr>
          <w:rFonts w:ascii="Times New Roman" w:hAnsi="Times New Roman" w:cs="Times New Roman"/>
        </w:rPr>
        <w:t xml:space="preserve"> на индекс потребительских цен на товары (работы, услуги) по РФ в предшествующем календарном году.</w:t>
      </w:r>
    </w:p>
    <w:p w:rsidR="003952A8" w:rsidRPr="005E62FC" w:rsidRDefault="00ED601F" w:rsidP="000F10EB">
      <w:pPr>
        <w:pStyle w:val="a8"/>
        <w:spacing w:before="0" w:beforeAutospacing="0" w:after="0" w:afterAutospacing="0" w:line="240" w:lineRule="atLeast"/>
        <w:ind w:firstLine="540"/>
        <w:contextualSpacing/>
        <w:jc w:val="both"/>
        <w:rPr>
          <w:sz w:val="22"/>
          <w:szCs w:val="22"/>
        </w:rPr>
      </w:pPr>
      <w:r w:rsidRPr="005E62FC">
        <w:rPr>
          <w:sz w:val="22"/>
          <w:szCs w:val="22"/>
        </w:rPr>
        <w:t xml:space="preserve">Поступления </w:t>
      </w:r>
      <w:r w:rsidRPr="005E62FC">
        <w:rPr>
          <w:rStyle w:val="a9"/>
          <w:rFonts w:eastAsiaTheme="majorEastAsia"/>
          <w:b w:val="0"/>
          <w:i/>
          <w:sz w:val="22"/>
          <w:szCs w:val="22"/>
        </w:rPr>
        <w:t>единого сельхозналога</w:t>
      </w:r>
      <w:r w:rsidRPr="005E62FC">
        <w:rPr>
          <w:rStyle w:val="a9"/>
          <w:rFonts w:eastAsiaTheme="majorEastAsia"/>
          <w:b w:val="0"/>
          <w:sz w:val="22"/>
          <w:szCs w:val="22"/>
        </w:rPr>
        <w:t xml:space="preserve"> (менее 1 % в структуре </w:t>
      </w:r>
      <w:r w:rsidR="003952A8" w:rsidRPr="005E62FC">
        <w:rPr>
          <w:rStyle w:val="a9"/>
          <w:rFonts w:eastAsiaTheme="majorEastAsia"/>
          <w:b w:val="0"/>
          <w:sz w:val="22"/>
          <w:szCs w:val="22"/>
        </w:rPr>
        <w:t>собственных</w:t>
      </w:r>
      <w:r w:rsidRPr="005E62FC">
        <w:rPr>
          <w:rStyle w:val="a9"/>
          <w:rFonts w:eastAsiaTheme="majorEastAsia"/>
          <w:b w:val="0"/>
          <w:sz w:val="22"/>
          <w:szCs w:val="22"/>
        </w:rPr>
        <w:t xml:space="preserve"> доходов)</w:t>
      </w:r>
      <w:r w:rsidRPr="005E62FC">
        <w:rPr>
          <w:rStyle w:val="a9"/>
          <w:rFonts w:eastAsiaTheme="majorEastAsia"/>
          <w:sz w:val="22"/>
          <w:szCs w:val="22"/>
        </w:rPr>
        <w:t xml:space="preserve"> </w:t>
      </w:r>
      <w:r w:rsidRPr="005E62FC">
        <w:rPr>
          <w:sz w:val="22"/>
          <w:szCs w:val="22"/>
        </w:rPr>
        <w:t>предложены проектом</w:t>
      </w:r>
      <w:r w:rsidRPr="005E62FC">
        <w:rPr>
          <w:color w:val="632423" w:themeColor="accent2" w:themeShade="80"/>
          <w:sz w:val="22"/>
          <w:szCs w:val="22"/>
        </w:rPr>
        <w:t xml:space="preserve"> </w:t>
      </w:r>
      <w:r w:rsidR="003952A8" w:rsidRPr="005E62FC">
        <w:rPr>
          <w:sz w:val="22"/>
          <w:szCs w:val="22"/>
        </w:rPr>
        <w:t xml:space="preserve">решения на уровне поступления за 2014 год  </w:t>
      </w:r>
      <w:r w:rsidRPr="005E62FC">
        <w:rPr>
          <w:sz w:val="22"/>
          <w:szCs w:val="22"/>
        </w:rPr>
        <w:t xml:space="preserve">в объеме </w:t>
      </w:r>
      <w:r w:rsidR="000B034B" w:rsidRPr="005E62FC">
        <w:rPr>
          <w:sz w:val="22"/>
          <w:szCs w:val="22"/>
        </w:rPr>
        <w:t>100</w:t>
      </w:r>
      <w:r w:rsidRPr="005E62FC">
        <w:rPr>
          <w:sz w:val="22"/>
          <w:szCs w:val="22"/>
        </w:rPr>
        <w:t>,0 тыс. рублей</w:t>
      </w:r>
      <w:r w:rsidR="003952A8" w:rsidRPr="005E62FC">
        <w:rPr>
          <w:sz w:val="22"/>
          <w:szCs w:val="22"/>
        </w:rPr>
        <w:t>.</w:t>
      </w:r>
    </w:p>
    <w:p w:rsidR="005A2EC9" w:rsidRPr="005E62FC" w:rsidRDefault="003952A8" w:rsidP="0041281E">
      <w:pPr>
        <w:tabs>
          <w:tab w:val="num" w:pos="1557"/>
        </w:tabs>
        <w:spacing w:after="0" w:line="240" w:lineRule="atLeast"/>
        <w:ind w:firstLine="684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Поступления определены исходя из оценки исполнения 2014 года и учета роста налоговой базы на индексы производства по разделу «сельское хозяйство, охота и лесное хозяйство» и потребительских цен. </w:t>
      </w:r>
    </w:p>
    <w:p w:rsidR="00DB2290" w:rsidRPr="005E62FC" w:rsidRDefault="005A2EC9" w:rsidP="0041281E">
      <w:pPr>
        <w:tabs>
          <w:tab w:val="num" w:pos="1557"/>
        </w:tabs>
        <w:spacing w:after="0" w:line="240" w:lineRule="atLeast"/>
        <w:ind w:firstLine="684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>Поступления п</w:t>
      </w:r>
      <w:r w:rsidR="00DB2290" w:rsidRPr="005E62FC">
        <w:rPr>
          <w:rFonts w:ascii="Times New Roman" w:hAnsi="Times New Roman" w:cs="Times New Roman"/>
        </w:rPr>
        <w:t xml:space="preserve">о </w:t>
      </w:r>
      <w:r w:rsidR="00DB2290" w:rsidRPr="005E62FC">
        <w:rPr>
          <w:rFonts w:ascii="Times New Roman" w:hAnsi="Times New Roman" w:cs="Times New Roman"/>
          <w:i/>
        </w:rPr>
        <w:t>налогу, взимаемого в связи с применением патентной системы налогообложения</w:t>
      </w:r>
      <w:r w:rsidR="00DB2290" w:rsidRPr="005E62FC">
        <w:rPr>
          <w:rFonts w:ascii="Times New Roman" w:hAnsi="Times New Roman" w:cs="Times New Roman"/>
        </w:rPr>
        <w:t xml:space="preserve">, в проекте </w:t>
      </w:r>
      <w:r w:rsidRPr="005E62FC">
        <w:rPr>
          <w:rFonts w:ascii="Times New Roman" w:hAnsi="Times New Roman" w:cs="Times New Roman"/>
        </w:rPr>
        <w:t>решения</w:t>
      </w:r>
      <w:r w:rsidR="00DB2290" w:rsidRPr="005E62FC">
        <w:rPr>
          <w:rFonts w:ascii="Times New Roman" w:hAnsi="Times New Roman" w:cs="Times New Roman"/>
        </w:rPr>
        <w:t xml:space="preserve">  на 201</w:t>
      </w:r>
      <w:r w:rsidRPr="005E62FC">
        <w:rPr>
          <w:rFonts w:ascii="Times New Roman" w:hAnsi="Times New Roman" w:cs="Times New Roman"/>
        </w:rPr>
        <w:t>5</w:t>
      </w:r>
      <w:r w:rsidR="00DB2290" w:rsidRPr="005E62FC">
        <w:rPr>
          <w:rFonts w:ascii="Times New Roman" w:hAnsi="Times New Roman" w:cs="Times New Roman"/>
        </w:rPr>
        <w:t xml:space="preserve"> год предусмотрено </w:t>
      </w:r>
      <w:r w:rsidRPr="005E62FC">
        <w:rPr>
          <w:rFonts w:ascii="Times New Roman" w:hAnsi="Times New Roman" w:cs="Times New Roman"/>
        </w:rPr>
        <w:t xml:space="preserve">в сумме </w:t>
      </w:r>
      <w:r w:rsidR="00DB2290" w:rsidRPr="005E62FC">
        <w:rPr>
          <w:rFonts w:ascii="Times New Roman" w:hAnsi="Times New Roman" w:cs="Times New Roman"/>
        </w:rPr>
        <w:t>6</w:t>
      </w:r>
      <w:r w:rsidRPr="005E62FC">
        <w:rPr>
          <w:rFonts w:ascii="Times New Roman" w:hAnsi="Times New Roman" w:cs="Times New Roman"/>
        </w:rPr>
        <w:t>4</w:t>
      </w:r>
      <w:r w:rsidR="00DB2290" w:rsidRPr="005E62FC">
        <w:rPr>
          <w:rFonts w:ascii="Times New Roman" w:hAnsi="Times New Roman" w:cs="Times New Roman"/>
        </w:rPr>
        <w:t>,</w:t>
      </w:r>
      <w:r w:rsidRPr="005E62FC">
        <w:rPr>
          <w:rFonts w:ascii="Times New Roman" w:hAnsi="Times New Roman" w:cs="Times New Roman"/>
        </w:rPr>
        <w:t>9 тыс. рублей (</w:t>
      </w:r>
      <w:r w:rsidR="00DB2290" w:rsidRPr="005E62FC">
        <w:rPr>
          <w:rFonts w:ascii="Times New Roman" w:hAnsi="Times New Roman" w:cs="Times New Roman"/>
        </w:rPr>
        <w:t xml:space="preserve">менее </w:t>
      </w:r>
      <w:r w:rsidR="00DB2290" w:rsidRPr="005E62FC">
        <w:rPr>
          <w:rFonts w:ascii="Times New Roman" w:hAnsi="Times New Roman" w:cs="Times New Roman"/>
        </w:rPr>
        <w:lastRenderedPageBreak/>
        <w:t>1%</w:t>
      </w:r>
      <w:r w:rsidR="00875B20" w:rsidRPr="005E62FC">
        <w:rPr>
          <w:rFonts w:ascii="Times New Roman" w:hAnsi="Times New Roman" w:cs="Times New Roman"/>
        </w:rPr>
        <w:t xml:space="preserve"> в структуре </w:t>
      </w:r>
      <w:r w:rsidRPr="005E62FC">
        <w:rPr>
          <w:rFonts w:ascii="Times New Roman" w:hAnsi="Times New Roman" w:cs="Times New Roman"/>
        </w:rPr>
        <w:t>собственных</w:t>
      </w:r>
      <w:r w:rsidR="00875B20" w:rsidRPr="005E62FC">
        <w:rPr>
          <w:rFonts w:ascii="Times New Roman" w:hAnsi="Times New Roman" w:cs="Times New Roman"/>
        </w:rPr>
        <w:t xml:space="preserve"> доходов</w:t>
      </w:r>
      <w:r w:rsidR="00DB2290" w:rsidRPr="005E62FC">
        <w:rPr>
          <w:rFonts w:ascii="Times New Roman" w:hAnsi="Times New Roman" w:cs="Times New Roman"/>
        </w:rPr>
        <w:t>)</w:t>
      </w:r>
      <w:r w:rsidR="000C3AB9" w:rsidRPr="005E62FC">
        <w:rPr>
          <w:rFonts w:ascii="Times New Roman" w:hAnsi="Times New Roman" w:cs="Times New Roman"/>
        </w:rPr>
        <w:t xml:space="preserve"> на основе оценки поступления налога в 201</w:t>
      </w:r>
      <w:r w:rsidR="0041281E" w:rsidRPr="005E62FC">
        <w:rPr>
          <w:rFonts w:ascii="Times New Roman" w:hAnsi="Times New Roman" w:cs="Times New Roman"/>
        </w:rPr>
        <w:t>4</w:t>
      </w:r>
      <w:r w:rsidR="000C3AB9" w:rsidRPr="005E62FC">
        <w:rPr>
          <w:rFonts w:ascii="Times New Roman" w:hAnsi="Times New Roman" w:cs="Times New Roman"/>
        </w:rPr>
        <w:t xml:space="preserve"> году, с учетом ежегодной индексации потребительских цен в РФ.</w:t>
      </w:r>
    </w:p>
    <w:p w:rsidR="008C3599" w:rsidRPr="005E62FC" w:rsidRDefault="00ED601F" w:rsidP="008C359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Поступления </w:t>
      </w:r>
      <w:r w:rsidRPr="005E62FC">
        <w:rPr>
          <w:rStyle w:val="a9"/>
          <w:rFonts w:ascii="Times New Roman" w:eastAsiaTheme="majorEastAsia" w:hAnsi="Times New Roman" w:cs="Times New Roman"/>
          <w:b w:val="0"/>
          <w:i/>
        </w:rPr>
        <w:t>государственной пошлины</w:t>
      </w:r>
      <w:r w:rsidRPr="005E62FC">
        <w:rPr>
          <w:rStyle w:val="a9"/>
          <w:rFonts w:ascii="Times New Roman" w:eastAsiaTheme="majorEastAsia" w:hAnsi="Times New Roman" w:cs="Times New Roman"/>
        </w:rPr>
        <w:t xml:space="preserve"> </w:t>
      </w:r>
      <w:r w:rsidRPr="005E62FC">
        <w:rPr>
          <w:rFonts w:ascii="Times New Roman" w:hAnsi="Times New Roman" w:cs="Times New Roman"/>
        </w:rPr>
        <w:t xml:space="preserve">предложены проектом </w:t>
      </w:r>
      <w:r w:rsidR="0041281E" w:rsidRPr="005E62FC">
        <w:rPr>
          <w:rFonts w:ascii="Times New Roman" w:hAnsi="Times New Roman" w:cs="Times New Roman"/>
        </w:rPr>
        <w:t xml:space="preserve">решения </w:t>
      </w:r>
      <w:r w:rsidRPr="005E62FC">
        <w:rPr>
          <w:rFonts w:ascii="Times New Roman" w:hAnsi="Times New Roman" w:cs="Times New Roman"/>
        </w:rPr>
        <w:t xml:space="preserve">в объеме </w:t>
      </w:r>
      <w:r w:rsidR="0041281E" w:rsidRPr="005E62FC">
        <w:rPr>
          <w:rFonts w:ascii="Times New Roman" w:hAnsi="Times New Roman" w:cs="Times New Roman"/>
        </w:rPr>
        <w:t>1 889,10</w:t>
      </w:r>
      <w:r w:rsidRPr="005E62FC">
        <w:rPr>
          <w:rFonts w:ascii="Times New Roman" w:hAnsi="Times New Roman" w:cs="Times New Roman"/>
        </w:rPr>
        <w:t xml:space="preserve"> тыс. рублей</w:t>
      </w:r>
      <w:r w:rsidR="00875B20" w:rsidRPr="005E62FC">
        <w:rPr>
          <w:rFonts w:ascii="Times New Roman" w:hAnsi="Times New Roman" w:cs="Times New Roman"/>
        </w:rPr>
        <w:t xml:space="preserve"> (</w:t>
      </w:r>
      <w:r w:rsidR="0041281E" w:rsidRPr="005E62FC">
        <w:rPr>
          <w:rFonts w:ascii="Times New Roman" w:hAnsi="Times New Roman" w:cs="Times New Roman"/>
        </w:rPr>
        <w:t>3,2</w:t>
      </w:r>
      <w:r w:rsidR="00875B20" w:rsidRPr="005E62FC">
        <w:rPr>
          <w:rFonts w:ascii="Times New Roman" w:hAnsi="Times New Roman" w:cs="Times New Roman"/>
        </w:rPr>
        <w:t xml:space="preserve">% в структуре </w:t>
      </w:r>
      <w:r w:rsidR="0041281E" w:rsidRPr="005E62FC">
        <w:rPr>
          <w:rFonts w:ascii="Times New Roman" w:hAnsi="Times New Roman" w:cs="Times New Roman"/>
        </w:rPr>
        <w:t>собственных</w:t>
      </w:r>
      <w:r w:rsidR="00875B20" w:rsidRPr="005E62FC">
        <w:rPr>
          <w:rFonts w:ascii="Times New Roman" w:hAnsi="Times New Roman" w:cs="Times New Roman"/>
        </w:rPr>
        <w:t xml:space="preserve"> доходов)</w:t>
      </w:r>
      <w:r w:rsidRPr="005E62FC">
        <w:rPr>
          <w:rFonts w:ascii="Times New Roman" w:hAnsi="Times New Roman" w:cs="Times New Roman"/>
        </w:rPr>
        <w:t xml:space="preserve">, </w:t>
      </w:r>
      <w:r w:rsidR="0041281E" w:rsidRPr="005E62FC">
        <w:rPr>
          <w:rFonts w:ascii="Times New Roman" w:hAnsi="Times New Roman" w:cs="Times New Roman"/>
        </w:rPr>
        <w:t>выше</w:t>
      </w:r>
      <w:r w:rsidRPr="005E62FC">
        <w:rPr>
          <w:rFonts w:ascii="Times New Roman" w:hAnsi="Times New Roman" w:cs="Times New Roman"/>
        </w:rPr>
        <w:t xml:space="preserve"> к первоначально утверждённым назначениям бюджета 201</w:t>
      </w:r>
      <w:r w:rsidR="0041281E" w:rsidRPr="005E62FC">
        <w:rPr>
          <w:rFonts w:ascii="Times New Roman" w:hAnsi="Times New Roman" w:cs="Times New Roman"/>
        </w:rPr>
        <w:t>4</w:t>
      </w:r>
      <w:r w:rsidRPr="005E62FC">
        <w:rPr>
          <w:rFonts w:ascii="Times New Roman" w:hAnsi="Times New Roman" w:cs="Times New Roman"/>
        </w:rPr>
        <w:t xml:space="preserve"> года на </w:t>
      </w:r>
      <w:r w:rsidR="0041281E" w:rsidRPr="005E62FC">
        <w:rPr>
          <w:rFonts w:ascii="Times New Roman" w:hAnsi="Times New Roman" w:cs="Times New Roman"/>
        </w:rPr>
        <w:t>12,90</w:t>
      </w:r>
      <w:r w:rsidRPr="005E62FC">
        <w:rPr>
          <w:rFonts w:ascii="Times New Roman" w:hAnsi="Times New Roman" w:cs="Times New Roman"/>
        </w:rPr>
        <w:t xml:space="preserve"> тыс. рублей</w:t>
      </w:r>
      <w:r w:rsidR="000C3AB9" w:rsidRPr="005E62FC">
        <w:rPr>
          <w:rFonts w:ascii="Times New Roman" w:hAnsi="Times New Roman" w:cs="Times New Roman"/>
        </w:rPr>
        <w:t xml:space="preserve"> </w:t>
      </w:r>
      <w:r w:rsidR="0041281E" w:rsidRPr="005E62FC">
        <w:rPr>
          <w:rFonts w:ascii="Times New Roman" w:hAnsi="Times New Roman" w:cs="Times New Roman"/>
        </w:rPr>
        <w:t>(или 1,2</w:t>
      </w:r>
      <w:r w:rsidR="00ED3E32" w:rsidRPr="005E62FC">
        <w:rPr>
          <w:rFonts w:ascii="Times New Roman" w:hAnsi="Times New Roman" w:cs="Times New Roman"/>
        </w:rPr>
        <w:t>%)</w:t>
      </w:r>
      <w:r w:rsidR="000C3AB9" w:rsidRPr="005E62FC">
        <w:rPr>
          <w:rFonts w:ascii="Times New Roman" w:hAnsi="Times New Roman" w:cs="Times New Roman"/>
        </w:rPr>
        <w:t xml:space="preserve">. </w:t>
      </w:r>
    </w:p>
    <w:p w:rsidR="00645E15" w:rsidRPr="005E62FC" w:rsidRDefault="008C3599" w:rsidP="005E62FC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>Расчет суммы произведен на основе оценки поступления за 2014 год с учетом роста платежей на величину сводного индекса потребительских цен ежегодно, также учтены  изменения налогового законодательства, вводимые в действие с 1 января 2015 года (размеры государственной пошлины за отдельные юридически значимые действия проиндексированы в среднем в 1,57 раза).</w:t>
      </w:r>
    </w:p>
    <w:p w:rsidR="00ED601F" w:rsidRPr="005E62FC" w:rsidRDefault="00ED601F" w:rsidP="002C0FF3">
      <w:pPr>
        <w:pStyle w:val="a8"/>
        <w:spacing w:before="0" w:beforeAutospacing="0" w:after="0" w:afterAutospacing="0"/>
        <w:ind w:firstLine="539"/>
        <w:jc w:val="center"/>
        <w:rPr>
          <w:b/>
          <w:sz w:val="22"/>
          <w:szCs w:val="22"/>
        </w:rPr>
      </w:pPr>
      <w:r w:rsidRPr="005E62FC">
        <w:rPr>
          <w:b/>
          <w:sz w:val="22"/>
          <w:szCs w:val="22"/>
        </w:rPr>
        <w:t>Неналоговые доходы.</w:t>
      </w:r>
    </w:p>
    <w:p w:rsidR="00ED601F" w:rsidRPr="005E62FC" w:rsidRDefault="00ED601F" w:rsidP="00ED601F">
      <w:pPr>
        <w:pStyle w:val="a8"/>
        <w:spacing w:before="0" w:beforeAutospacing="0" w:after="0" w:afterAutospacing="0"/>
        <w:ind w:firstLine="539"/>
        <w:contextualSpacing/>
        <w:jc w:val="both"/>
        <w:rPr>
          <w:sz w:val="22"/>
          <w:szCs w:val="22"/>
        </w:rPr>
      </w:pPr>
      <w:r w:rsidRPr="005E62FC">
        <w:rPr>
          <w:sz w:val="22"/>
          <w:szCs w:val="22"/>
        </w:rPr>
        <w:t>Неналоговые доходы предусмотрены проектом</w:t>
      </w:r>
      <w:r w:rsidR="00E81A92" w:rsidRPr="005E62FC">
        <w:rPr>
          <w:sz w:val="22"/>
          <w:szCs w:val="22"/>
        </w:rPr>
        <w:t xml:space="preserve"> решения</w:t>
      </w:r>
      <w:r w:rsidRPr="005E62FC">
        <w:rPr>
          <w:sz w:val="22"/>
          <w:szCs w:val="22"/>
        </w:rPr>
        <w:t xml:space="preserve"> в объеме </w:t>
      </w:r>
      <w:r w:rsidR="00E81A92" w:rsidRPr="005E62FC">
        <w:rPr>
          <w:sz w:val="22"/>
          <w:szCs w:val="22"/>
        </w:rPr>
        <w:t>4 075,40</w:t>
      </w:r>
      <w:r w:rsidRPr="005E62FC">
        <w:rPr>
          <w:sz w:val="22"/>
          <w:szCs w:val="22"/>
        </w:rPr>
        <w:t xml:space="preserve"> тыс. рублей с увеличением к первоначально утверждённому бюджету 201</w:t>
      </w:r>
      <w:r w:rsidR="00E81A92" w:rsidRPr="005E62FC">
        <w:rPr>
          <w:sz w:val="22"/>
          <w:szCs w:val="22"/>
        </w:rPr>
        <w:t>4</w:t>
      </w:r>
      <w:r w:rsidRPr="005E62FC">
        <w:rPr>
          <w:sz w:val="22"/>
          <w:szCs w:val="22"/>
        </w:rPr>
        <w:t xml:space="preserve"> года на </w:t>
      </w:r>
      <w:r w:rsidR="00E81A92" w:rsidRPr="005E62FC">
        <w:rPr>
          <w:sz w:val="22"/>
          <w:szCs w:val="22"/>
        </w:rPr>
        <w:t>771,80</w:t>
      </w:r>
      <w:r w:rsidRPr="005E62FC">
        <w:rPr>
          <w:sz w:val="22"/>
          <w:szCs w:val="22"/>
        </w:rPr>
        <w:t xml:space="preserve"> тыс. рублей</w:t>
      </w:r>
      <w:r w:rsidR="00891199" w:rsidRPr="005E62FC">
        <w:rPr>
          <w:sz w:val="22"/>
          <w:szCs w:val="22"/>
        </w:rPr>
        <w:t xml:space="preserve"> (или </w:t>
      </w:r>
      <w:r w:rsidR="00E81A92" w:rsidRPr="005E62FC">
        <w:rPr>
          <w:sz w:val="22"/>
          <w:szCs w:val="22"/>
        </w:rPr>
        <w:t>23,4</w:t>
      </w:r>
      <w:r w:rsidR="00891199" w:rsidRPr="005E62FC">
        <w:rPr>
          <w:sz w:val="22"/>
          <w:szCs w:val="22"/>
        </w:rPr>
        <w:t>%)</w:t>
      </w:r>
      <w:r w:rsidRPr="005E62FC">
        <w:rPr>
          <w:sz w:val="22"/>
          <w:szCs w:val="22"/>
        </w:rPr>
        <w:t xml:space="preserve">. В общем объеме собственных доходов неналоговые доходы составили </w:t>
      </w:r>
      <w:r w:rsidR="00E81A92" w:rsidRPr="005E62FC">
        <w:rPr>
          <w:sz w:val="22"/>
          <w:szCs w:val="22"/>
        </w:rPr>
        <w:t>11,9</w:t>
      </w:r>
      <w:r w:rsidRPr="005E62FC">
        <w:rPr>
          <w:sz w:val="22"/>
          <w:szCs w:val="22"/>
        </w:rPr>
        <w:t xml:space="preserve">%. </w:t>
      </w:r>
    </w:p>
    <w:p w:rsidR="00ED601F" w:rsidRPr="005E62FC" w:rsidRDefault="00ED601F" w:rsidP="00ED601F">
      <w:pPr>
        <w:pStyle w:val="a8"/>
        <w:spacing w:before="0" w:beforeAutospacing="0" w:after="0" w:afterAutospacing="0"/>
        <w:ind w:firstLine="540"/>
        <w:contextualSpacing/>
        <w:jc w:val="both"/>
        <w:rPr>
          <w:sz w:val="22"/>
          <w:szCs w:val="22"/>
        </w:rPr>
      </w:pPr>
      <w:r w:rsidRPr="005E62FC">
        <w:rPr>
          <w:i/>
          <w:sz w:val="22"/>
          <w:szCs w:val="22"/>
        </w:rPr>
        <w:t>Объем неналоговых доходов на 201</w:t>
      </w:r>
      <w:r w:rsidR="00401E37" w:rsidRPr="005E62FC">
        <w:rPr>
          <w:i/>
          <w:sz w:val="22"/>
          <w:szCs w:val="22"/>
        </w:rPr>
        <w:t>5</w:t>
      </w:r>
      <w:r w:rsidRPr="005E62FC">
        <w:rPr>
          <w:i/>
          <w:sz w:val="22"/>
          <w:szCs w:val="22"/>
        </w:rPr>
        <w:t xml:space="preserve"> год в сравнении с первоначально утверждёнными показателями на 201</w:t>
      </w:r>
      <w:r w:rsidR="00401E37" w:rsidRPr="005E62FC">
        <w:rPr>
          <w:i/>
          <w:sz w:val="22"/>
          <w:szCs w:val="22"/>
        </w:rPr>
        <w:t>4</w:t>
      </w:r>
      <w:r w:rsidRPr="005E62FC">
        <w:rPr>
          <w:i/>
          <w:sz w:val="22"/>
          <w:szCs w:val="22"/>
        </w:rPr>
        <w:t xml:space="preserve"> год представлен  в</w:t>
      </w:r>
      <w:r w:rsidRPr="005E62FC">
        <w:rPr>
          <w:sz w:val="22"/>
          <w:szCs w:val="22"/>
        </w:rPr>
        <w:t xml:space="preserve"> </w:t>
      </w:r>
      <w:r w:rsidRPr="005E62FC">
        <w:rPr>
          <w:i/>
          <w:sz w:val="22"/>
          <w:szCs w:val="22"/>
        </w:rPr>
        <w:t>приложении 1</w:t>
      </w:r>
      <w:r w:rsidRPr="005E62FC">
        <w:rPr>
          <w:sz w:val="22"/>
          <w:szCs w:val="22"/>
        </w:rPr>
        <w:t xml:space="preserve">.                                                                                                                            </w:t>
      </w:r>
    </w:p>
    <w:p w:rsidR="00292202" w:rsidRPr="005E62FC" w:rsidRDefault="00ED601F" w:rsidP="00ED601F">
      <w:pPr>
        <w:pStyle w:val="a8"/>
        <w:spacing w:before="0" w:beforeAutospacing="0" w:after="0" w:afterAutospacing="0"/>
        <w:ind w:firstLine="540"/>
        <w:contextualSpacing/>
        <w:jc w:val="both"/>
        <w:rPr>
          <w:sz w:val="22"/>
          <w:szCs w:val="22"/>
        </w:rPr>
      </w:pPr>
      <w:proofErr w:type="gramStart"/>
      <w:r w:rsidRPr="005E62FC">
        <w:rPr>
          <w:sz w:val="22"/>
          <w:szCs w:val="22"/>
        </w:rPr>
        <w:t>Наибольший удельный вес (</w:t>
      </w:r>
      <w:r w:rsidR="00292202" w:rsidRPr="005E62FC">
        <w:rPr>
          <w:sz w:val="22"/>
          <w:szCs w:val="22"/>
        </w:rPr>
        <w:t>52,2</w:t>
      </w:r>
      <w:r w:rsidRPr="005E62FC">
        <w:rPr>
          <w:sz w:val="22"/>
          <w:szCs w:val="22"/>
        </w:rPr>
        <w:t xml:space="preserve"> %) в общем объеме неналоговых платежей </w:t>
      </w:r>
      <w:r w:rsidR="005F7FDE" w:rsidRPr="005E62FC">
        <w:rPr>
          <w:sz w:val="22"/>
          <w:szCs w:val="22"/>
        </w:rPr>
        <w:t xml:space="preserve"> </w:t>
      </w:r>
      <w:r w:rsidRPr="005E62FC">
        <w:rPr>
          <w:sz w:val="22"/>
          <w:szCs w:val="22"/>
        </w:rPr>
        <w:t>по прогнозным данным</w:t>
      </w:r>
      <w:r w:rsidR="005F7FDE" w:rsidRPr="005E62FC">
        <w:rPr>
          <w:sz w:val="22"/>
          <w:szCs w:val="22"/>
        </w:rPr>
        <w:t xml:space="preserve"> </w:t>
      </w:r>
      <w:r w:rsidRPr="005E62FC">
        <w:rPr>
          <w:sz w:val="22"/>
          <w:szCs w:val="22"/>
        </w:rPr>
        <w:t xml:space="preserve"> на 201</w:t>
      </w:r>
      <w:r w:rsidR="00891199" w:rsidRPr="005E62FC">
        <w:rPr>
          <w:sz w:val="22"/>
          <w:szCs w:val="22"/>
        </w:rPr>
        <w:t>4</w:t>
      </w:r>
      <w:r w:rsidRPr="005E62FC">
        <w:rPr>
          <w:sz w:val="22"/>
          <w:szCs w:val="22"/>
        </w:rPr>
        <w:t xml:space="preserve"> год составили </w:t>
      </w:r>
      <w:r w:rsidR="00292202" w:rsidRPr="005E62FC">
        <w:rPr>
          <w:i/>
          <w:sz w:val="22"/>
          <w:szCs w:val="22"/>
        </w:rPr>
        <w:t>доходы от  использования имущества, находящегося в государственной и муниципальной собственности</w:t>
      </w:r>
      <w:r w:rsidRPr="005E62FC">
        <w:rPr>
          <w:sz w:val="22"/>
          <w:szCs w:val="22"/>
        </w:rPr>
        <w:t xml:space="preserve"> </w:t>
      </w:r>
      <w:r w:rsidR="004F16B7" w:rsidRPr="005E62FC">
        <w:rPr>
          <w:sz w:val="22"/>
          <w:szCs w:val="22"/>
        </w:rPr>
        <w:t>–</w:t>
      </w:r>
      <w:r w:rsidRPr="005E62FC">
        <w:rPr>
          <w:sz w:val="22"/>
          <w:szCs w:val="22"/>
        </w:rPr>
        <w:t xml:space="preserve"> </w:t>
      </w:r>
      <w:r w:rsidR="004F16B7" w:rsidRPr="005E62FC">
        <w:rPr>
          <w:sz w:val="22"/>
          <w:szCs w:val="22"/>
        </w:rPr>
        <w:t>2 128,00</w:t>
      </w:r>
      <w:r w:rsidRPr="005E62FC">
        <w:rPr>
          <w:sz w:val="22"/>
          <w:szCs w:val="22"/>
        </w:rPr>
        <w:t xml:space="preserve"> тыс. рублей, с увеличением </w:t>
      </w:r>
      <w:r w:rsidRPr="005E62FC">
        <w:rPr>
          <w:rStyle w:val="a9"/>
          <w:rFonts w:eastAsiaTheme="majorEastAsia"/>
          <w:sz w:val="22"/>
          <w:szCs w:val="22"/>
        </w:rPr>
        <w:t xml:space="preserve"> </w:t>
      </w:r>
      <w:r w:rsidRPr="005E62FC">
        <w:rPr>
          <w:sz w:val="22"/>
          <w:szCs w:val="22"/>
        </w:rPr>
        <w:t>к первоначально утверждённым назначениям бюджета на 201</w:t>
      </w:r>
      <w:r w:rsidR="00684271" w:rsidRPr="005E62FC">
        <w:rPr>
          <w:sz w:val="22"/>
          <w:szCs w:val="22"/>
        </w:rPr>
        <w:t>4</w:t>
      </w:r>
      <w:r w:rsidRPr="005E62FC">
        <w:rPr>
          <w:sz w:val="22"/>
          <w:szCs w:val="22"/>
        </w:rPr>
        <w:t xml:space="preserve"> год на </w:t>
      </w:r>
      <w:r w:rsidR="004F16B7" w:rsidRPr="005E62FC">
        <w:rPr>
          <w:sz w:val="22"/>
          <w:szCs w:val="22"/>
        </w:rPr>
        <w:t xml:space="preserve"> 938,40</w:t>
      </w:r>
      <w:r w:rsidRPr="005E62FC">
        <w:rPr>
          <w:sz w:val="22"/>
          <w:szCs w:val="22"/>
        </w:rPr>
        <w:t xml:space="preserve"> тыс. рублей </w:t>
      </w:r>
      <w:r w:rsidR="005F7FDE" w:rsidRPr="005E62FC">
        <w:rPr>
          <w:sz w:val="22"/>
          <w:szCs w:val="22"/>
        </w:rPr>
        <w:t xml:space="preserve">или </w:t>
      </w:r>
      <w:r w:rsidR="004F16B7" w:rsidRPr="005E62FC">
        <w:rPr>
          <w:sz w:val="22"/>
          <w:szCs w:val="22"/>
        </w:rPr>
        <w:t>78,9</w:t>
      </w:r>
      <w:r w:rsidR="005F7FDE" w:rsidRPr="005E62FC">
        <w:rPr>
          <w:sz w:val="22"/>
          <w:szCs w:val="22"/>
        </w:rPr>
        <w:t xml:space="preserve">%.  В структуре собственных доходов на 2015 год составляют </w:t>
      </w:r>
      <w:r w:rsidR="00454A7B" w:rsidRPr="005E62FC">
        <w:rPr>
          <w:sz w:val="22"/>
          <w:szCs w:val="22"/>
        </w:rPr>
        <w:t>6,2</w:t>
      </w:r>
      <w:r w:rsidR="005F7FDE" w:rsidRPr="005E62FC">
        <w:rPr>
          <w:sz w:val="22"/>
          <w:szCs w:val="22"/>
        </w:rPr>
        <w:t>%.</w:t>
      </w:r>
      <w:r w:rsidRPr="005E62FC">
        <w:rPr>
          <w:sz w:val="22"/>
          <w:szCs w:val="22"/>
          <w:highlight w:val="yellow"/>
        </w:rPr>
        <w:t xml:space="preserve"> </w:t>
      </w:r>
      <w:proofErr w:type="gramEnd"/>
    </w:p>
    <w:p w:rsidR="00ED601F" w:rsidRPr="005E62FC" w:rsidRDefault="00ED601F" w:rsidP="00ED601F">
      <w:pPr>
        <w:pStyle w:val="a8"/>
        <w:spacing w:before="0" w:beforeAutospacing="0" w:after="0" w:afterAutospacing="0"/>
        <w:ind w:firstLine="540"/>
        <w:contextualSpacing/>
        <w:jc w:val="both"/>
        <w:rPr>
          <w:sz w:val="22"/>
          <w:szCs w:val="22"/>
        </w:rPr>
      </w:pPr>
      <w:r w:rsidRPr="005E62FC">
        <w:rPr>
          <w:sz w:val="22"/>
          <w:szCs w:val="22"/>
        </w:rPr>
        <w:t>Анализируемая группа представлена следующими подвидами доходов:</w:t>
      </w:r>
    </w:p>
    <w:p w:rsidR="00ED601F" w:rsidRPr="005E62FC" w:rsidRDefault="00ED601F" w:rsidP="00ED601F">
      <w:pPr>
        <w:pStyle w:val="a8"/>
        <w:spacing w:before="0" w:beforeAutospacing="0" w:after="0" w:afterAutospacing="0"/>
        <w:ind w:firstLine="540"/>
        <w:contextualSpacing/>
        <w:jc w:val="both"/>
        <w:rPr>
          <w:sz w:val="22"/>
          <w:szCs w:val="22"/>
        </w:rPr>
      </w:pPr>
      <w:proofErr w:type="gramStart"/>
      <w:r w:rsidRPr="005E62FC">
        <w:rPr>
          <w:sz w:val="22"/>
          <w:szCs w:val="22"/>
        </w:rPr>
        <w:t xml:space="preserve">- </w:t>
      </w:r>
      <w:r w:rsidRPr="005E62FC">
        <w:rPr>
          <w:i/>
          <w:sz w:val="22"/>
          <w:szCs w:val="22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5E62FC">
        <w:rPr>
          <w:sz w:val="22"/>
          <w:szCs w:val="22"/>
        </w:rPr>
        <w:t xml:space="preserve"> (</w:t>
      </w:r>
      <w:r w:rsidR="00454A7B" w:rsidRPr="005E62FC">
        <w:rPr>
          <w:sz w:val="22"/>
          <w:szCs w:val="22"/>
        </w:rPr>
        <w:t>2,1</w:t>
      </w:r>
      <w:r w:rsidR="004D2FF6" w:rsidRPr="005E62FC">
        <w:rPr>
          <w:sz w:val="22"/>
          <w:szCs w:val="22"/>
        </w:rPr>
        <w:t xml:space="preserve"> </w:t>
      </w:r>
      <w:r w:rsidRPr="005E62FC">
        <w:rPr>
          <w:sz w:val="22"/>
          <w:szCs w:val="22"/>
        </w:rPr>
        <w:t xml:space="preserve">% в структуре </w:t>
      </w:r>
      <w:r w:rsidR="00454A7B" w:rsidRPr="005E62FC">
        <w:rPr>
          <w:sz w:val="22"/>
          <w:szCs w:val="22"/>
        </w:rPr>
        <w:t>со</w:t>
      </w:r>
      <w:r w:rsidR="0019219A" w:rsidRPr="005E62FC">
        <w:rPr>
          <w:sz w:val="22"/>
          <w:szCs w:val="22"/>
        </w:rPr>
        <w:t>бственных</w:t>
      </w:r>
      <w:r w:rsidRPr="005E62FC">
        <w:rPr>
          <w:sz w:val="22"/>
          <w:szCs w:val="22"/>
        </w:rPr>
        <w:t xml:space="preserve"> доходов) предложены проектом в сумме </w:t>
      </w:r>
      <w:r w:rsidR="0019219A" w:rsidRPr="005E62FC">
        <w:rPr>
          <w:sz w:val="22"/>
          <w:szCs w:val="22"/>
        </w:rPr>
        <w:t>728,0</w:t>
      </w:r>
      <w:r w:rsidRPr="005E62FC">
        <w:rPr>
          <w:sz w:val="22"/>
          <w:szCs w:val="22"/>
        </w:rPr>
        <w:t xml:space="preserve"> тыс. рублей с увеличением к первоначально утверждённым назначениям бюджета на 201</w:t>
      </w:r>
      <w:r w:rsidR="0019219A" w:rsidRPr="005E62FC">
        <w:rPr>
          <w:sz w:val="22"/>
          <w:szCs w:val="22"/>
        </w:rPr>
        <w:t>4</w:t>
      </w:r>
      <w:r w:rsidRPr="005E62FC">
        <w:rPr>
          <w:sz w:val="22"/>
          <w:szCs w:val="22"/>
        </w:rPr>
        <w:t xml:space="preserve"> год на </w:t>
      </w:r>
      <w:r w:rsidR="0019219A" w:rsidRPr="005E62FC">
        <w:rPr>
          <w:sz w:val="22"/>
          <w:szCs w:val="22"/>
        </w:rPr>
        <w:t>38,4</w:t>
      </w:r>
      <w:r w:rsidRPr="005E62FC">
        <w:rPr>
          <w:sz w:val="22"/>
          <w:szCs w:val="22"/>
        </w:rPr>
        <w:t xml:space="preserve"> тыс. рублей</w:t>
      </w:r>
      <w:r w:rsidR="0019219A" w:rsidRPr="005E62FC">
        <w:rPr>
          <w:sz w:val="22"/>
          <w:szCs w:val="22"/>
        </w:rPr>
        <w:t xml:space="preserve"> или 5,6%</w:t>
      </w:r>
      <w:r w:rsidRPr="005E62FC">
        <w:rPr>
          <w:sz w:val="22"/>
          <w:szCs w:val="22"/>
        </w:rPr>
        <w:t>;</w:t>
      </w:r>
      <w:proofErr w:type="gramEnd"/>
    </w:p>
    <w:p w:rsidR="00454A7B" w:rsidRPr="005E62FC" w:rsidRDefault="00ED601F" w:rsidP="00093999">
      <w:pPr>
        <w:pStyle w:val="a8"/>
        <w:spacing w:before="0" w:beforeAutospacing="0" w:after="0" w:afterAutospacing="0" w:line="240" w:lineRule="atLeast"/>
        <w:ind w:firstLine="540"/>
        <w:contextualSpacing/>
        <w:jc w:val="both"/>
        <w:rPr>
          <w:sz w:val="22"/>
          <w:szCs w:val="22"/>
        </w:rPr>
      </w:pPr>
      <w:proofErr w:type="gramStart"/>
      <w:r w:rsidRPr="005E62FC">
        <w:rPr>
          <w:sz w:val="22"/>
          <w:szCs w:val="22"/>
        </w:rPr>
        <w:t xml:space="preserve">- </w:t>
      </w:r>
      <w:r w:rsidR="0019219A" w:rsidRPr="005E62FC">
        <w:rPr>
          <w:i/>
          <w:sz w:val="22"/>
          <w:szCs w:val="22"/>
        </w:rPr>
        <w:t>п</w:t>
      </w:r>
      <w:r w:rsidR="00454A7B" w:rsidRPr="005E62FC">
        <w:rPr>
          <w:i/>
          <w:sz w:val="22"/>
          <w:szCs w:val="22"/>
        </w:rPr>
        <w:t>рочие поступления от использования имущества, находящегося в собственности муниципальных районов  (за исключением имущества автономных учреждений, унитарных учреждений, в том числе казенных)</w:t>
      </w:r>
      <w:r w:rsidR="00454A7B" w:rsidRPr="005E62FC">
        <w:rPr>
          <w:sz w:val="22"/>
          <w:szCs w:val="22"/>
        </w:rPr>
        <w:t xml:space="preserve"> </w:t>
      </w:r>
      <w:r w:rsidR="0019219A" w:rsidRPr="005E62FC">
        <w:rPr>
          <w:sz w:val="22"/>
          <w:szCs w:val="22"/>
        </w:rPr>
        <w:t>предложены проектом</w:t>
      </w:r>
      <w:r w:rsidR="007733DE" w:rsidRPr="005E62FC">
        <w:rPr>
          <w:sz w:val="22"/>
          <w:szCs w:val="22"/>
        </w:rPr>
        <w:t xml:space="preserve"> решения</w:t>
      </w:r>
      <w:r w:rsidR="0019219A" w:rsidRPr="005E62FC">
        <w:rPr>
          <w:sz w:val="22"/>
          <w:szCs w:val="22"/>
        </w:rPr>
        <w:t xml:space="preserve"> в сумме</w:t>
      </w:r>
      <w:r w:rsidR="00454A7B" w:rsidRPr="005E62FC">
        <w:rPr>
          <w:sz w:val="22"/>
          <w:szCs w:val="22"/>
        </w:rPr>
        <w:t xml:space="preserve"> 1 400,00 тыс. рублей</w:t>
      </w:r>
      <w:r w:rsidR="0019219A" w:rsidRPr="005E62FC">
        <w:rPr>
          <w:sz w:val="22"/>
          <w:szCs w:val="22"/>
        </w:rPr>
        <w:t xml:space="preserve"> (4,1 % в структуре собственных доходов)</w:t>
      </w:r>
      <w:r w:rsidR="00454A7B" w:rsidRPr="005E62FC">
        <w:rPr>
          <w:sz w:val="22"/>
          <w:szCs w:val="22"/>
        </w:rPr>
        <w:t xml:space="preserve"> с увеличением </w:t>
      </w:r>
      <w:r w:rsidR="00454A7B" w:rsidRPr="005E62FC">
        <w:rPr>
          <w:rStyle w:val="a9"/>
          <w:rFonts w:eastAsiaTheme="majorEastAsia"/>
          <w:sz w:val="22"/>
          <w:szCs w:val="22"/>
        </w:rPr>
        <w:t xml:space="preserve"> </w:t>
      </w:r>
      <w:r w:rsidR="00454A7B" w:rsidRPr="005E62FC">
        <w:rPr>
          <w:sz w:val="22"/>
          <w:szCs w:val="22"/>
        </w:rPr>
        <w:t xml:space="preserve">к первоначально утверждённым назначениям бюджета на 2014 год на 900,00 тыс. рублей или 180,0%.  </w:t>
      </w:r>
      <w:proofErr w:type="gramEnd"/>
    </w:p>
    <w:p w:rsidR="00B8545C" w:rsidRPr="005E62FC" w:rsidRDefault="00B8545C" w:rsidP="0009399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>Сумма доходов учтена на основании данных главных администраторов доходов бюджета – органов местного самоуправления, уполномоченных в сфере управления муниципальным имуществом, о начисленных суммах и сумме задолженности возможной к взысканию по арендной плате за землю по состоянию на 01.07.2014. Учтен рост платежей на величину сводно</w:t>
      </w:r>
      <w:r w:rsidR="00093999" w:rsidRPr="005E62FC">
        <w:rPr>
          <w:rFonts w:ascii="Times New Roman" w:hAnsi="Times New Roman" w:cs="Times New Roman"/>
        </w:rPr>
        <w:t>го индекса потребительских цен, также у</w:t>
      </w:r>
      <w:r w:rsidRPr="005E62FC">
        <w:rPr>
          <w:rFonts w:ascii="Times New Roman" w:hAnsi="Times New Roman" w:cs="Times New Roman"/>
        </w:rPr>
        <w:t xml:space="preserve">чтены изменения, внесенные в Земельный кодекс </w:t>
      </w:r>
      <w:r w:rsidR="00093999" w:rsidRPr="005E62FC">
        <w:rPr>
          <w:rFonts w:ascii="Times New Roman" w:hAnsi="Times New Roman" w:cs="Times New Roman"/>
        </w:rPr>
        <w:t>РФ</w:t>
      </w:r>
      <w:r w:rsidRPr="005E62FC">
        <w:rPr>
          <w:rFonts w:ascii="Times New Roman" w:hAnsi="Times New Roman" w:cs="Times New Roman"/>
        </w:rPr>
        <w:t xml:space="preserve"> в части, ограничивающей размер арендных платежей за земли, предоставленные для определенных целей</w:t>
      </w:r>
      <w:r w:rsidR="00093999" w:rsidRPr="005E62FC">
        <w:rPr>
          <w:rFonts w:ascii="Times New Roman" w:hAnsi="Times New Roman" w:cs="Times New Roman"/>
        </w:rPr>
        <w:t>.</w:t>
      </w:r>
    </w:p>
    <w:p w:rsidR="00093999" w:rsidRPr="005E62FC" w:rsidRDefault="0019219A" w:rsidP="00093999">
      <w:pPr>
        <w:pStyle w:val="a8"/>
        <w:spacing w:before="0" w:beforeAutospacing="0" w:after="0" w:afterAutospacing="0" w:line="240" w:lineRule="atLeast"/>
        <w:ind w:firstLine="540"/>
        <w:contextualSpacing/>
        <w:jc w:val="both"/>
        <w:rPr>
          <w:sz w:val="22"/>
          <w:szCs w:val="22"/>
        </w:rPr>
      </w:pPr>
      <w:r w:rsidRPr="005E62FC">
        <w:rPr>
          <w:sz w:val="22"/>
          <w:szCs w:val="22"/>
        </w:rPr>
        <w:t xml:space="preserve">Поступления </w:t>
      </w:r>
      <w:r w:rsidRPr="005E62FC">
        <w:rPr>
          <w:rStyle w:val="a9"/>
          <w:rFonts w:eastAsiaTheme="majorEastAsia"/>
          <w:b w:val="0"/>
          <w:i/>
          <w:sz w:val="22"/>
          <w:szCs w:val="22"/>
        </w:rPr>
        <w:t>платежей при пользовании природными ресурсами</w:t>
      </w:r>
      <w:r w:rsidRPr="005E62FC">
        <w:rPr>
          <w:rStyle w:val="a9"/>
          <w:rFonts w:eastAsiaTheme="majorEastAsia"/>
          <w:b w:val="0"/>
          <w:sz w:val="22"/>
          <w:szCs w:val="22"/>
        </w:rPr>
        <w:t xml:space="preserve"> (менее 1% в структуре собственных доходов)</w:t>
      </w:r>
      <w:r w:rsidRPr="005E62FC">
        <w:rPr>
          <w:rStyle w:val="a9"/>
          <w:rFonts w:eastAsiaTheme="majorEastAsia"/>
          <w:sz w:val="22"/>
          <w:szCs w:val="22"/>
        </w:rPr>
        <w:t xml:space="preserve"> </w:t>
      </w:r>
      <w:r w:rsidRPr="005E62FC">
        <w:rPr>
          <w:sz w:val="22"/>
          <w:szCs w:val="22"/>
        </w:rPr>
        <w:t xml:space="preserve">предложены проектом </w:t>
      </w:r>
      <w:r w:rsidR="007733DE" w:rsidRPr="005E62FC">
        <w:rPr>
          <w:sz w:val="22"/>
          <w:szCs w:val="22"/>
        </w:rPr>
        <w:t xml:space="preserve">решения </w:t>
      </w:r>
      <w:r w:rsidRPr="005E62FC">
        <w:rPr>
          <w:sz w:val="22"/>
          <w:szCs w:val="22"/>
        </w:rPr>
        <w:t>в объеме      159,1 тыс. рублей, с увеличением к первоначально утверждённым назначениям бюджета 2014 года на 74,10 тыс. рублей (или 87,2%).</w:t>
      </w:r>
    </w:p>
    <w:p w:rsidR="0019219A" w:rsidRPr="005E62FC" w:rsidRDefault="00093999" w:rsidP="00093999">
      <w:pPr>
        <w:pStyle w:val="a8"/>
        <w:spacing w:before="0" w:beforeAutospacing="0" w:after="0" w:afterAutospacing="0" w:line="240" w:lineRule="atLeast"/>
        <w:ind w:firstLine="540"/>
        <w:contextualSpacing/>
        <w:jc w:val="both"/>
        <w:rPr>
          <w:sz w:val="22"/>
          <w:szCs w:val="22"/>
          <w:highlight w:val="yellow"/>
        </w:rPr>
      </w:pPr>
      <w:r w:rsidRPr="005E62FC">
        <w:rPr>
          <w:sz w:val="22"/>
          <w:szCs w:val="22"/>
        </w:rPr>
        <w:t>Расчеты произведены на основании</w:t>
      </w:r>
      <w:r w:rsidR="0019219A" w:rsidRPr="005E62FC">
        <w:rPr>
          <w:sz w:val="22"/>
          <w:szCs w:val="22"/>
        </w:rPr>
        <w:t xml:space="preserve"> </w:t>
      </w:r>
      <w:r w:rsidR="000F3903" w:rsidRPr="005E62FC">
        <w:rPr>
          <w:sz w:val="22"/>
          <w:szCs w:val="22"/>
        </w:rPr>
        <w:t>оценк</w:t>
      </w:r>
      <w:r w:rsidRPr="005E62FC">
        <w:rPr>
          <w:sz w:val="22"/>
          <w:szCs w:val="22"/>
        </w:rPr>
        <w:t>и</w:t>
      </w:r>
      <w:r w:rsidR="000F3903" w:rsidRPr="005E62FC">
        <w:rPr>
          <w:sz w:val="22"/>
          <w:szCs w:val="22"/>
        </w:rPr>
        <w:t xml:space="preserve"> поступления в 2014 году </w:t>
      </w:r>
      <w:r w:rsidR="000F3903" w:rsidRPr="005E62FC">
        <w:rPr>
          <w:spacing w:val="4"/>
          <w:sz w:val="22"/>
          <w:szCs w:val="22"/>
        </w:rPr>
        <w:t>(за вычетом разовых платежей)</w:t>
      </w:r>
      <w:r w:rsidRPr="005E62FC">
        <w:rPr>
          <w:sz w:val="22"/>
          <w:szCs w:val="22"/>
        </w:rPr>
        <w:t xml:space="preserve"> и </w:t>
      </w:r>
      <w:r w:rsidR="000F3903" w:rsidRPr="005E62FC">
        <w:rPr>
          <w:sz w:val="22"/>
          <w:szCs w:val="22"/>
        </w:rPr>
        <w:t>изменение федерального законодательства в части индексации применяемых нормативов платы за негативное воздействие на окружающую среду</w:t>
      </w:r>
      <w:r w:rsidRPr="005E62FC">
        <w:rPr>
          <w:sz w:val="22"/>
          <w:szCs w:val="22"/>
        </w:rPr>
        <w:t>.</w:t>
      </w:r>
    </w:p>
    <w:p w:rsidR="007733DE" w:rsidRPr="005E62FC" w:rsidRDefault="007733DE" w:rsidP="00093999">
      <w:pPr>
        <w:pStyle w:val="a8"/>
        <w:spacing w:before="0" w:beforeAutospacing="0" w:after="0" w:afterAutospacing="0" w:line="240" w:lineRule="atLeast"/>
        <w:ind w:firstLine="539"/>
        <w:contextualSpacing/>
        <w:jc w:val="both"/>
        <w:rPr>
          <w:sz w:val="22"/>
          <w:szCs w:val="22"/>
        </w:rPr>
      </w:pPr>
      <w:r w:rsidRPr="005E62FC">
        <w:rPr>
          <w:sz w:val="22"/>
          <w:szCs w:val="22"/>
        </w:rPr>
        <w:t xml:space="preserve">Поступление </w:t>
      </w:r>
      <w:r w:rsidRPr="005E62FC">
        <w:rPr>
          <w:i/>
          <w:sz w:val="22"/>
          <w:szCs w:val="22"/>
        </w:rPr>
        <w:t>прочих доходов от оказания платных услуг (работ) и компенсации затрат государства</w:t>
      </w:r>
      <w:r w:rsidRPr="005E62FC">
        <w:rPr>
          <w:b/>
          <w:sz w:val="22"/>
          <w:szCs w:val="22"/>
        </w:rPr>
        <w:t xml:space="preserve"> </w:t>
      </w:r>
      <w:r w:rsidRPr="005E62FC">
        <w:rPr>
          <w:sz w:val="22"/>
          <w:szCs w:val="22"/>
        </w:rPr>
        <w:t xml:space="preserve">предложены проектом решения в объеме      150,0 тыс. рублей (менее 1% в структуре собственных доходов), с уменьшением к первоначально утверждённым назначениям бюджета 2014 года на 79,0 тыс. рублей (или 34,5%). </w:t>
      </w:r>
    </w:p>
    <w:p w:rsidR="000F3903" w:rsidRPr="005E62FC" w:rsidRDefault="000F3903" w:rsidP="00093999">
      <w:pPr>
        <w:pStyle w:val="a8"/>
        <w:spacing w:before="0" w:beforeAutospacing="0" w:after="0" w:afterAutospacing="0" w:line="240" w:lineRule="atLeast"/>
        <w:ind w:firstLine="539"/>
        <w:contextualSpacing/>
        <w:jc w:val="both"/>
        <w:rPr>
          <w:sz w:val="22"/>
          <w:szCs w:val="22"/>
        </w:rPr>
      </w:pPr>
      <w:r w:rsidRPr="005E62FC">
        <w:rPr>
          <w:sz w:val="22"/>
          <w:szCs w:val="22"/>
        </w:rPr>
        <w:t xml:space="preserve">Определение размера доходов, </w:t>
      </w:r>
      <w:r w:rsidR="00093999" w:rsidRPr="005E62FC">
        <w:rPr>
          <w:sz w:val="22"/>
          <w:szCs w:val="22"/>
        </w:rPr>
        <w:t xml:space="preserve">произведено </w:t>
      </w:r>
      <w:r w:rsidRPr="005E62FC">
        <w:rPr>
          <w:sz w:val="22"/>
          <w:szCs w:val="22"/>
        </w:rPr>
        <w:t>на основе оценки поступления в 201</w:t>
      </w:r>
      <w:r w:rsidR="00093999" w:rsidRPr="005E62FC">
        <w:rPr>
          <w:sz w:val="22"/>
          <w:szCs w:val="22"/>
        </w:rPr>
        <w:t xml:space="preserve">4 году с учетом роста платежей </w:t>
      </w:r>
      <w:r w:rsidRPr="005E62FC">
        <w:rPr>
          <w:sz w:val="22"/>
          <w:szCs w:val="22"/>
        </w:rPr>
        <w:t>на величину индекса-дефлятора цен в производстве и распределении электроэнергии и воды</w:t>
      </w:r>
    </w:p>
    <w:p w:rsidR="007733DE" w:rsidRPr="005E62FC" w:rsidRDefault="007733DE" w:rsidP="00093999">
      <w:pPr>
        <w:pStyle w:val="a8"/>
        <w:spacing w:before="0" w:beforeAutospacing="0" w:after="0" w:afterAutospacing="0" w:line="240" w:lineRule="atLeast"/>
        <w:ind w:firstLine="539"/>
        <w:contextualSpacing/>
        <w:jc w:val="both"/>
        <w:rPr>
          <w:sz w:val="22"/>
          <w:szCs w:val="22"/>
        </w:rPr>
      </w:pPr>
      <w:r w:rsidRPr="005E62FC">
        <w:rPr>
          <w:sz w:val="22"/>
          <w:szCs w:val="22"/>
        </w:rPr>
        <w:t xml:space="preserve">Поступления </w:t>
      </w:r>
      <w:r w:rsidRPr="005E62FC">
        <w:rPr>
          <w:rStyle w:val="a9"/>
          <w:rFonts w:eastAsiaTheme="majorEastAsia"/>
          <w:b w:val="0"/>
          <w:i/>
          <w:sz w:val="22"/>
          <w:szCs w:val="22"/>
        </w:rPr>
        <w:t>доходов от продажи материальных и нематериальных активов</w:t>
      </w:r>
      <w:r w:rsidRPr="005E62FC">
        <w:rPr>
          <w:rStyle w:val="a9"/>
          <w:rFonts w:eastAsiaTheme="majorEastAsia"/>
          <w:sz w:val="22"/>
          <w:szCs w:val="22"/>
        </w:rPr>
        <w:t xml:space="preserve"> </w:t>
      </w:r>
      <w:r w:rsidRPr="005E62FC">
        <w:rPr>
          <w:rStyle w:val="a9"/>
          <w:rFonts w:eastAsiaTheme="majorEastAsia"/>
          <w:b w:val="0"/>
          <w:sz w:val="22"/>
          <w:szCs w:val="22"/>
        </w:rPr>
        <w:t xml:space="preserve">в проекте решения 2015 года  предусмотрены в сумме </w:t>
      </w:r>
      <w:r w:rsidR="00524BED" w:rsidRPr="005E62FC">
        <w:rPr>
          <w:rStyle w:val="a9"/>
          <w:rFonts w:eastAsiaTheme="majorEastAsia"/>
          <w:b w:val="0"/>
          <w:sz w:val="22"/>
          <w:szCs w:val="22"/>
        </w:rPr>
        <w:t>400,0</w:t>
      </w:r>
      <w:r w:rsidRPr="005E62FC">
        <w:rPr>
          <w:rStyle w:val="a9"/>
          <w:rFonts w:eastAsiaTheme="majorEastAsia"/>
          <w:b w:val="0"/>
          <w:sz w:val="22"/>
          <w:szCs w:val="22"/>
        </w:rPr>
        <w:t xml:space="preserve"> тыс. рублей (или </w:t>
      </w:r>
      <w:r w:rsidR="00524BED" w:rsidRPr="005E62FC">
        <w:rPr>
          <w:rStyle w:val="a9"/>
          <w:rFonts w:eastAsiaTheme="majorEastAsia"/>
          <w:b w:val="0"/>
          <w:sz w:val="22"/>
          <w:szCs w:val="22"/>
        </w:rPr>
        <w:t>1</w:t>
      </w:r>
      <w:r w:rsidRPr="005E62FC">
        <w:rPr>
          <w:rStyle w:val="a9"/>
          <w:rFonts w:eastAsiaTheme="majorEastAsia"/>
          <w:b w:val="0"/>
          <w:sz w:val="22"/>
          <w:szCs w:val="22"/>
        </w:rPr>
        <w:t>,</w:t>
      </w:r>
      <w:r w:rsidR="00524BED" w:rsidRPr="005E62FC">
        <w:rPr>
          <w:rStyle w:val="a9"/>
          <w:rFonts w:eastAsiaTheme="majorEastAsia"/>
          <w:b w:val="0"/>
          <w:sz w:val="22"/>
          <w:szCs w:val="22"/>
        </w:rPr>
        <w:t>2</w:t>
      </w:r>
      <w:r w:rsidRPr="005E62FC">
        <w:rPr>
          <w:rStyle w:val="a9"/>
          <w:rFonts w:eastAsiaTheme="majorEastAsia"/>
          <w:b w:val="0"/>
          <w:sz w:val="22"/>
          <w:szCs w:val="22"/>
        </w:rPr>
        <w:t xml:space="preserve">% в структуре </w:t>
      </w:r>
      <w:r w:rsidR="00524BED" w:rsidRPr="005E62FC">
        <w:rPr>
          <w:rStyle w:val="a9"/>
          <w:rFonts w:eastAsiaTheme="majorEastAsia"/>
          <w:b w:val="0"/>
          <w:sz w:val="22"/>
          <w:szCs w:val="22"/>
        </w:rPr>
        <w:t>собственных доходов</w:t>
      </w:r>
      <w:r w:rsidRPr="005E62FC">
        <w:rPr>
          <w:rStyle w:val="a9"/>
          <w:rFonts w:eastAsiaTheme="majorEastAsia"/>
          <w:b w:val="0"/>
          <w:sz w:val="22"/>
          <w:szCs w:val="22"/>
        </w:rPr>
        <w:t>).</w:t>
      </w:r>
      <w:r w:rsidRPr="005E62FC">
        <w:rPr>
          <w:sz w:val="22"/>
          <w:szCs w:val="22"/>
        </w:rPr>
        <w:t xml:space="preserve"> </w:t>
      </w:r>
    </w:p>
    <w:p w:rsidR="007733DE" w:rsidRPr="005E62FC" w:rsidRDefault="007733DE" w:rsidP="007733DE">
      <w:pPr>
        <w:pStyle w:val="a8"/>
        <w:spacing w:before="0" w:beforeAutospacing="0" w:after="0" w:afterAutospacing="0"/>
        <w:ind w:firstLine="540"/>
        <w:contextualSpacing/>
        <w:jc w:val="both"/>
        <w:rPr>
          <w:sz w:val="22"/>
          <w:szCs w:val="22"/>
        </w:rPr>
      </w:pPr>
      <w:r w:rsidRPr="005E62FC">
        <w:rPr>
          <w:sz w:val="22"/>
          <w:szCs w:val="22"/>
        </w:rPr>
        <w:t>Анализируемая группа представлена следующими подвидами доходов:</w:t>
      </w:r>
    </w:p>
    <w:p w:rsidR="007733DE" w:rsidRPr="005E62FC" w:rsidRDefault="007733DE" w:rsidP="007733DE">
      <w:pPr>
        <w:pStyle w:val="a8"/>
        <w:spacing w:before="0" w:beforeAutospacing="0" w:after="0" w:afterAutospacing="0"/>
        <w:ind w:firstLine="540"/>
        <w:contextualSpacing/>
        <w:jc w:val="both"/>
        <w:rPr>
          <w:sz w:val="22"/>
          <w:szCs w:val="22"/>
        </w:rPr>
      </w:pPr>
      <w:proofErr w:type="gramStart"/>
      <w:r w:rsidRPr="005E62FC">
        <w:rPr>
          <w:sz w:val="22"/>
          <w:szCs w:val="22"/>
        </w:rPr>
        <w:lastRenderedPageBreak/>
        <w:t xml:space="preserve">- </w:t>
      </w:r>
      <w:r w:rsidRPr="005E62FC">
        <w:rPr>
          <w:i/>
          <w:sz w:val="22"/>
          <w:szCs w:val="22"/>
        </w:rPr>
        <w:t>доходы от реализации имущества, находящегося в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(</w:t>
      </w:r>
      <w:r w:rsidR="00C86ED1" w:rsidRPr="005E62FC">
        <w:rPr>
          <w:i/>
          <w:sz w:val="22"/>
          <w:szCs w:val="22"/>
        </w:rPr>
        <w:t>0,4</w:t>
      </w:r>
      <w:r w:rsidRPr="005E62FC">
        <w:rPr>
          <w:i/>
          <w:sz w:val="22"/>
          <w:szCs w:val="22"/>
        </w:rPr>
        <w:t xml:space="preserve"> % в структуре </w:t>
      </w:r>
      <w:r w:rsidR="00C86ED1" w:rsidRPr="005E62FC">
        <w:rPr>
          <w:i/>
          <w:sz w:val="22"/>
          <w:szCs w:val="22"/>
        </w:rPr>
        <w:t>собственных</w:t>
      </w:r>
      <w:r w:rsidRPr="005E62FC">
        <w:rPr>
          <w:i/>
          <w:sz w:val="22"/>
          <w:szCs w:val="22"/>
        </w:rPr>
        <w:t xml:space="preserve"> доходов)</w:t>
      </w:r>
      <w:r w:rsidRPr="005E62FC">
        <w:rPr>
          <w:sz w:val="22"/>
          <w:szCs w:val="22"/>
        </w:rPr>
        <w:t xml:space="preserve"> предложены проектом </w:t>
      </w:r>
      <w:r w:rsidR="00C86ED1" w:rsidRPr="005E62FC">
        <w:rPr>
          <w:sz w:val="22"/>
          <w:szCs w:val="22"/>
        </w:rPr>
        <w:t>решения</w:t>
      </w:r>
      <w:r w:rsidRPr="005E62FC">
        <w:rPr>
          <w:sz w:val="22"/>
          <w:szCs w:val="22"/>
        </w:rPr>
        <w:t xml:space="preserve"> на 201</w:t>
      </w:r>
      <w:r w:rsidR="00C86ED1" w:rsidRPr="005E62FC">
        <w:rPr>
          <w:sz w:val="22"/>
          <w:szCs w:val="22"/>
        </w:rPr>
        <w:t>5</w:t>
      </w:r>
      <w:r w:rsidRPr="005E62FC">
        <w:rPr>
          <w:sz w:val="22"/>
          <w:szCs w:val="22"/>
        </w:rPr>
        <w:t xml:space="preserve"> год в сумме </w:t>
      </w:r>
      <w:r w:rsidR="00C86ED1" w:rsidRPr="005E62FC">
        <w:rPr>
          <w:sz w:val="22"/>
          <w:szCs w:val="22"/>
        </w:rPr>
        <w:t>150</w:t>
      </w:r>
      <w:r w:rsidRPr="005E62FC">
        <w:rPr>
          <w:sz w:val="22"/>
          <w:szCs w:val="22"/>
        </w:rPr>
        <w:t>,0 тыс. рублей</w:t>
      </w:r>
      <w:r w:rsidR="00C86ED1" w:rsidRPr="005E62FC">
        <w:rPr>
          <w:sz w:val="22"/>
          <w:szCs w:val="22"/>
        </w:rPr>
        <w:t>, что ниже к первоначально утверждённым назначениям бюджета 2014 года на 350,0 тыс. рублей (или 70,0%)</w:t>
      </w:r>
      <w:r w:rsidRPr="005E62FC">
        <w:rPr>
          <w:sz w:val="22"/>
          <w:szCs w:val="22"/>
        </w:rPr>
        <w:t>;</w:t>
      </w:r>
      <w:proofErr w:type="gramEnd"/>
    </w:p>
    <w:p w:rsidR="008E2506" w:rsidRPr="005E62FC" w:rsidRDefault="007733DE" w:rsidP="005C25E2">
      <w:pPr>
        <w:pStyle w:val="a8"/>
        <w:spacing w:before="0" w:beforeAutospacing="0" w:after="0" w:afterAutospacing="0" w:line="240" w:lineRule="atLeast"/>
        <w:ind w:firstLine="540"/>
        <w:contextualSpacing/>
        <w:jc w:val="both"/>
        <w:rPr>
          <w:sz w:val="22"/>
          <w:szCs w:val="22"/>
        </w:rPr>
      </w:pPr>
      <w:r w:rsidRPr="005E62FC">
        <w:rPr>
          <w:sz w:val="22"/>
          <w:szCs w:val="22"/>
        </w:rPr>
        <w:t xml:space="preserve">- </w:t>
      </w:r>
      <w:r w:rsidRPr="005E62FC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 (</w:t>
      </w:r>
      <w:r w:rsidR="00D03872" w:rsidRPr="005E62FC">
        <w:rPr>
          <w:i/>
          <w:sz w:val="22"/>
          <w:szCs w:val="22"/>
        </w:rPr>
        <w:t>0,7</w:t>
      </w:r>
      <w:r w:rsidRPr="005E62FC">
        <w:rPr>
          <w:i/>
          <w:sz w:val="22"/>
          <w:szCs w:val="22"/>
        </w:rPr>
        <w:t xml:space="preserve">% в структуре </w:t>
      </w:r>
      <w:r w:rsidR="00D03872" w:rsidRPr="005E62FC">
        <w:rPr>
          <w:i/>
          <w:sz w:val="22"/>
          <w:szCs w:val="22"/>
        </w:rPr>
        <w:t>собственных</w:t>
      </w:r>
      <w:r w:rsidRPr="005E62FC">
        <w:rPr>
          <w:i/>
          <w:sz w:val="22"/>
          <w:szCs w:val="22"/>
        </w:rPr>
        <w:t xml:space="preserve"> доходов)</w:t>
      </w:r>
      <w:r w:rsidRPr="005E62FC">
        <w:rPr>
          <w:sz w:val="22"/>
          <w:szCs w:val="22"/>
        </w:rPr>
        <w:t xml:space="preserve"> предложены проектом </w:t>
      </w:r>
      <w:r w:rsidR="008E2506" w:rsidRPr="005E62FC">
        <w:rPr>
          <w:sz w:val="22"/>
          <w:szCs w:val="22"/>
        </w:rPr>
        <w:t>решения</w:t>
      </w:r>
      <w:r w:rsidRPr="005E62FC">
        <w:rPr>
          <w:sz w:val="22"/>
          <w:szCs w:val="22"/>
        </w:rPr>
        <w:t xml:space="preserve"> в сумме </w:t>
      </w:r>
      <w:r w:rsidR="008E2506" w:rsidRPr="005E62FC">
        <w:rPr>
          <w:sz w:val="22"/>
          <w:szCs w:val="22"/>
        </w:rPr>
        <w:t>250,0 тыс. рублей, что выше к первоначально утверждённым назначениям бюджета 2014 года на 100,0 тыс. рублей (или 66,7%);</w:t>
      </w:r>
    </w:p>
    <w:p w:rsidR="000F3903" w:rsidRPr="005E62FC" w:rsidRDefault="000F3903" w:rsidP="005C25E2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>Прогноз доходов сформирован на основании данных отдел</w:t>
      </w:r>
      <w:r w:rsidR="00BE2F6C" w:rsidRPr="005E62FC">
        <w:rPr>
          <w:rFonts w:ascii="Times New Roman" w:hAnsi="Times New Roman" w:cs="Times New Roman"/>
        </w:rPr>
        <w:t>а</w:t>
      </w:r>
      <w:r w:rsidRPr="005E62FC">
        <w:rPr>
          <w:rFonts w:ascii="Times New Roman" w:hAnsi="Times New Roman" w:cs="Times New Roman"/>
        </w:rPr>
        <w:t xml:space="preserve"> </w:t>
      </w:r>
      <w:r w:rsidRPr="005E62FC">
        <w:rPr>
          <w:rFonts w:ascii="Times New Roman" w:hAnsi="Times New Roman" w:cs="Times New Roman"/>
          <w:snapToGrid w:val="0"/>
        </w:rPr>
        <w:t>земельных и имущественных отношений</w:t>
      </w:r>
      <w:r w:rsidRPr="005E62FC">
        <w:rPr>
          <w:rFonts w:ascii="Times New Roman" w:hAnsi="Times New Roman" w:cs="Times New Roman"/>
        </w:rPr>
        <w:t xml:space="preserve">, с учетом перечисления денежных средств по договорам купли-продажи недвижимого имущества, а также стоимости объектов движимого и недвижимого имущества. </w:t>
      </w:r>
    </w:p>
    <w:p w:rsidR="00C3634E" w:rsidRPr="005E62FC" w:rsidRDefault="00917A3A" w:rsidP="0071499E">
      <w:pPr>
        <w:pStyle w:val="a8"/>
        <w:spacing w:before="0" w:beforeAutospacing="0" w:after="0" w:afterAutospacing="0" w:line="240" w:lineRule="atLeast"/>
        <w:ind w:firstLine="539"/>
        <w:contextualSpacing/>
        <w:jc w:val="both"/>
        <w:rPr>
          <w:sz w:val="22"/>
          <w:szCs w:val="22"/>
        </w:rPr>
      </w:pPr>
      <w:r w:rsidRPr="005E62FC">
        <w:rPr>
          <w:sz w:val="22"/>
          <w:szCs w:val="22"/>
        </w:rPr>
        <w:t xml:space="preserve">По </w:t>
      </w:r>
      <w:r w:rsidRPr="005E62FC">
        <w:rPr>
          <w:rStyle w:val="a9"/>
          <w:rFonts w:eastAsiaTheme="majorEastAsia"/>
          <w:b w:val="0"/>
          <w:i/>
          <w:sz w:val="22"/>
          <w:szCs w:val="22"/>
        </w:rPr>
        <w:t>штрафам, санкциям, возмещению ущерба</w:t>
      </w:r>
      <w:r w:rsidRPr="005E62FC">
        <w:rPr>
          <w:sz w:val="22"/>
          <w:szCs w:val="22"/>
        </w:rPr>
        <w:t xml:space="preserve"> (3,6% в структуре собственных доходов) поступления планируются в сумме 1 238,30 тыс. рублей с увеличением к первоначально утверждённым показателям бюджета на 2014 год на сумму 88,30 тыс. рублей (или 7,7%).</w:t>
      </w:r>
    </w:p>
    <w:p w:rsidR="000F3903" w:rsidRPr="005E62FC" w:rsidRDefault="000F3903" w:rsidP="0071499E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>Доходы предусмотрены на уровне оценки поступления 2014 года.</w:t>
      </w:r>
    </w:p>
    <w:p w:rsidR="0071499E" w:rsidRPr="005E62FC" w:rsidRDefault="0071499E" w:rsidP="0071499E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ED601F" w:rsidRPr="005E62FC" w:rsidRDefault="00ED601F" w:rsidP="00C74CB8">
      <w:pPr>
        <w:pStyle w:val="a8"/>
        <w:spacing w:before="0" w:beforeAutospacing="0" w:after="0" w:afterAutospacing="0"/>
        <w:jc w:val="center"/>
        <w:rPr>
          <w:sz w:val="22"/>
          <w:szCs w:val="22"/>
        </w:rPr>
      </w:pPr>
      <w:r w:rsidRPr="005E62FC">
        <w:rPr>
          <w:rStyle w:val="a9"/>
          <w:sz w:val="22"/>
          <w:szCs w:val="22"/>
        </w:rPr>
        <w:t>Безвозмездные поступления.</w:t>
      </w:r>
    </w:p>
    <w:p w:rsidR="00ED601F" w:rsidRPr="005E62FC" w:rsidRDefault="00E32534" w:rsidP="004A58D6">
      <w:pPr>
        <w:pStyle w:val="a8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5E62FC">
        <w:rPr>
          <w:color w:val="000000"/>
          <w:sz w:val="22"/>
          <w:szCs w:val="22"/>
        </w:rPr>
        <w:t xml:space="preserve">Согласно пояснительной записке к </w:t>
      </w:r>
      <w:r w:rsidR="00305D1E" w:rsidRPr="005E62FC">
        <w:rPr>
          <w:color w:val="000000"/>
          <w:sz w:val="22"/>
          <w:szCs w:val="22"/>
        </w:rPr>
        <w:t>проекту решения</w:t>
      </w:r>
      <w:r w:rsidRPr="005E62FC">
        <w:rPr>
          <w:color w:val="000000"/>
          <w:sz w:val="22"/>
          <w:szCs w:val="22"/>
        </w:rPr>
        <w:t>,</w:t>
      </w:r>
      <w:r w:rsidR="00FA5B5B" w:rsidRPr="005E62FC">
        <w:rPr>
          <w:sz w:val="22"/>
          <w:szCs w:val="22"/>
        </w:rPr>
        <w:t xml:space="preserve"> </w:t>
      </w:r>
      <w:r w:rsidR="00ED601F" w:rsidRPr="005E62FC">
        <w:rPr>
          <w:sz w:val="22"/>
          <w:szCs w:val="22"/>
        </w:rPr>
        <w:t xml:space="preserve"> бюджетные назначения на 201</w:t>
      </w:r>
      <w:r w:rsidR="00305D1E" w:rsidRPr="005E62FC">
        <w:rPr>
          <w:sz w:val="22"/>
          <w:szCs w:val="22"/>
        </w:rPr>
        <w:t>5</w:t>
      </w:r>
      <w:r w:rsidR="00ED601F" w:rsidRPr="005E62FC">
        <w:rPr>
          <w:sz w:val="22"/>
          <w:szCs w:val="22"/>
        </w:rPr>
        <w:t xml:space="preserve"> год в части безвозмездных поступлений предусмотрены с учетом проекта Закона </w:t>
      </w:r>
      <w:r w:rsidR="00FA5B5B" w:rsidRPr="005E62FC">
        <w:rPr>
          <w:sz w:val="22"/>
          <w:szCs w:val="22"/>
        </w:rPr>
        <w:t>Красноярского края</w:t>
      </w:r>
      <w:r w:rsidR="00ED601F" w:rsidRPr="005E62FC">
        <w:rPr>
          <w:sz w:val="22"/>
          <w:szCs w:val="22"/>
        </w:rPr>
        <w:t xml:space="preserve">  "</w:t>
      </w:r>
      <w:r w:rsidR="00FA5B5B" w:rsidRPr="005E62FC">
        <w:rPr>
          <w:sz w:val="22"/>
          <w:szCs w:val="22"/>
        </w:rPr>
        <w:t>О краевом бюджете</w:t>
      </w:r>
      <w:r w:rsidR="00ED601F" w:rsidRPr="005E62FC">
        <w:rPr>
          <w:sz w:val="22"/>
          <w:szCs w:val="22"/>
        </w:rPr>
        <w:t xml:space="preserve"> на 201</w:t>
      </w:r>
      <w:r w:rsidR="00305D1E" w:rsidRPr="005E62FC">
        <w:rPr>
          <w:sz w:val="22"/>
          <w:szCs w:val="22"/>
        </w:rPr>
        <w:t>5</w:t>
      </w:r>
      <w:r w:rsidR="00ED601F" w:rsidRPr="005E62FC">
        <w:rPr>
          <w:sz w:val="22"/>
          <w:szCs w:val="22"/>
        </w:rPr>
        <w:t xml:space="preserve"> год и на плановый период 201</w:t>
      </w:r>
      <w:r w:rsidR="00305D1E" w:rsidRPr="005E62FC">
        <w:rPr>
          <w:sz w:val="22"/>
          <w:szCs w:val="22"/>
        </w:rPr>
        <w:t>6</w:t>
      </w:r>
      <w:r w:rsidR="00ED601F" w:rsidRPr="005E62FC">
        <w:rPr>
          <w:sz w:val="22"/>
          <w:szCs w:val="22"/>
        </w:rPr>
        <w:t xml:space="preserve"> и 201</w:t>
      </w:r>
      <w:r w:rsidR="00305D1E" w:rsidRPr="005E62FC">
        <w:rPr>
          <w:sz w:val="22"/>
          <w:szCs w:val="22"/>
        </w:rPr>
        <w:t>7</w:t>
      </w:r>
      <w:r w:rsidR="00ED601F" w:rsidRPr="005E62FC">
        <w:rPr>
          <w:sz w:val="22"/>
          <w:szCs w:val="22"/>
        </w:rPr>
        <w:t xml:space="preserve"> годы".</w:t>
      </w:r>
    </w:p>
    <w:p w:rsidR="00ED601F" w:rsidRPr="005E62FC" w:rsidRDefault="00ED601F" w:rsidP="00ED601F">
      <w:pPr>
        <w:pStyle w:val="a8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5E62FC">
        <w:rPr>
          <w:sz w:val="22"/>
          <w:szCs w:val="22"/>
        </w:rPr>
        <w:t xml:space="preserve">Общий объем безвозмездных поступлений предложен проектом </w:t>
      </w:r>
      <w:r w:rsidR="00305D1E" w:rsidRPr="005E62FC">
        <w:rPr>
          <w:sz w:val="22"/>
          <w:szCs w:val="22"/>
        </w:rPr>
        <w:t xml:space="preserve">решения </w:t>
      </w:r>
      <w:r w:rsidRPr="005E62FC">
        <w:rPr>
          <w:sz w:val="22"/>
          <w:szCs w:val="22"/>
        </w:rPr>
        <w:t xml:space="preserve">в сумме </w:t>
      </w:r>
      <w:r w:rsidR="00305D1E" w:rsidRPr="005E62FC">
        <w:rPr>
          <w:sz w:val="22"/>
          <w:szCs w:val="22"/>
        </w:rPr>
        <w:t>545 347,16</w:t>
      </w:r>
      <w:r w:rsidRPr="005E62FC">
        <w:rPr>
          <w:sz w:val="22"/>
          <w:szCs w:val="22"/>
        </w:rPr>
        <w:t xml:space="preserve"> тыс. рублей, что на </w:t>
      </w:r>
      <w:r w:rsidR="00305D1E" w:rsidRPr="005E62FC">
        <w:rPr>
          <w:sz w:val="22"/>
          <w:szCs w:val="22"/>
        </w:rPr>
        <w:t>35 718,51</w:t>
      </w:r>
      <w:r w:rsidRPr="005E62FC">
        <w:rPr>
          <w:sz w:val="22"/>
          <w:szCs w:val="22"/>
        </w:rPr>
        <w:t xml:space="preserve"> тыс. рублей</w:t>
      </w:r>
      <w:r w:rsidR="00674A8A" w:rsidRPr="005E62FC">
        <w:rPr>
          <w:sz w:val="22"/>
          <w:szCs w:val="22"/>
        </w:rPr>
        <w:t xml:space="preserve"> или 6,1%</w:t>
      </w:r>
      <w:r w:rsidRPr="005E62FC">
        <w:rPr>
          <w:sz w:val="22"/>
          <w:szCs w:val="22"/>
        </w:rPr>
        <w:t xml:space="preserve"> </w:t>
      </w:r>
      <w:r w:rsidR="00305D1E" w:rsidRPr="005E62FC">
        <w:rPr>
          <w:sz w:val="22"/>
          <w:szCs w:val="22"/>
        </w:rPr>
        <w:t>ниже</w:t>
      </w:r>
      <w:r w:rsidRPr="005E62FC">
        <w:rPr>
          <w:sz w:val="22"/>
          <w:szCs w:val="22"/>
        </w:rPr>
        <w:t xml:space="preserve"> первоначально утверждённых бюджетных назначений 201</w:t>
      </w:r>
      <w:r w:rsidR="00305D1E" w:rsidRPr="005E62FC">
        <w:rPr>
          <w:sz w:val="22"/>
          <w:szCs w:val="22"/>
        </w:rPr>
        <w:t>4</w:t>
      </w:r>
      <w:r w:rsidRPr="005E62FC">
        <w:rPr>
          <w:sz w:val="22"/>
          <w:szCs w:val="22"/>
        </w:rPr>
        <w:t xml:space="preserve"> года </w:t>
      </w:r>
      <w:r w:rsidR="00674A8A" w:rsidRPr="005E62FC">
        <w:rPr>
          <w:sz w:val="22"/>
          <w:szCs w:val="22"/>
        </w:rPr>
        <w:t>и</w:t>
      </w:r>
      <w:r w:rsidRPr="005E62FC">
        <w:rPr>
          <w:sz w:val="22"/>
          <w:szCs w:val="22"/>
        </w:rPr>
        <w:t xml:space="preserve"> со снижением к ожидаемому исполнению за 201</w:t>
      </w:r>
      <w:r w:rsidR="00674A8A" w:rsidRPr="005E62FC">
        <w:rPr>
          <w:sz w:val="22"/>
          <w:szCs w:val="22"/>
        </w:rPr>
        <w:t>4</w:t>
      </w:r>
      <w:r w:rsidRPr="005E62FC">
        <w:rPr>
          <w:sz w:val="22"/>
          <w:szCs w:val="22"/>
        </w:rPr>
        <w:t xml:space="preserve"> год в сумме </w:t>
      </w:r>
      <w:r w:rsidR="00674A8A" w:rsidRPr="005E62FC">
        <w:rPr>
          <w:sz w:val="22"/>
          <w:szCs w:val="22"/>
        </w:rPr>
        <w:t xml:space="preserve">74 536,14 </w:t>
      </w:r>
      <w:r w:rsidRPr="005E62FC">
        <w:rPr>
          <w:sz w:val="22"/>
          <w:szCs w:val="22"/>
        </w:rPr>
        <w:t>тыс. рублей</w:t>
      </w:r>
      <w:r w:rsidR="00674A8A" w:rsidRPr="005E62FC">
        <w:rPr>
          <w:sz w:val="22"/>
          <w:szCs w:val="22"/>
        </w:rPr>
        <w:t xml:space="preserve"> или 12%</w:t>
      </w:r>
      <w:r w:rsidRPr="005E62FC">
        <w:rPr>
          <w:sz w:val="22"/>
          <w:szCs w:val="22"/>
        </w:rPr>
        <w:t>, в том числе:</w:t>
      </w:r>
    </w:p>
    <w:p w:rsidR="00ED601F" w:rsidRPr="005E62FC" w:rsidRDefault="00ED601F" w:rsidP="0053370A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- дотации на выравнивание бюджетной обеспеченности – </w:t>
      </w:r>
      <w:r w:rsidR="00373F52" w:rsidRPr="005E62FC">
        <w:rPr>
          <w:rFonts w:ascii="Times New Roman" w:hAnsi="Times New Roman" w:cs="Times New Roman"/>
        </w:rPr>
        <w:t>188 747,90</w:t>
      </w:r>
      <w:r w:rsidRPr="005E62FC">
        <w:rPr>
          <w:rFonts w:ascii="Times New Roman" w:hAnsi="Times New Roman" w:cs="Times New Roman"/>
        </w:rPr>
        <w:t xml:space="preserve"> тыс. рублей </w:t>
      </w:r>
      <w:r w:rsidR="003B095A" w:rsidRPr="005E62FC">
        <w:rPr>
          <w:rFonts w:ascii="Times New Roman" w:hAnsi="Times New Roman" w:cs="Times New Roman"/>
        </w:rPr>
        <w:t>(</w:t>
      </w:r>
      <w:r w:rsidR="00373F52" w:rsidRPr="005E62FC">
        <w:rPr>
          <w:rFonts w:ascii="Times New Roman" w:hAnsi="Times New Roman" w:cs="Times New Roman"/>
        </w:rPr>
        <w:t>34</w:t>
      </w:r>
      <w:r w:rsidR="003B095A" w:rsidRPr="005E62FC">
        <w:rPr>
          <w:rFonts w:ascii="Times New Roman" w:hAnsi="Times New Roman" w:cs="Times New Roman"/>
        </w:rPr>
        <w:t>,</w:t>
      </w:r>
      <w:r w:rsidR="00373F52" w:rsidRPr="005E62FC">
        <w:rPr>
          <w:rFonts w:ascii="Times New Roman" w:hAnsi="Times New Roman" w:cs="Times New Roman"/>
        </w:rPr>
        <w:t>6</w:t>
      </w:r>
      <w:r w:rsidRPr="005E62FC">
        <w:rPr>
          <w:rFonts w:ascii="Times New Roman" w:hAnsi="Times New Roman" w:cs="Times New Roman"/>
        </w:rPr>
        <w:t>% в структуре безвозмездных поступлений)</w:t>
      </w:r>
      <w:r w:rsidR="002C0FF3" w:rsidRPr="005E62FC">
        <w:rPr>
          <w:rFonts w:ascii="Times New Roman" w:hAnsi="Times New Roman" w:cs="Times New Roman"/>
        </w:rPr>
        <w:t xml:space="preserve">, </w:t>
      </w:r>
      <w:r w:rsidR="00373F52" w:rsidRPr="005E62FC">
        <w:rPr>
          <w:rFonts w:ascii="Times New Roman" w:hAnsi="Times New Roman" w:cs="Times New Roman"/>
        </w:rPr>
        <w:t>выше</w:t>
      </w:r>
      <w:r w:rsidR="002C0FF3" w:rsidRPr="005E62FC">
        <w:rPr>
          <w:rFonts w:ascii="Times New Roman" w:hAnsi="Times New Roman" w:cs="Times New Roman"/>
        </w:rPr>
        <w:t xml:space="preserve">  первоначально утвержденных бюджетных назначений </w:t>
      </w:r>
      <w:r w:rsidR="002E14B2" w:rsidRPr="005E62FC">
        <w:rPr>
          <w:rFonts w:ascii="Times New Roman" w:hAnsi="Times New Roman" w:cs="Times New Roman"/>
        </w:rPr>
        <w:t>на 201</w:t>
      </w:r>
      <w:r w:rsidR="00373F52" w:rsidRPr="005E62FC">
        <w:rPr>
          <w:rFonts w:ascii="Times New Roman" w:hAnsi="Times New Roman" w:cs="Times New Roman"/>
        </w:rPr>
        <w:t>4</w:t>
      </w:r>
      <w:r w:rsidR="002E14B2" w:rsidRPr="005E62FC">
        <w:rPr>
          <w:rFonts w:ascii="Times New Roman" w:hAnsi="Times New Roman" w:cs="Times New Roman"/>
        </w:rPr>
        <w:t xml:space="preserve"> год</w:t>
      </w:r>
      <w:r w:rsidR="002C0FF3" w:rsidRPr="005E62FC">
        <w:rPr>
          <w:rFonts w:ascii="Times New Roman" w:hAnsi="Times New Roman" w:cs="Times New Roman"/>
        </w:rPr>
        <w:t xml:space="preserve"> н</w:t>
      </w:r>
      <w:r w:rsidR="002E14B2" w:rsidRPr="005E62FC">
        <w:rPr>
          <w:rFonts w:ascii="Times New Roman" w:hAnsi="Times New Roman" w:cs="Times New Roman"/>
        </w:rPr>
        <w:t xml:space="preserve">а </w:t>
      </w:r>
      <w:r w:rsidR="00373F52" w:rsidRPr="005E62FC">
        <w:rPr>
          <w:rFonts w:ascii="Times New Roman" w:hAnsi="Times New Roman" w:cs="Times New Roman"/>
        </w:rPr>
        <w:t>71 738</w:t>
      </w:r>
      <w:r w:rsidR="002E14B2" w:rsidRPr="005E62FC">
        <w:rPr>
          <w:rFonts w:ascii="Times New Roman" w:hAnsi="Times New Roman" w:cs="Times New Roman"/>
        </w:rPr>
        <w:t>,</w:t>
      </w:r>
      <w:r w:rsidR="00373F52" w:rsidRPr="005E62FC">
        <w:rPr>
          <w:rFonts w:ascii="Times New Roman" w:hAnsi="Times New Roman" w:cs="Times New Roman"/>
        </w:rPr>
        <w:t>90</w:t>
      </w:r>
      <w:r w:rsidR="002E14B2" w:rsidRPr="005E62FC">
        <w:rPr>
          <w:rFonts w:ascii="Times New Roman" w:hAnsi="Times New Roman" w:cs="Times New Roman"/>
        </w:rPr>
        <w:t xml:space="preserve"> тыс. рублей (или </w:t>
      </w:r>
      <w:r w:rsidR="00373F52" w:rsidRPr="005E62FC">
        <w:rPr>
          <w:rFonts w:ascii="Times New Roman" w:hAnsi="Times New Roman" w:cs="Times New Roman"/>
        </w:rPr>
        <w:t>61</w:t>
      </w:r>
      <w:r w:rsidR="002E14B2" w:rsidRPr="005E62FC">
        <w:rPr>
          <w:rFonts w:ascii="Times New Roman" w:hAnsi="Times New Roman" w:cs="Times New Roman"/>
        </w:rPr>
        <w:t>,</w:t>
      </w:r>
      <w:r w:rsidR="00373F52" w:rsidRPr="005E62FC">
        <w:rPr>
          <w:rFonts w:ascii="Times New Roman" w:hAnsi="Times New Roman" w:cs="Times New Roman"/>
        </w:rPr>
        <w:t>3</w:t>
      </w:r>
      <w:r w:rsidR="002E14B2" w:rsidRPr="005E62FC">
        <w:rPr>
          <w:rFonts w:ascii="Times New Roman" w:hAnsi="Times New Roman" w:cs="Times New Roman"/>
        </w:rPr>
        <w:t>%)</w:t>
      </w:r>
      <w:r w:rsidRPr="005E62FC">
        <w:rPr>
          <w:rFonts w:ascii="Times New Roman" w:hAnsi="Times New Roman" w:cs="Times New Roman"/>
        </w:rPr>
        <w:t>;</w:t>
      </w:r>
    </w:p>
    <w:p w:rsidR="00ED601F" w:rsidRPr="005E62FC" w:rsidRDefault="00ED601F" w:rsidP="002E14B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- субсидии – </w:t>
      </w:r>
      <w:r w:rsidR="004438C8" w:rsidRPr="005E62FC">
        <w:rPr>
          <w:rFonts w:ascii="Times New Roman" w:hAnsi="Times New Roman" w:cs="Times New Roman"/>
        </w:rPr>
        <w:t>57 383</w:t>
      </w:r>
      <w:r w:rsidR="003B095A" w:rsidRPr="005E62FC">
        <w:rPr>
          <w:rFonts w:ascii="Times New Roman" w:hAnsi="Times New Roman" w:cs="Times New Roman"/>
        </w:rPr>
        <w:t>,9</w:t>
      </w:r>
      <w:r w:rsidRPr="005E62FC">
        <w:rPr>
          <w:rFonts w:ascii="Times New Roman" w:hAnsi="Times New Roman" w:cs="Times New Roman"/>
        </w:rPr>
        <w:t xml:space="preserve"> тыс. рублей (</w:t>
      </w:r>
      <w:r w:rsidR="004438C8" w:rsidRPr="005E62FC">
        <w:rPr>
          <w:rFonts w:ascii="Times New Roman" w:hAnsi="Times New Roman" w:cs="Times New Roman"/>
        </w:rPr>
        <w:t>10</w:t>
      </w:r>
      <w:r w:rsidR="003B095A" w:rsidRPr="005E62FC">
        <w:rPr>
          <w:rFonts w:ascii="Times New Roman" w:hAnsi="Times New Roman" w:cs="Times New Roman"/>
        </w:rPr>
        <w:t>,</w:t>
      </w:r>
      <w:r w:rsidR="004438C8" w:rsidRPr="005E62FC">
        <w:rPr>
          <w:rFonts w:ascii="Times New Roman" w:hAnsi="Times New Roman" w:cs="Times New Roman"/>
        </w:rPr>
        <w:t>5</w:t>
      </w:r>
      <w:r w:rsidRPr="005E62FC">
        <w:rPr>
          <w:rFonts w:ascii="Times New Roman" w:hAnsi="Times New Roman" w:cs="Times New Roman"/>
        </w:rPr>
        <w:t xml:space="preserve"> % в структуре безвозмездных поступлений)</w:t>
      </w:r>
      <w:r w:rsidR="002E14B2" w:rsidRPr="005E62FC">
        <w:rPr>
          <w:rFonts w:ascii="Times New Roman" w:hAnsi="Times New Roman" w:cs="Times New Roman"/>
        </w:rPr>
        <w:t>, выше  первоначально утвержденных бюджетных назначений на 201</w:t>
      </w:r>
      <w:r w:rsidR="004438C8" w:rsidRPr="005E62FC">
        <w:rPr>
          <w:rFonts w:ascii="Times New Roman" w:hAnsi="Times New Roman" w:cs="Times New Roman"/>
        </w:rPr>
        <w:t>4</w:t>
      </w:r>
      <w:r w:rsidR="002E14B2" w:rsidRPr="005E62FC">
        <w:rPr>
          <w:rFonts w:ascii="Times New Roman" w:hAnsi="Times New Roman" w:cs="Times New Roman"/>
        </w:rPr>
        <w:t xml:space="preserve"> год  на </w:t>
      </w:r>
      <w:r w:rsidR="00314200" w:rsidRPr="005E62FC">
        <w:rPr>
          <w:rFonts w:ascii="Times New Roman" w:hAnsi="Times New Roman" w:cs="Times New Roman"/>
        </w:rPr>
        <w:t>4 344</w:t>
      </w:r>
      <w:r w:rsidR="002E14B2" w:rsidRPr="005E62FC">
        <w:rPr>
          <w:rFonts w:ascii="Times New Roman" w:hAnsi="Times New Roman" w:cs="Times New Roman"/>
        </w:rPr>
        <w:t>,</w:t>
      </w:r>
      <w:r w:rsidR="00314200" w:rsidRPr="005E62FC">
        <w:rPr>
          <w:rFonts w:ascii="Times New Roman" w:hAnsi="Times New Roman" w:cs="Times New Roman"/>
        </w:rPr>
        <w:t>00</w:t>
      </w:r>
      <w:r w:rsidR="002E14B2" w:rsidRPr="005E62FC">
        <w:rPr>
          <w:rFonts w:ascii="Times New Roman" w:hAnsi="Times New Roman" w:cs="Times New Roman"/>
        </w:rPr>
        <w:t xml:space="preserve"> тыс. рублей</w:t>
      </w:r>
      <w:r w:rsidR="00314200" w:rsidRPr="005E62FC">
        <w:rPr>
          <w:rFonts w:ascii="Times New Roman" w:hAnsi="Times New Roman" w:cs="Times New Roman"/>
        </w:rPr>
        <w:t xml:space="preserve"> или 8,2%</w:t>
      </w:r>
      <w:r w:rsidR="002E14B2" w:rsidRPr="005E62FC">
        <w:rPr>
          <w:rFonts w:ascii="Times New Roman" w:hAnsi="Times New Roman" w:cs="Times New Roman"/>
        </w:rPr>
        <w:t>;</w:t>
      </w:r>
    </w:p>
    <w:p w:rsidR="00ED601F" w:rsidRPr="005E62FC" w:rsidRDefault="00ED601F" w:rsidP="0053370A">
      <w:pPr>
        <w:pStyle w:val="a8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5E62FC">
        <w:rPr>
          <w:sz w:val="22"/>
          <w:szCs w:val="22"/>
        </w:rPr>
        <w:t xml:space="preserve">- субвенции–  </w:t>
      </w:r>
      <w:r w:rsidR="00314200" w:rsidRPr="005E62FC">
        <w:rPr>
          <w:sz w:val="22"/>
          <w:szCs w:val="22"/>
        </w:rPr>
        <w:t>293 796</w:t>
      </w:r>
      <w:r w:rsidR="003B095A" w:rsidRPr="005E62FC">
        <w:rPr>
          <w:sz w:val="22"/>
          <w:szCs w:val="22"/>
        </w:rPr>
        <w:t>,</w:t>
      </w:r>
      <w:r w:rsidR="00314200" w:rsidRPr="005E62FC">
        <w:rPr>
          <w:sz w:val="22"/>
          <w:szCs w:val="22"/>
        </w:rPr>
        <w:t>90</w:t>
      </w:r>
      <w:r w:rsidRPr="005E62FC">
        <w:rPr>
          <w:sz w:val="22"/>
          <w:szCs w:val="22"/>
        </w:rPr>
        <w:t xml:space="preserve"> тыс. рублей (</w:t>
      </w:r>
      <w:r w:rsidR="00314200" w:rsidRPr="005E62FC">
        <w:rPr>
          <w:sz w:val="22"/>
          <w:szCs w:val="22"/>
        </w:rPr>
        <w:t>53</w:t>
      </w:r>
      <w:r w:rsidR="003B095A" w:rsidRPr="005E62FC">
        <w:rPr>
          <w:sz w:val="22"/>
          <w:szCs w:val="22"/>
        </w:rPr>
        <w:t>,9</w:t>
      </w:r>
      <w:r w:rsidRPr="005E62FC">
        <w:rPr>
          <w:sz w:val="22"/>
          <w:szCs w:val="22"/>
        </w:rPr>
        <w:t>% в структуре безвозмездных поступлений)</w:t>
      </w:r>
      <w:r w:rsidR="00314200" w:rsidRPr="005E62FC">
        <w:rPr>
          <w:sz w:val="22"/>
          <w:szCs w:val="22"/>
        </w:rPr>
        <w:t>,</w:t>
      </w:r>
      <w:r w:rsidR="002E14B2" w:rsidRPr="005E62FC">
        <w:rPr>
          <w:sz w:val="22"/>
          <w:szCs w:val="22"/>
        </w:rPr>
        <w:t xml:space="preserve"> </w:t>
      </w:r>
      <w:r w:rsidR="00314200" w:rsidRPr="005E62FC">
        <w:rPr>
          <w:sz w:val="22"/>
          <w:szCs w:val="22"/>
        </w:rPr>
        <w:t>ниже</w:t>
      </w:r>
      <w:r w:rsidR="002E14B2" w:rsidRPr="005E62FC">
        <w:rPr>
          <w:sz w:val="22"/>
          <w:szCs w:val="22"/>
        </w:rPr>
        <w:t xml:space="preserve"> первоначально утвержденных бюджетных назначений на 201</w:t>
      </w:r>
      <w:r w:rsidR="00314200" w:rsidRPr="005E62FC">
        <w:rPr>
          <w:sz w:val="22"/>
          <w:szCs w:val="22"/>
        </w:rPr>
        <w:t>4</w:t>
      </w:r>
      <w:r w:rsidR="002E14B2" w:rsidRPr="005E62FC">
        <w:rPr>
          <w:sz w:val="22"/>
          <w:szCs w:val="22"/>
        </w:rPr>
        <w:t xml:space="preserve"> год  на </w:t>
      </w:r>
      <w:r w:rsidR="00314200" w:rsidRPr="005E62FC">
        <w:rPr>
          <w:sz w:val="22"/>
          <w:szCs w:val="22"/>
        </w:rPr>
        <w:t>112 303</w:t>
      </w:r>
      <w:r w:rsidR="002E14B2" w:rsidRPr="005E62FC">
        <w:rPr>
          <w:sz w:val="22"/>
          <w:szCs w:val="22"/>
        </w:rPr>
        <w:t>,</w:t>
      </w:r>
      <w:r w:rsidR="00314200" w:rsidRPr="005E62FC">
        <w:rPr>
          <w:sz w:val="22"/>
          <w:szCs w:val="22"/>
        </w:rPr>
        <w:t>60</w:t>
      </w:r>
      <w:r w:rsidR="002E14B2" w:rsidRPr="005E62FC">
        <w:rPr>
          <w:sz w:val="22"/>
          <w:szCs w:val="22"/>
        </w:rPr>
        <w:t xml:space="preserve"> тыс. рублей (или </w:t>
      </w:r>
      <w:r w:rsidR="00314200" w:rsidRPr="005E62FC">
        <w:rPr>
          <w:sz w:val="22"/>
          <w:szCs w:val="22"/>
        </w:rPr>
        <w:t>27</w:t>
      </w:r>
      <w:r w:rsidR="002E14B2" w:rsidRPr="005E62FC">
        <w:rPr>
          <w:sz w:val="22"/>
          <w:szCs w:val="22"/>
        </w:rPr>
        <w:t>,</w:t>
      </w:r>
      <w:r w:rsidR="00314200" w:rsidRPr="005E62FC">
        <w:rPr>
          <w:sz w:val="22"/>
          <w:szCs w:val="22"/>
        </w:rPr>
        <w:t>7</w:t>
      </w:r>
      <w:r w:rsidR="002E14B2" w:rsidRPr="005E62FC">
        <w:rPr>
          <w:sz w:val="22"/>
          <w:szCs w:val="22"/>
        </w:rPr>
        <w:t>%);</w:t>
      </w:r>
    </w:p>
    <w:p w:rsidR="00ED601F" w:rsidRPr="005E62FC" w:rsidRDefault="00ED601F" w:rsidP="0053370A">
      <w:pPr>
        <w:pStyle w:val="a8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5E62FC">
        <w:rPr>
          <w:sz w:val="22"/>
          <w:szCs w:val="22"/>
        </w:rPr>
        <w:t xml:space="preserve">- иные межбюджетные трансферты – </w:t>
      </w:r>
      <w:r w:rsidR="007B466A" w:rsidRPr="005E62FC">
        <w:rPr>
          <w:sz w:val="22"/>
          <w:szCs w:val="22"/>
        </w:rPr>
        <w:t>5 418</w:t>
      </w:r>
      <w:r w:rsidR="003B095A" w:rsidRPr="005E62FC">
        <w:rPr>
          <w:sz w:val="22"/>
          <w:szCs w:val="22"/>
        </w:rPr>
        <w:t>,</w:t>
      </w:r>
      <w:r w:rsidR="007B466A" w:rsidRPr="005E62FC">
        <w:rPr>
          <w:sz w:val="22"/>
          <w:szCs w:val="22"/>
        </w:rPr>
        <w:t>46</w:t>
      </w:r>
      <w:r w:rsidRPr="005E62FC">
        <w:rPr>
          <w:sz w:val="22"/>
          <w:szCs w:val="22"/>
        </w:rPr>
        <w:t xml:space="preserve"> тыс. рублей (</w:t>
      </w:r>
      <w:r w:rsidR="007B466A" w:rsidRPr="005E62FC">
        <w:rPr>
          <w:sz w:val="22"/>
          <w:szCs w:val="22"/>
        </w:rPr>
        <w:t>1</w:t>
      </w:r>
      <w:r w:rsidR="003B095A" w:rsidRPr="005E62FC">
        <w:rPr>
          <w:sz w:val="22"/>
          <w:szCs w:val="22"/>
        </w:rPr>
        <w:t>,</w:t>
      </w:r>
      <w:r w:rsidR="007B466A" w:rsidRPr="005E62FC">
        <w:rPr>
          <w:sz w:val="22"/>
          <w:szCs w:val="22"/>
        </w:rPr>
        <w:t>0</w:t>
      </w:r>
      <w:r w:rsidRPr="005E62FC">
        <w:rPr>
          <w:sz w:val="22"/>
          <w:szCs w:val="22"/>
        </w:rPr>
        <w:t>% в структуре безвозмездных поступлений</w:t>
      </w:r>
      <w:r w:rsidR="002E14B2" w:rsidRPr="005E62FC">
        <w:rPr>
          <w:sz w:val="22"/>
          <w:szCs w:val="22"/>
        </w:rPr>
        <w:t>), выше  первоначально утвержденных бюджетных назначений на 201</w:t>
      </w:r>
      <w:r w:rsidR="007B466A" w:rsidRPr="005E62FC">
        <w:rPr>
          <w:sz w:val="22"/>
          <w:szCs w:val="22"/>
        </w:rPr>
        <w:t>4</w:t>
      </w:r>
      <w:r w:rsidR="002E14B2" w:rsidRPr="005E62FC">
        <w:rPr>
          <w:sz w:val="22"/>
          <w:szCs w:val="22"/>
        </w:rPr>
        <w:t xml:space="preserve"> год  на </w:t>
      </w:r>
      <w:r w:rsidR="007B466A" w:rsidRPr="005E62FC">
        <w:rPr>
          <w:sz w:val="22"/>
          <w:szCs w:val="22"/>
        </w:rPr>
        <w:t>502</w:t>
      </w:r>
      <w:r w:rsidR="002E14B2" w:rsidRPr="005E62FC">
        <w:rPr>
          <w:sz w:val="22"/>
          <w:szCs w:val="22"/>
        </w:rPr>
        <w:t>,</w:t>
      </w:r>
      <w:r w:rsidR="007B466A" w:rsidRPr="005E62FC">
        <w:rPr>
          <w:sz w:val="22"/>
          <w:szCs w:val="22"/>
        </w:rPr>
        <w:t>1</w:t>
      </w:r>
      <w:r w:rsidR="002E14B2" w:rsidRPr="005E62FC">
        <w:rPr>
          <w:sz w:val="22"/>
          <w:szCs w:val="22"/>
        </w:rPr>
        <w:t>9 тыс. рублей</w:t>
      </w:r>
      <w:r w:rsidR="007B466A" w:rsidRPr="005E62FC">
        <w:rPr>
          <w:sz w:val="22"/>
          <w:szCs w:val="22"/>
        </w:rPr>
        <w:t xml:space="preserve"> или 10,2%.</w:t>
      </w:r>
    </w:p>
    <w:p w:rsidR="0091305B" w:rsidRPr="005E62FC" w:rsidRDefault="0091305B" w:rsidP="0091305B">
      <w:pPr>
        <w:pStyle w:val="a8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5E62FC">
        <w:rPr>
          <w:sz w:val="22"/>
          <w:szCs w:val="22"/>
        </w:rPr>
        <w:tab/>
        <w:t>Снижение безвозмездных поступлений обусловлено тем, что с 2015 года субвенции бюджетам муниципальных образований на предоставление мер социальной поддержки населению не предусматриваются. Распределение значительного объема краевых средств, производится в течение финансового года.</w:t>
      </w:r>
    </w:p>
    <w:p w:rsidR="0091305B" w:rsidRPr="005E62FC" w:rsidRDefault="0091305B" w:rsidP="0091305B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Увеличение дотаций предусмотрено  в связи с окончанием периода действия (2012-2014 годы) дополнительных (дифференцированных) нормативов отчислений от НДФЛ в бюджеты муниципальных районов края взамен дотаций на выравнивание бюджетной обеспеченности принято решение (с учетом мнения органов местного самоуправления) с 2015 года указанные нормативы не устанавливать. </w:t>
      </w:r>
    </w:p>
    <w:p w:rsidR="001F3B6D" w:rsidRPr="005E62FC" w:rsidRDefault="001F3B6D" w:rsidP="0053370A">
      <w:pPr>
        <w:pStyle w:val="a8"/>
        <w:spacing w:before="0" w:beforeAutospacing="0" w:after="0" w:afterAutospacing="0" w:line="240" w:lineRule="atLeast"/>
        <w:jc w:val="both"/>
        <w:rPr>
          <w:sz w:val="22"/>
          <w:szCs w:val="22"/>
          <w:highlight w:val="yellow"/>
        </w:rPr>
      </w:pPr>
    </w:p>
    <w:p w:rsidR="00CC1B29" w:rsidRPr="005E62FC" w:rsidRDefault="004A58D6" w:rsidP="002E14B2">
      <w:pPr>
        <w:spacing w:after="0" w:line="240" w:lineRule="atLeast"/>
        <w:ind w:firstLine="539"/>
        <w:jc w:val="center"/>
        <w:rPr>
          <w:rFonts w:ascii="Times New Roman" w:hAnsi="Times New Roman" w:cs="Times New Roman"/>
          <w:b/>
        </w:rPr>
      </w:pPr>
      <w:r w:rsidRPr="005E62FC">
        <w:rPr>
          <w:rFonts w:ascii="Times New Roman" w:hAnsi="Times New Roman" w:cs="Times New Roman"/>
          <w:b/>
        </w:rPr>
        <w:t>Расходная часть районного бюджета</w:t>
      </w:r>
    </w:p>
    <w:p w:rsidR="00BC3DD7" w:rsidRPr="005E62FC" w:rsidRDefault="00BC3DD7" w:rsidP="00C74CB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bCs/>
          <w:color w:val="000000"/>
        </w:rPr>
      </w:pPr>
      <w:r w:rsidRPr="005E62FC">
        <w:rPr>
          <w:rFonts w:ascii="Times New Roman" w:hAnsi="Times New Roman" w:cs="Times New Roman"/>
          <w:color w:val="000000"/>
        </w:rPr>
        <w:t xml:space="preserve">Формирование объема и структуры </w:t>
      </w:r>
      <w:r w:rsidRPr="005E62FC">
        <w:rPr>
          <w:rFonts w:ascii="Times New Roman" w:hAnsi="Times New Roman" w:cs="Times New Roman"/>
          <w:bCs/>
          <w:color w:val="000000"/>
        </w:rPr>
        <w:t>расходов районного бюджета на 201</w:t>
      </w:r>
      <w:r w:rsidR="0091305B" w:rsidRPr="005E62FC">
        <w:rPr>
          <w:rFonts w:ascii="Times New Roman" w:hAnsi="Times New Roman" w:cs="Times New Roman"/>
          <w:bCs/>
          <w:color w:val="000000"/>
        </w:rPr>
        <w:t>5</w:t>
      </w:r>
      <w:r w:rsidRPr="005E62FC">
        <w:rPr>
          <w:rFonts w:ascii="Times New Roman" w:hAnsi="Times New Roman" w:cs="Times New Roman"/>
          <w:bCs/>
          <w:color w:val="000000"/>
        </w:rPr>
        <w:t xml:space="preserve"> – 201</w:t>
      </w:r>
      <w:r w:rsidR="0091305B" w:rsidRPr="005E62FC">
        <w:rPr>
          <w:rFonts w:ascii="Times New Roman" w:hAnsi="Times New Roman" w:cs="Times New Roman"/>
          <w:bCs/>
          <w:color w:val="000000"/>
        </w:rPr>
        <w:t>7</w:t>
      </w:r>
      <w:r w:rsidRPr="005E62FC">
        <w:rPr>
          <w:rFonts w:ascii="Times New Roman" w:hAnsi="Times New Roman" w:cs="Times New Roman"/>
          <w:bCs/>
          <w:color w:val="000000"/>
        </w:rPr>
        <w:t xml:space="preserve"> год </w:t>
      </w:r>
      <w:r w:rsidRPr="005E62FC">
        <w:rPr>
          <w:rFonts w:ascii="Times New Roman" w:hAnsi="Times New Roman" w:cs="Times New Roman"/>
          <w:color w:val="000000"/>
        </w:rPr>
        <w:t>осуществлялось исходя из следующих общих подходов:</w:t>
      </w:r>
    </w:p>
    <w:p w:rsidR="00BC3DD7" w:rsidRPr="005E62FC" w:rsidRDefault="002648DB" w:rsidP="00BC3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62FC">
        <w:rPr>
          <w:rFonts w:ascii="Times New Roman" w:hAnsi="Times New Roman" w:cs="Times New Roman"/>
          <w:color w:val="1D1D1D"/>
        </w:rPr>
        <w:tab/>
      </w:r>
      <w:proofErr w:type="gramStart"/>
      <w:r w:rsidR="00BC3DD7" w:rsidRPr="005E62FC">
        <w:rPr>
          <w:rFonts w:ascii="Times New Roman" w:hAnsi="Times New Roman" w:cs="Times New Roman"/>
          <w:color w:val="1D1D1D"/>
        </w:rPr>
        <w:t>о</w:t>
      </w:r>
      <w:r w:rsidR="00BC3DD7" w:rsidRPr="005E62FC">
        <w:rPr>
          <w:rFonts w:ascii="Times New Roman" w:hAnsi="Times New Roman" w:cs="Times New Roman"/>
          <w:color w:val="000000"/>
        </w:rPr>
        <w:t>беспечение сбалансированности расходных полномочий и финансовых ресурсов на</w:t>
      </w:r>
      <w:r w:rsidR="00E32534" w:rsidRPr="005E62FC">
        <w:rPr>
          <w:rFonts w:ascii="Times New Roman" w:hAnsi="Times New Roman" w:cs="Times New Roman"/>
          <w:color w:val="000000"/>
        </w:rPr>
        <w:t xml:space="preserve"> </w:t>
      </w:r>
      <w:r w:rsidR="00BC3DD7" w:rsidRPr="005E62FC">
        <w:rPr>
          <w:rFonts w:ascii="Times New Roman" w:hAnsi="Times New Roman" w:cs="Times New Roman"/>
          <w:color w:val="000000"/>
        </w:rPr>
        <w:t>их исполнение, необходимая концентрация расходов на приоритетных направлениях,</w:t>
      </w:r>
      <w:r w:rsidR="00E32534" w:rsidRPr="005E62FC">
        <w:rPr>
          <w:rFonts w:ascii="Times New Roman" w:hAnsi="Times New Roman" w:cs="Times New Roman"/>
          <w:color w:val="000000"/>
        </w:rPr>
        <w:t xml:space="preserve"> </w:t>
      </w:r>
      <w:r w:rsidR="00BC3DD7" w:rsidRPr="005E62FC">
        <w:rPr>
          <w:rFonts w:ascii="Times New Roman" w:hAnsi="Times New Roman" w:cs="Times New Roman"/>
          <w:color w:val="000000"/>
        </w:rPr>
        <w:t>прежде всего связанных с адресным решением</w:t>
      </w:r>
      <w:r w:rsidR="00E32534" w:rsidRPr="005E62FC">
        <w:rPr>
          <w:rFonts w:ascii="Times New Roman" w:hAnsi="Times New Roman" w:cs="Times New Roman"/>
          <w:color w:val="000000"/>
        </w:rPr>
        <w:t xml:space="preserve"> </w:t>
      </w:r>
      <w:r w:rsidR="00BC3DD7" w:rsidRPr="005E62FC">
        <w:rPr>
          <w:rFonts w:ascii="Times New Roman" w:hAnsi="Times New Roman" w:cs="Times New Roman"/>
          <w:color w:val="000000"/>
        </w:rPr>
        <w:t>социальных проблем, повышением эффективности и качества предоставляемых  муниципальных услуг,</w:t>
      </w:r>
      <w:r w:rsidR="00E32534" w:rsidRPr="005E62FC">
        <w:rPr>
          <w:rFonts w:ascii="Times New Roman" w:hAnsi="Times New Roman" w:cs="Times New Roman"/>
          <w:color w:val="000000"/>
        </w:rPr>
        <w:t xml:space="preserve"> </w:t>
      </w:r>
      <w:r w:rsidR="00BC3DD7" w:rsidRPr="005E62FC">
        <w:rPr>
          <w:rFonts w:ascii="Times New Roman" w:hAnsi="Times New Roman" w:cs="Times New Roman"/>
          <w:color w:val="000000"/>
        </w:rPr>
        <w:t xml:space="preserve">формирование расходов </w:t>
      </w:r>
      <w:r w:rsidR="00E32534" w:rsidRPr="005E62FC">
        <w:rPr>
          <w:rFonts w:ascii="Times New Roman" w:hAnsi="Times New Roman" w:cs="Times New Roman"/>
          <w:color w:val="000000"/>
        </w:rPr>
        <w:t>районного</w:t>
      </w:r>
      <w:r w:rsidR="00BC3DD7" w:rsidRPr="005E62FC">
        <w:rPr>
          <w:rFonts w:ascii="Times New Roman" w:hAnsi="Times New Roman" w:cs="Times New Roman"/>
          <w:color w:val="000000"/>
        </w:rPr>
        <w:t xml:space="preserve"> бюджета в рамках </w:t>
      </w:r>
      <w:r w:rsidR="00E32534" w:rsidRPr="005E62FC">
        <w:rPr>
          <w:rFonts w:ascii="Times New Roman" w:hAnsi="Times New Roman" w:cs="Times New Roman"/>
          <w:color w:val="000000"/>
        </w:rPr>
        <w:t>муниципальных</w:t>
      </w:r>
      <w:r w:rsidR="00BC3DD7" w:rsidRPr="005E62FC">
        <w:rPr>
          <w:rFonts w:ascii="Times New Roman" w:hAnsi="Times New Roman" w:cs="Times New Roman"/>
          <w:color w:val="000000"/>
        </w:rPr>
        <w:t xml:space="preserve"> программ с привязкой ресурсного обеспечения к целевым показателям,</w:t>
      </w:r>
      <w:r w:rsidR="00E32534" w:rsidRPr="005E62FC">
        <w:rPr>
          <w:rFonts w:ascii="Times New Roman" w:hAnsi="Times New Roman" w:cs="Times New Roman"/>
          <w:color w:val="000000"/>
        </w:rPr>
        <w:t xml:space="preserve"> </w:t>
      </w:r>
      <w:r w:rsidR="00BC3DD7" w:rsidRPr="005E62FC">
        <w:rPr>
          <w:rFonts w:ascii="Times New Roman" w:hAnsi="Times New Roman" w:cs="Times New Roman"/>
          <w:color w:val="000000"/>
        </w:rPr>
        <w:t xml:space="preserve">характеризующим достижение цели и решение задач </w:t>
      </w:r>
      <w:r w:rsidR="00E32534" w:rsidRPr="005E62FC">
        <w:rPr>
          <w:rFonts w:ascii="Times New Roman" w:hAnsi="Times New Roman" w:cs="Times New Roman"/>
          <w:color w:val="000000"/>
        </w:rPr>
        <w:t>муниципальной</w:t>
      </w:r>
      <w:r w:rsidR="00BC3DD7" w:rsidRPr="005E62FC">
        <w:rPr>
          <w:rFonts w:ascii="Times New Roman" w:hAnsi="Times New Roman" w:cs="Times New Roman"/>
          <w:color w:val="000000"/>
        </w:rPr>
        <w:t xml:space="preserve"> программы,</w:t>
      </w:r>
      <w:r w:rsidR="00E32534" w:rsidRPr="005E62FC">
        <w:rPr>
          <w:rFonts w:ascii="Times New Roman" w:hAnsi="Times New Roman" w:cs="Times New Roman"/>
          <w:color w:val="000000"/>
        </w:rPr>
        <w:t xml:space="preserve"> </w:t>
      </w:r>
      <w:r w:rsidR="00BC3DD7" w:rsidRPr="005E62FC">
        <w:rPr>
          <w:rFonts w:ascii="Times New Roman" w:hAnsi="Times New Roman" w:cs="Times New Roman"/>
          <w:color w:val="000000"/>
        </w:rPr>
        <w:t xml:space="preserve">сохранение </w:t>
      </w:r>
      <w:r w:rsidR="00BC3DD7" w:rsidRPr="005E62FC">
        <w:rPr>
          <w:rFonts w:ascii="Times New Roman" w:hAnsi="Times New Roman" w:cs="Times New Roman"/>
          <w:color w:val="000000"/>
        </w:rPr>
        <w:lastRenderedPageBreak/>
        <w:t>приоритетного финансового обеспечения отраслей социальной</w:t>
      </w:r>
      <w:proofErr w:type="gramEnd"/>
      <w:r w:rsidR="00BC3DD7" w:rsidRPr="005E62FC">
        <w:rPr>
          <w:rFonts w:ascii="Times New Roman" w:hAnsi="Times New Roman" w:cs="Times New Roman"/>
          <w:color w:val="000000"/>
        </w:rPr>
        <w:t xml:space="preserve"> сферы,</w:t>
      </w:r>
      <w:r w:rsidR="00E32534" w:rsidRPr="005E62FC">
        <w:rPr>
          <w:rFonts w:ascii="Times New Roman" w:hAnsi="Times New Roman" w:cs="Times New Roman"/>
          <w:color w:val="000000"/>
        </w:rPr>
        <w:t xml:space="preserve"> </w:t>
      </w:r>
      <w:r w:rsidR="00BC3DD7" w:rsidRPr="005E62FC">
        <w:rPr>
          <w:rFonts w:ascii="Times New Roman" w:hAnsi="Times New Roman" w:cs="Times New Roman"/>
          <w:color w:val="000000"/>
        </w:rPr>
        <w:t>реализация положений Указов Президента РФ от 7 мая 2012 года.</w:t>
      </w:r>
    </w:p>
    <w:p w:rsidR="00E32534" w:rsidRPr="005E62FC" w:rsidRDefault="00E32534" w:rsidP="00E32534">
      <w:pPr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>Согласно пояснительной записке к проекту</w:t>
      </w:r>
      <w:r w:rsidR="00DE7492" w:rsidRPr="005E62FC">
        <w:rPr>
          <w:rFonts w:ascii="Times New Roman" w:hAnsi="Times New Roman" w:cs="Times New Roman"/>
        </w:rPr>
        <w:t xml:space="preserve"> решения </w:t>
      </w:r>
      <w:r w:rsidRPr="005E62FC">
        <w:rPr>
          <w:rFonts w:ascii="Times New Roman" w:hAnsi="Times New Roman" w:cs="Times New Roman"/>
        </w:rPr>
        <w:t>районного бюджета в составе расходов бюджета на 201</w:t>
      </w:r>
      <w:r w:rsidR="002648DB" w:rsidRPr="005E62FC">
        <w:rPr>
          <w:rFonts w:ascii="Times New Roman" w:hAnsi="Times New Roman" w:cs="Times New Roman"/>
        </w:rPr>
        <w:t>5</w:t>
      </w:r>
      <w:r w:rsidRPr="005E62FC">
        <w:rPr>
          <w:rFonts w:ascii="Times New Roman" w:hAnsi="Times New Roman" w:cs="Times New Roman"/>
        </w:rPr>
        <w:t xml:space="preserve"> год учтены следующие расходы:</w:t>
      </w:r>
    </w:p>
    <w:p w:rsidR="00E32534" w:rsidRPr="005E62FC" w:rsidRDefault="00E32534" w:rsidP="00E32534">
      <w:pPr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>-индексация расходов с 1 октября 201</w:t>
      </w:r>
      <w:r w:rsidR="00BA4286" w:rsidRPr="005E62FC">
        <w:rPr>
          <w:rFonts w:ascii="Times New Roman" w:hAnsi="Times New Roman" w:cs="Times New Roman"/>
        </w:rPr>
        <w:t>5</w:t>
      </w:r>
      <w:r w:rsidRPr="005E62FC">
        <w:rPr>
          <w:rFonts w:ascii="Times New Roman" w:hAnsi="Times New Roman" w:cs="Times New Roman"/>
        </w:rPr>
        <w:t xml:space="preserve"> года на 5% оплаты труда </w:t>
      </w:r>
      <w:r w:rsidR="002C7BFD" w:rsidRPr="005E62FC">
        <w:rPr>
          <w:rFonts w:ascii="Times New Roman" w:hAnsi="Times New Roman" w:cs="Times New Roman"/>
        </w:rPr>
        <w:t xml:space="preserve">всех </w:t>
      </w:r>
      <w:r w:rsidRPr="005E62FC">
        <w:rPr>
          <w:rFonts w:ascii="Times New Roman" w:hAnsi="Times New Roman" w:cs="Times New Roman"/>
        </w:rPr>
        <w:t xml:space="preserve">работников </w:t>
      </w:r>
      <w:r w:rsidR="002C7BFD" w:rsidRPr="005E62FC">
        <w:rPr>
          <w:rFonts w:ascii="Times New Roman" w:hAnsi="Times New Roman" w:cs="Times New Roman"/>
        </w:rPr>
        <w:t>бюджетной сферы</w:t>
      </w:r>
      <w:r w:rsidRPr="005E62FC">
        <w:rPr>
          <w:rFonts w:ascii="Times New Roman" w:hAnsi="Times New Roman" w:cs="Times New Roman"/>
        </w:rPr>
        <w:t>;</w:t>
      </w:r>
    </w:p>
    <w:p w:rsidR="002C7BFD" w:rsidRPr="005E62FC" w:rsidRDefault="00C947C0" w:rsidP="00E32534">
      <w:pPr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5E62FC">
        <w:rPr>
          <w:rFonts w:ascii="Times New Roman" w:hAnsi="Times New Roman" w:cs="Times New Roman"/>
        </w:rPr>
        <w:t>-</w:t>
      </w:r>
      <w:r w:rsidR="002C7BFD" w:rsidRPr="005E62FC">
        <w:rPr>
          <w:rFonts w:ascii="Times New Roman" w:hAnsi="Times New Roman" w:cs="Times New Roman"/>
        </w:rPr>
        <w:t>перерасчет индексации расходов на коммунальные услуги для бюджетных учреждений (вместо запланированной ранее индексации в размере 11,1 процента в 2015 году учтена индексация в размере 6,2 процента (при расчете дополнительно применяется корректирующий коэффициент 0,97 - эффект от внедрения энергосберегающих технологий в бюджетных учреждениях)</w:t>
      </w:r>
      <w:r w:rsidRPr="005E62FC">
        <w:rPr>
          <w:rFonts w:ascii="Times New Roman" w:hAnsi="Times New Roman" w:cs="Times New Roman"/>
        </w:rPr>
        <w:t>.</w:t>
      </w:r>
      <w:proofErr w:type="gramEnd"/>
    </w:p>
    <w:p w:rsidR="004A58D6" w:rsidRPr="005E62FC" w:rsidRDefault="004A58D6" w:rsidP="00E32534">
      <w:pPr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Проектом </w:t>
      </w:r>
      <w:r w:rsidR="004A053E" w:rsidRPr="005E62FC">
        <w:rPr>
          <w:rFonts w:ascii="Times New Roman" w:hAnsi="Times New Roman" w:cs="Times New Roman"/>
        </w:rPr>
        <w:t>решения</w:t>
      </w:r>
      <w:r w:rsidRPr="005E62FC">
        <w:rPr>
          <w:rFonts w:ascii="Times New Roman" w:hAnsi="Times New Roman" w:cs="Times New Roman"/>
        </w:rPr>
        <w:t xml:space="preserve"> на исполнение расходных обязательств в 201</w:t>
      </w:r>
      <w:r w:rsidR="004A053E" w:rsidRPr="005E62FC">
        <w:rPr>
          <w:rFonts w:ascii="Times New Roman" w:hAnsi="Times New Roman" w:cs="Times New Roman"/>
        </w:rPr>
        <w:t>5</w:t>
      </w:r>
      <w:r w:rsidRPr="005E62FC">
        <w:rPr>
          <w:rFonts w:ascii="Times New Roman" w:hAnsi="Times New Roman" w:cs="Times New Roman"/>
        </w:rPr>
        <w:t xml:space="preserve"> году планируются бюджетные ассигнования в объеме </w:t>
      </w:r>
      <w:r w:rsidR="004A053E" w:rsidRPr="005E62FC">
        <w:rPr>
          <w:rFonts w:ascii="Times New Roman" w:hAnsi="Times New Roman" w:cs="Times New Roman"/>
        </w:rPr>
        <w:t>579 745,09</w:t>
      </w:r>
      <w:r w:rsidRPr="005E62FC">
        <w:rPr>
          <w:rFonts w:ascii="Times New Roman" w:hAnsi="Times New Roman" w:cs="Times New Roman"/>
        </w:rPr>
        <w:t xml:space="preserve"> тыс.  рублей, что на </w:t>
      </w:r>
      <w:r w:rsidR="001D779B" w:rsidRPr="005E62FC">
        <w:rPr>
          <w:rFonts w:ascii="Times New Roman" w:hAnsi="Times New Roman" w:cs="Times New Roman"/>
        </w:rPr>
        <w:t xml:space="preserve"> </w:t>
      </w:r>
      <w:r w:rsidR="004A053E" w:rsidRPr="005E62FC">
        <w:rPr>
          <w:rFonts w:ascii="Times New Roman" w:hAnsi="Times New Roman" w:cs="Times New Roman"/>
        </w:rPr>
        <w:t>103 453,2</w:t>
      </w:r>
      <w:r w:rsidRPr="005E62FC">
        <w:rPr>
          <w:rFonts w:ascii="Times New Roman" w:hAnsi="Times New Roman" w:cs="Times New Roman"/>
        </w:rPr>
        <w:t xml:space="preserve"> тыс. рублей или на </w:t>
      </w:r>
      <w:r w:rsidR="004A053E" w:rsidRPr="005E62FC">
        <w:rPr>
          <w:rFonts w:ascii="Times New Roman" w:hAnsi="Times New Roman" w:cs="Times New Roman"/>
        </w:rPr>
        <w:t>15,1</w:t>
      </w:r>
      <w:r w:rsidRPr="005E62FC">
        <w:rPr>
          <w:rFonts w:ascii="Times New Roman" w:hAnsi="Times New Roman" w:cs="Times New Roman"/>
        </w:rPr>
        <w:t xml:space="preserve">% </w:t>
      </w:r>
      <w:r w:rsidR="004A053E" w:rsidRPr="005E62FC">
        <w:rPr>
          <w:rFonts w:ascii="Times New Roman" w:hAnsi="Times New Roman" w:cs="Times New Roman"/>
        </w:rPr>
        <w:t>ниже</w:t>
      </w:r>
      <w:r w:rsidRPr="005E62FC">
        <w:rPr>
          <w:rFonts w:ascii="Times New Roman" w:hAnsi="Times New Roman" w:cs="Times New Roman"/>
        </w:rPr>
        <w:t xml:space="preserve"> первоначально утвержденного показателя на 201</w:t>
      </w:r>
      <w:r w:rsidR="004A053E" w:rsidRPr="005E62FC">
        <w:rPr>
          <w:rFonts w:ascii="Times New Roman" w:hAnsi="Times New Roman" w:cs="Times New Roman"/>
        </w:rPr>
        <w:t>4</w:t>
      </w:r>
      <w:r w:rsidR="00775E2C" w:rsidRPr="005E62FC">
        <w:rPr>
          <w:rFonts w:ascii="Times New Roman" w:hAnsi="Times New Roman" w:cs="Times New Roman"/>
        </w:rPr>
        <w:t xml:space="preserve"> год и </w:t>
      </w:r>
      <w:r w:rsidR="008240E2" w:rsidRPr="005E62FC">
        <w:rPr>
          <w:rFonts w:ascii="Times New Roman" w:hAnsi="Times New Roman" w:cs="Times New Roman"/>
        </w:rPr>
        <w:t>ниже</w:t>
      </w:r>
      <w:r w:rsidR="001D779B" w:rsidRPr="005E62FC">
        <w:rPr>
          <w:rFonts w:ascii="Times New Roman" w:hAnsi="Times New Roman" w:cs="Times New Roman"/>
        </w:rPr>
        <w:t xml:space="preserve"> ожидаемого исполнения бюджета на 201</w:t>
      </w:r>
      <w:r w:rsidR="008240E2" w:rsidRPr="005E62FC">
        <w:rPr>
          <w:rFonts w:ascii="Times New Roman" w:hAnsi="Times New Roman" w:cs="Times New Roman"/>
        </w:rPr>
        <w:t>4</w:t>
      </w:r>
      <w:r w:rsidR="001D779B" w:rsidRPr="005E62FC">
        <w:rPr>
          <w:rFonts w:ascii="Times New Roman" w:hAnsi="Times New Roman" w:cs="Times New Roman"/>
        </w:rPr>
        <w:t xml:space="preserve"> год </w:t>
      </w:r>
      <w:proofErr w:type="gramStart"/>
      <w:r w:rsidR="008240E2" w:rsidRPr="005E62FC">
        <w:rPr>
          <w:rFonts w:ascii="Times New Roman" w:hAnsi="Times New Roman" w:cs="Times New Roman"/>
        </w:rPr>
        <w:t>на</w:t>
      </w:r>
      <w:proofErr w:type="gramEnd"/>
      <w:r w:rsidR="008240E2" w:rsidRPr="005E62FC">
        <w:rPr>
          <w:rFonts w:ascii="Times New Roman" w:hAnsi="Times New Roman" w:cs="Times New Roman"/>
        </w:rPr>
        <w:t xml:space="preserve"> 161 678,21</w:t>
      </w:r>
      <w:r w:rsidR="001D779B" w:rsidRPr="005E62FC">
        <w:rPr>
          <w:rFonts w:ascii="Times New Roman" w:hAnsi="Times New Roman" w:cs="Times New Roman"/>
        </w:rPr>
        <w:t xml:space="preserve"> тыс. рублей или на </w:t>
      </w:r>
      <w:r w:rsidR="00775E2C" w:rsidRPr="005E62FC">
        <w:rPr>
          <w:rFonts w:ascii="Times New Roman" w:hAnsi="Times New Roman" w:cs="Times New Roman"/>
        </w:rPr>
        <w:t xml:space="preserve"> </w:t>
      </w:r>
      <w:r w:rsidR="008240E2" w:rsidRPr="005E62FC">
        <w:rPr>
          <w:rFonts w:ascii="Times New Roman" w:hAnsi="Times New Roman" w:cs="Times New Roman"/>
        </w:rPr>
        <w:t>21,8</w:t>
      </w:r>
      <w:r w:rsidR="00775E2C" w:rsidRPr="005E62FC">
        <w:rPr>
          <w:rFonts w:ascii="Times New Roman" w:hAnsi="Times New Roman" w:cs="Times New Roman"/>
        </w:rPr>
        <w:t>%</w:t>
      </w:r>
      <w:r w:rsidR="001D779B" w:rsidRPr="005E62FC">
        <w:rPr>
          <w:rFonts w:ascii="Times New Roman" w:hAnsi="Times New Roman" w:cs="Times New Roman"/>
        </w:rPr>
        <w:t>.</w:t>
      </w:r>
    </w:p>
    <w:p w:rsidR="008E7DFB" w:rsidRPr="005E62FC" w:rsidRDefault="004A58D6" w:rsidP="00C74CB8">
      <w:pPr>
        <w:spacing w:after="0" w:line="240" w:lineRule="atLeast"/>
        <w:ind w:firstLine="540"/>
        <w:jc w:val="both"/>
        <w:rPr>
          <w:rFonts w:ascii="Times New Roman" w:hAnsi="Times New Roman" w:cs="Times New Roman"/>
          <w:i/>
        </w:rPr>
      </w:pPr>
      <w:r w:rsidRPr="005E62FC">
        <w:rPr>
          <w:rFonts w:ascii="Times New Roman" w:hAnsi="Times New Roman" w:cs="Times New Roman"/>
          <w:i/>
        </w:rPr>
        <w:t>Структура расходов бюджета района на 201</w:t>
      </w:r>
      <w:r w:rsidR="008240E2" w:rsidRPr="005E62FC">
        <w:rPr>
          <w:rFonts w:ascii="Times New Roman" w:hAnsi="Times New Roman" w:cs="Times New Roman"/>
          <w:i/>
        </w:rPr>
        <w:t>5</w:t>
      </w:r>
      <w:r w:rsidRPr="005E62FC">
        <w:rPr>
          <w:rFonts w:ascii="Times New Roman" w:hAnsi="Times New Roman" w:cs="Times New Roman"/>
          <w:i/>
        </w:rPr>
        <w:t>-201</w:t>
      </w:r>
      <w:r w:rsidR="008240E2" w:rsidRPr="005E62FC">
        <w:rPr>
          <w:rFonts w:ascii="Times New Roman" w:hAnsi="Times New Roman" w:cs="Times New Roman"/>
          <w:i/>
        </w:rPr>
        <w:t>7</w:t>
      </w:r>
      <w:r w:rsidRPr="005E62FC">
        <w:rPr>
          <w:rFonts w:ascii="Times New Roman" w:hAnsi="Times New Roman" w:cs="Times New Roman"/>
          <w:i/>
        </w:rPr>
        <w:t xml:space="preserve"> годы  представлена в приложении 2.      </w:t>
      </w:r>
    </w:p>
    <w:p w:rsidR="004A58D6" w:rsidRPr="005E62FC" w:rsidRDefault="004A58D6" w:rsidP="004A58D6">
      <w:pPr>
        <w:pStyle w:val="a8"/>
        <w:spacing w:before="0" w:beforeAutospacing="0" w:after="0" w:afterAutospacing="0"/>
        <w:ind w:firstLine="540"/>
        <w:jc w:val="both"/>
        <w:rPr>
          <w:b/>
          <w:i/>
          <w:sz w:val="22"/>
          <w:szCs w:val="22"/>
        </w:rPr>
      </w:pPr>
      <w:r w:rsidRPr="005E62FC">
        <w:rPr>
          <w:sz w:val="22"/>
          <w:szCs w:val="22"/>
        </w:rPr>
        <w:t>Наибольший удельный вес в структуре расходов в 201</w:t>
      </w:r>
      <w:r w:rsidR="008240E2" w:rsidRPr="005E62FC">
        <w:rPr>
          <w:sz w:val="22"/>
          <w:szCs w:val="22"/>
        </w:rPr>
        <w:t>5</w:t>
      </w:r>
      <w:r w:rsidRPr="005E62FC">
        <w:rPr>
          <w:sz w:val="22"/>
          <w:szCs w:val="22"/>
        </w:rPr>
        <w:t xml:space="preserve"> году будут занимать</w:t>
      </w:r>
      <w:r w:rsidR="008240E2" w:rsidRPr="005E62FC">
        <w:rPr>
          <w:sz w:val="22"/>
          <w:szCs w:val="22"/>
        </w:rPr>
        <w:t xml:space="preserve"> </w:t>
      </w:r>
      <w:r w:rsidRPr="005E62FC">
        <w:rPr>
          <w:sz w:val="22"/>
          <w:szCs w:val="22"/>
        </w:rPr>
        <w:t xml:space="preserve">расходы по разделу «Образование» - </w:t>
      </w:r>
      <w:r w:rsidR="008240E2" w:rsidRPr="005E62FC">
        <w:rPr>
          <w:sz w:val="22"/>
          <w:szCs w:val="22"/>
        </w:rPr>
        <w:t>61,7</w:t>
      </w:r>
      <w:r w:rsidRPr="005E62FC">
        <w:rPr>
          <w:sz w:val="22"/>
          <w:szCs w:val="22"/>
        </w:rPr>
        <w:t> %</w:t>
      </w:r>
      <w:r w:rsidR="008240E2" w:rsidRPr="005E62FC">
        <w:rPr>
          <w:sz w:val="22"/>
          <w:szCs w:val="22"/>
        </w:rPr>
        <w:t>.</w:t>
      </w:r>
    </w:p>
    <w:p w:rsidR="004A58D6" w:rsidRPr="005E62FC" w:rsidRDefault="004A58D6" w:rsidP="008E7DFB">
      <w:pPr>
        <w:pStyle w:val="a8"/>
        <w:spacing w:before="0" w:beforeAutospacing="0" w:after="0" w:afterAutospacing="0"/>
        <w:ind w:firstLine="540"/>
        <w:jc w:val="both"/>
        <w:rPr>
          <w:rStyle w:val="a9"/>
          <w:b w:val="0"/>
          <w:bCs w:val="0"/>
          <w:sz w:val="22"/>
          <w:szCs w:val="22"/>
        </w:rPr>
      </w:pPr>
      <w:r w:rsidRPr="005E62FC">
        <w:rPr>
          <w:sz w:val="22"/>
          <w:szCs w:val="22"/>
        </w:rPr>
        <w:t>Бюджет района  на 201</w:t>
      </w:r>
      <w:r w:rsidR="008240E2" w:rsidRPr="005E62FC">
        <w:rPr>
          <w:sz w:val="22"/>
          <w:szCs w:val="22"/>
        </w:rPr>
        <w:t>5</w:t>
      </w:r>
      <w:r w:rsidRPr="005E62FC">
        <w:rPr>
          <w:sz w:val="22"/>
          <w:szCs w:val="22"/>
        </w:rPr>
        <w:t xml:space="preserve"> год сохранил социальную направленность, </w:t>
      </w:r>
      <w:r w:rsidR="00BF30F0" w:rsidRPr="005E62FC">
        <w:rPr>
          <w:sz w:val="22"/>
          <w:szCs w:val="22"/>
        </w:rPr>
        <w:t xml:space="preserve">    </w:t>
      </w:r>
      <w:r w:rsidR="008240E2" w:rsidRPr="005E62FC">
        <w:rPr>
          <w:sz w:val="22"/>
          <w:szCs w:val="22"/>
        </w:rPr>
        <w:t>79,2</w:t>
      </w:r>
      <w:r w:rsidRPr="005E62FC">
        <w:rPr>
          <w:sz w:val="22"/>
          <w:szCs w:val="22"/>
        </w:rPr>
        <w:t xml:space="preserve"> % расходов приходится на социально-культурную сферу. </w:t>
      </w:r>
    </w:p>
    <w:p w:rsidR="004A58D6" w:rsidRPr="005E62FC" w:rsidRDefault="004A58D6" w:rsidP="008E7DFB">
      <w:pPr>
        <w:pStyle w:val="a8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5E62FC">
        <w:rPr>
          <w:sz w:val="22"/>
          <w:szCs w:val="22"/>
        </w:rPr>
        <w:t xml:space="preserve">В проекте </w:t>
      </w:r>
      <w:r w:rsidR="008240E2" w:rsidRPr="005E62FC">
        <w:rPr>
          <w:sz w:val="22"/>
          <w:szCs w:val="22"/>
        </w:rPr>
        <w:t xml:space="preserve">решения </w:t>
      </w:r>
      <w:r w:rsidRPr="005E62FC">
        <w:rPr>
          <w:sz w:val="22"/>
          <w:szCs w:val="22"/>
        </w:rPr>
        <w:t>расходы бюджета по разделу «Общегосударственные вопросы»</w:t>
      </w:r>
      <w:r w:rsidR="00C812EE" w:rsidRPr="005E62FC">
        <w:rPr>
          <w:sz w:val="22"/>
          <w:szCs w:val="22"/>
        </w:rPr>
        <w:t xml:space="preserve"> </w:t>
      </w:r>
      <w:r w:rsidRPr="005E62FC">
        <w:rPr>
          <w:sz w:val="22"/>
          <w:szCs w:val="22"/>
        </w:rPr>
        <w:t xml:space="preserve">составляют </w:t>
      </w:r>
      <w:r w:rsidR="008240E2" w:rsidRPr="005E62FC">
        <w:rPr>
          <w:sz w:val="22"/>
          <w:szCs w:val="22"/>
        </w:rPr>
        <w:t>7,2</w:t>
      </w:r>
      <w:r w:rsidRPr="005E62FC">
        <w:rPr>
          <w:sz w:val="22"/>
          <w:szCs w:val="22"/>
        </w:rPr>
        <w:t xml:space="preserve"> % в общем объеме расходов бюджета на 201</w:t>
      </w:r>
      <w:r w:rsidR="008240E2" w:rsidRPr="005E62FC">
        <w:rPr>
          <w:sz w:val="22"/>
          <w:szCs w:val="22"/>
        </w:rPr>
        <w:t>5</w:t>
      </w:r>
      <w:r w:rsidRPr="005E62FC">
        <w:rPr>
          <w:sz w:val="22"/>
          <w:szCs w:val="22"/>
        </w:rPr>
        <w:t xml:space="preserve"> год или </w:t>
      </w:r>
      <w:r w:rsidR="008240E2" w:rsidRPr="005E62FC">
        <w:rPr>
          <w:sz w:val="22"/>
          <w:szCs w:val="22"/>
        </w:rPr>
        <w:t>41 469,81</w:t>
      </w:r>
      <w:r w:rsidRPr="005E62FC">
        <w:rPr>
          <w:sz w:val="22"/>
          <w:szCs w:val="22"/>
        </w:rPr>
        <w:t xml:space="preserve"> тыс. рублей, что </w:t>
      </w:r>
      <w:r w:rsidR="008240E2" w:rsidRPr="005E62FC">
        <w:rPr>
          <w:sz w:val="22"/>
          <w:szCs w:val="22"/>
        </w:rPr>
        <w:t>ниже</w:t>
      </w:r>
      <w:r w:rsidRPr="005E62FC">
        <w:rPr>
          <w:sz w:val="22"/>
          <w:szCs w:val="22"/>
        </w:rPr>
        <w:t xml:space="preserve"> первоначально утвержденного показателя на 201</w:t>
      </w:r>
      <w:r w:rsidR="008240E2" w:rsidRPr="005E62FC">
        <w:rPr>
          <w:sz w:val="22"/>
          <w:szCs w:val="22"/>
        </w:rPr>
        <w:t>4</w:t>
      </w:r>
      <w:r w:rsidRPr="005E62FC">
        <w:rPr>
          <w:sz w:val="22"/>
          <w:szCs w:val="22"/>
        </w:rPr>
        <w:t xml:space="preserve"> год на </w:t>
      </w:r>
      <w:r w:rsidR="008240E2" w:rsidRPr="005E62FC">
        <w:rPr>
          <w:sz w:val="22"/>
          <w:szCs w:val="22"/>
        </w:rPr>
        <w:t>1 393,8</w:t>
      </w:r>
      <w:r w:rsidRPr="005E62FC">
        <w:rPr>
          <w:sz w:val="22"/>
          <w:szCs w:val="22"/>
        </w:rPr>
        <w:t xml:space="preserve"> тыс. рублей</w:t>
      </w:r>
      <w:r w:rsidR="00356219" w:rsidRPr="005E62FC">
        <w:rPr>
          <w:sz w:val="22"/>
          <w:szCs w:val="22"/>
        </w:rPr>
        <w:t xml:space="preserve"> (или </w:t>
      </w:r>
      <w:r w:rsidR="008240E2" w:rsidRPr="005E62FC">
        <w:rPr>
          <w:sz w:val="22"/>
          <w:szCs w:val="22"/>
        </w:rPr>
        <w:t>3,3</w:t>
      </w:r>
      <w:r w:rsidR="00356219" w:rsidRPr="005E62FC">
        <w:rPr>
          <w:sz w:val="22"/>
          <w:szCs w:val="22"/>
        </w:rPr>
        <w:t>%)</w:t>
      </w:r>
      <w:r w:rsidRPr="005E62FC">
        <w:rPr>
          <w:sz w:val="22"/>
          <w:szCs w:val="22"/>
        </w:rPr>
        <w:t xml:space="preserve">. </w:t>
      </w:r>
    </w:p>
    <w:p w:rsidR="004A58D6" w:rsidRPr="005E62FC" w:rsidRDefault="008E7DFB" w:rsidP="004A58D6">
      <w:pPr>
        <w:pStyle w:val="a8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5E62FC">
        <w:rPr>
          <w:sz w:val="22"/>
          <w:szCs w:val="22"/>
        </w:rPr>
        <w:t>Р</w:t>
      </w:r>
      <w:r w:rsidR="004A58D6" w:rsidRPr="005E62FC">
        <w:rPr>
          <w:sz w:val="22"/>
          <w:szCs w:val="22"/>
        </w:rPr>
        <w:t xml:space="preserve">асходы </w:t>
      </w:r>
      <w:r w:rsidRPr="005E62FC">
        <w:rPr>
          <w:sz w:val="22"/>
          <w:szCs w:val="22"/>
        </w:rPr>
        <w:t xml:space="preserve"> бюджета </w:t>
      </w:r>
      <w:r w:rsidR="004A58D6" w:rsidRPr="005E62FC">
        <w:rPr>
          <w:sz w:val="22"/>
          <w:szCs w:val="22"/>
        </w:rPr>
        <w:t xml:space="preserve"> по разделу «Национальная оборона» составят </w:t>
      </w:r>
      <w:r w:rsidRPr="005E62FC">
        <w:rPr>
          <w:sz w:val="22"/>
          <w:szCs w:val="22"/>
        </w:rPr>
        <w:t>0,1</w:t>
      </w:r>
      <w:r w:rsidR="004A58D6" w:rsidRPr="005E62FC">
        <w:rPr>
          <w:sz w:val="22"/>
          <w:szCs w:val="22"/>
        </w:rPr>
        <w:t>% в общем объеме расходов бюджета на 201</w:t>
      </w:r>
      <w:r w:rsidR="008240E2" w:rsidRPr="005E62FC">
        <w:rPr>
          <w:sz w:val="22"/>
          <w:szCs w:val="22"/>
        </w:rPr>
        <w:t>5</w:t>
      </w:r>
      <w:r w:rsidR="004A58D6" w:rsidRPr="005E62FC">
        <w:rPr>
          <w:sz w:val="22"/>
          <w:szCs w:val="22"/>
        </w:rPr>
        <w:t xml:space="preserve"> год или  </w:t>
      </w:r>
      <w:r w:rsidR="008240E2" w:rsidRPr="005E62FC">
        <w:rPr>
          <w:sz w:val="22"/>
          <w:szCs w:val="22"/>
        </w:rPr>
        <w:t>661,3</w:t>
      </w:r>
      <w:r w:rsidR="004A58D6" w:rsidRPr="005E62FC">
        <w:rPr>
          <w:sz w:val="22"/>
          <w:szCs w:val="22"/>
        </w:rPr>
        <w:t xml:space="preserve"> тыс. рублей, что выше первоначально утвержденного показателя на 201</w:t>
      </w:r>
      <w:r w:rsidR="008240E2" w:rsidRPr="005E62FC">
        <w:rPr>
          <w:sz w:val="22"/>
          <w:szCs w:val="22"/>
        </w:rPr>
        <w:t>4</w:t>
      </w:r>
      <w:r w:rsidR="004A58D6" w:rsidRPr="005E62FC">
        <w:rPr>
          <w:sz w:val="22"/>
          <w:szCs w:val="22"/>
        </w:rPr>
        <w:t xml:space="preserve"> год на </w:t>
      </w:r>
      <w:r w:rsidR="008240E2" w:rsidRPr="005E62FC">
        <w:rPr>
          <w:sz w:val="22"/>
          <w:szCs w:val="22"/>
        </w:rPr>
        <w:t>10,3</w:t>
      </w:r>
      <w:r w:rsidRPr="005E62FC">
        <w:rPr>
          <w:sz w:val="22"/>
          <w:szCs w:val="22"/>
        </w:rPr>
        <w:t xml:space="preserve"> </w:t>
      </w:r>
      <w:r w:rsidR="004A58D6" w:rsidRPr="005E62FC">
        <w:rPr>
          <w:sz w:val="22"/>
          <w:szCs w:val="22"/>
        </w:rPr>
        <w:t>тыс. рублей</w:t>
      </w:r>
      <w:r w:rsidRPr="005E62FC">
        <w:rPr>
          <w:sz w:val="22"/>
          <w:szCs w:val="22"/>
        </w:rPr>
        <w:t xml:space="preserve"> (или </w:t>
      </w:r>
      <w:r w:rsidR="008240E2" w:rsidRPr="005E62FC">
        <w:rPr>
          <w:sz w:val="22"/>
          <w:szCs w:val="22"/>
        </w:rPr>
        <w:t>1,6</w:t>
      </w:r>
      <w:r w:rsidRPr="005E62FC">
        <w:rPr>
          <w:sz w:val="22"/>
          <w:szCs w:val="22"/>
        </w:rPr>
        <w:t>%)</w:t>
      </w:r>
      <w:r w:rsidR="004A58D6" w:rsidRPr="005E62FC">
        <w:rPr>
          <w:sz w:val="22"/>
          <w:szCs w:val="22"/>
        </w:rPr>
        <w:t>.</w:t>
      </w:r>
    </w:p>
    <w:p w:rsidR="004A58D6" w:rsidRPr="005E62FC" w:rsidRDefault="002125AD" w:rsidP="008E7DFB">
      <w:pPr>
        <w:pStyle w:val="a8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5E62FC">
        <w:rPr>
          <w:sz w:val="22"/>
          <w:szCs w:val="22"/>
        </w:rPr>
        <w:t>П</w:t>
      </w:r>
      <w:r w:rsidR="004A58D6" w:rsidRPr="005E62FC">
        <w:rPr>
          <w:sz w:val="22"/>
          <w:szCs w:val="22"/>
        </w:rPr>
        <w:t>о разделу «Национальная безопасность и правоохранительная деятельность» составят 0,2 % в общем объеме расходов бюджета на 201</w:t>
      </w:r>
      <w:r w:rsidR="008240E2" w:rsidRPr="005E62FC">
        <w:rPr>
          <w:sz w:val="22"/>
          <w:szCs w:val="22"/>
        </w:rPr>
        <w:t>5</w:t>
      </w:r>
      <w:r w:rsidR="004A58D6" w:rsidRPr="005E62FC">
        <w:rPr>
          <w:sz w:val="22"/>
          <w:szCs w:val="22"/>
        </w:rPr>
        <w:t xml:space="preserve"> год или </w:t>
      </w:r>
      <w:r w:rsidR="008240E2" w:rsidRPr="005E62FC">
        <w:rPr>
          <w:sz w:val="22"/>
          <w:szCs w:val="22"/>
        </w:rPr>
        <w:t>1 410,4</w:t>
      </w:r>
      <w:r w:rsidR="004A58D6" w:rsidRPr="005E62FC">
        <w:rPr>
          <w:sz w:val="22"/>
          <w:szCs w:val="22"/>
        </w:rPr>
        <w:t xml:space="preserve"> тыс. рублей</w:t>
      </w:r>
      <w:r w:rsidR="008E7DFB" w:rsidRPr="005E62FC">
        <w:rPr>
          <w:sz w:val="22"/>
          <w:szCs w:val="22"/>
        </w:rPr>
        <w:t>,</w:t>
      </w:r>
      <w:r w:rsidR="004A58D6" w:rsidRPr="005E62FC">
        <w:rPr>
          <w:sz w:val="22"/>
          <w:szCs w:val="22"/>
        </w:rPr>
        <w:t xml:space="preserve">  </w:t>
      </w:r>
      <w:r w:rsidR="008E7DFB" w:rsidRPr="005E62FC">
        <w:rPr>
          <w:sz w:val="22"/>
          <w:szCs w:val="22"/>
        </w:rPr>
        <w:t>что выше первоначально утвержденного показателя на 201</w:t>
      </w:r>
      <w:r w:rsidR="008240E2" w:rsidRPr="005E62FC">
        <w:rPr>
          <w:sz w:val="22"/>
          <w:szCs w:val="22"/>
        </w:rPr>
        <w:t>4</w:t>
      </w:r>
      <w:r w:rsidR="008E7DFB" w:rsidRPr="005E62FC">
        <w:rPr>
          <w:sz w:val="22"/>
          <w:szCs w:val="22"/>
        </w:rPr>
        <w:t xml:space="preserve"> год на </w:t>
      </w:r>
      <w:r w:rsidR="008240E2" w:rsidRPr="005E62FC">
        <w:rPr>
          <w:sz w:val="22"/>
          <w:szCs w:val="22"/>
        </w:rPr>
        <w:t>56,5</w:t>
      </w:r>
      <w:r w:rsidR="008E7DFB" w:rsidRPr="005E62FC">
        <w:rPr>
          <w:sz w:val="22"/>
          <w:szCs w:val="22"/>
        </w:rPr>
        <w:t xml:space="preserve">  тыс. рублей</w:t>
      </w:r>
      <w:r w:rsidRPr="005E62FC">
        <w:rPr>
          <w:sz w:val="22"/>
          <w:szCs w:val="22"/>
        </w:rPr>
        <w:t xml:space="preserve"> </w:t>
      </w:r>
      <w:r w:rsidR="008B23AB" w:rsidRPr="005E62FC">
        <w:rPr>
          <w:sz w:val="22"/>
          <w:szCs w:val="22"/>
        </w:rPr>
        <w:t xml:space="preserve">(или </w:t>
      </w:r>
      <w:r w:rsidR="008240E2" w:rsidRPr="005E62FC">
        <w:rPr>
          <w:sz w:val="22"/>
          <w:szCs w:val="22"/>
        </w:rPr>
        <w:t>4,2</w:t>
      </w:r>
      <w:r w:rsidR="008B23AB" w:rsidRPr="005E62FC">
        <w:rPr>
          <w:sz w:val="22"/>
          <w:szCs w:val="22"/>
        </w:rPr>
        <w:t>%)</w:t>
      </w:r>
      <w:r w:rsidR="008E7DFB" w:rsidRPr="005E62FC">
        <w:rPr>
          <w:sz w:val="22"/>
          <w:szCs w:val="22"/>
        </w:rPr>
        <w:t>.</w:t>
      </w:r>
    </w:p>
    <w:p w:rsidR="004A58D6" w:rsidRPr="005E62FC" w:rsidRDefault="002125AD" w:rsidP="008E7DFB">
      <w:pPr>
        <w:pStyle w:val="a8"/>
        <w:spacing w:before="0" w:beforeAutospacing="0" w:after="0" w:afterAutospacing="0"/>
        <w:ind w:firstLine="539"/>
        <w:jc w:val="both"/>
        <w:rPr>
          <w:rStyle w:val="a9"/>
          <w:b w:val="0"/>
          <w:bCs w:val="0"/>
          <w:sz w:val="22"/>
          <w:szCs w:val="22"/>
        </w:rPr>
      </w:pPr>
      <w:r w:rsidRPr="005E62FC">
        <w:rPr>
          <w:sz w:val="22"/>
          <w:szCs w:val="22"/>
        </w:rPr>
        <w:t>П</w:t>
      </w:r>
      <w:r w:rsidR="004A58D6" w:rsidRPr="005E62FC">
        <w:rPr>
          <w:sz w:val="22"/>
          <w:szCs w:val="22"/>
        </w:rPr>
        <w:t xml:space="preserve">о разделу «Национальная экономика» составят </w:t>
      </w:r>
      <w:r w:rsidR="008E7DFB" w:rsidRPr="005E62FC">
        <w:rPr>
          <w:sz w:val="22"/>
          <w:szCs w:val="22"/>
        </w:rPr>
        <w:t>1,</w:t>
      </w:r>
      <w:r w:rsidR="008240E2" w:rsidRPr="005E62FC">
        <w:rPr>
          <w:sz w:val="22"/>
          <w:szCs w:val="22"/>
        </w:rPr>
        <w:t>1</w:t>
      </w:r>
      <w:r w:rsidR="004A58D6" w:rsidRPr="005E62FC">
        <w:rPr>
          <w:sz w:val="22"/>
          <w:szCs w:val="22"/>
        </w:rPr>
        <w:t>% в общем объеме расходов бюджета на 201</w:t>
      </w:r>
      <w:r w:rsidR="008240E2" w:rsidRPr="005E62FC">
        <w:rPr>
          <w:sz w:val="22"/>
          <w:szCs w:val="22"/>
        </w:rPr>
        <w:t>5</w:t>
      </w:r>
      <w:r w:rsidR="008E7DFB" w:rsidRPr="005E62FC">
        <w:rPr>
          <w:sz w:val="22"/>
          <w:szCs w:val="22"/>
        </w:rPr>
        <w:t xml:space="preserve"> год или </w:t>
      </w:r>
      <w:r w:rsidR="008240E2" w:rsidRPr="005E62FC">
        <w:rPr>
          <w:sz w:val="22"/>
          <w:szCs w:val="22"/>
        </w:rPr>
        <w:t>6 655,80</w:t>
      </w:r>
      <w:r w:rsidR="004A58D6" w:rsidRPr="005E62FC">
        <w:rPr>
          <w:sz w:val="22"/>
          <w:szCs w:val="22"/>
        </w:rPr>
        <w:t xml:space="preserve"> тыс. рублей, что </w:t>
      </w:r>
      <w:r w:rsidR="008240E2" w:rsidRPr="005E62FC">
        <w:rPr>
          <w:sz w:val="22"/>
          <w:szCs w:val="22"/>
        </w:rPr>
        <w:t>ниже</w:t>
      </w:r>
      <w:r w:rsidR="004A58D6" w:rsidRPr="005E62FC">
        <w:rPr>
          <w:sz w:val="22"/>
          <w:szCs w:val="22"/>
        </w:rPr>
        <w:t xml:space="preserve"> первоначально утвержденного показателя на 201</w:t>
      </w:r>
      <w:r w:rsidR="008240E2" w:rsidRPr="005E62FC">
        <w:rPr>
          <w:sz w:val="22"/>
          <w:szCs w:val="22"/>
        </w:rPr>
        <w:t>4</w:t>
      </w:r>
      <w:r w:rsidR="004A58D6" w:rsidRPr="005E62FC">
        <w:rPr>
          <w:sz w:val="22"/>
          <w:szCs w:val="22"/>
        </w:rPr>
        <w:t xml:space="preserve"> год на </w:t>
      </w:r>
      <w:r w:rsidR="008240E2" w:rsidRPr="005E62FC">
        <w:rPr>
          <w:sz w:val="22"/>
          <w:szCs w:val="22"/>
        </w:rPr>
        <w:t>83,4</w:t>
      </w:r>
      <w:r w:rsidR="004A58D6" w:rsidRPr="005E62FC">
        <w:rPr>
          <w:sz w:val="22"/>
          <w:szCs w:val="22"/>
        </w:rPr>
        <w:t xml:space="preserve"> тыс. рублей</w:t>
      </w:r>
      <w:r w:rsidR="00BF30F0" w:rsidRPr="005E62FC">
        <w:rPr>
          <w:sz w:val="22"/>
          <w:szCs w:val="22"/>
        </w:rPr>
        <w:t xml:space="preserve">   </w:t>
      </w:r>
      <w:r w:rsidR="00C25A6E" w:rsidRPr="005E62FC">
        <w:rPr>
          <w:sz w:val="22"/>
          <w:szCs w:val="22"/>
        </w:rPr>
        <w:t xml:space="preserve"> (</w:t>
      </w:r>
      <w:r w:rsidR="008E7DFB" w:rsidRPr="005E62FC">
        <w:rPr>
          <w:sz w:val="22"/>
          <w:szCs w:val="22"/>
        </w:rPr>
        <w:t xml:space="preserve">или </w:t>
      </w:r>
      <w:r w:rsidR="00C25A6E" w:rsidRPr="005E62FC">
        <w:rPr>
          <w:sz w:val="22"/>
          <w:szCs w:val="22"/>
        </w:rPr>
        <w:t>1,2</w:t>
      </w:r>
      <w:r w:rsidR="008E7DFB" w:rsidRPr="005E62FC">
        <w:rPr>
          <w:sz w:val="22"/>
          <w:szCs w:val="22"/>
        </w:rPr>
        <w:t>%)</w:t>
      </w:r>
      <w:r w:rsidR="004A58D6" w:rsidRPr="005E62FC">
        <w:rPr>
          <w:sz w:val="22"/>
          <w:szCs w:val="22"/>
        </w:rPr>
        <w:t xml:space="preserve">. </w:t>
      </w:r>
    </w:p>
    <w:p w:rsidR="004A58D6" w:rsidRPr="005E62FC" w:rsidRDefault="002125AD" w:rsidP="004A58D6">
      <w:pPr>
        <w:pStyle w:val="a8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5E62FC">
        <w:rPr>
          <w:sz w:val="22"/>
          <w:szCs w:val="22"/>
        </w:rPr>
        <w:t>П</w:t>
      </w:r>
      <w:r w:rsidR="004A58D6" w:rsidRPr="005E62FC">
        <w:rPr>
          <w:sz w:val="22"/>
          <w:szCs w:val="22"/>
        </w:rPr>
        <w:t xml:space="preserve">о разделу «Жилищно-коммунальное хозяйство» составят </w:t>
      </w:r>
      <w:r w:rsidR="00B23728" w:rsidRPr="005E62FC">
        <w:rPr>
          <w:sz w:val="22"/>
          <w:szCs w:val="22"/>
        </w:rPr>
        <w:t>0,</w:t>
      </w:r>
      <w:r w:rsidR="00851345" w:rsidRPr="005E62FC">
        <w:rPr>
          <w:sz w:val="22"/>
          <w:szCs w:val="22"/>
        </w:rPr>
        <w:t>9</w:t>
      </w:r>
      <w:r w:rsidR="004A58D6" w:rsidRPr="005E62FC">
        <w:rPr>
          <w:sz w:val="22"/>
          <w:szCs w:val="22"/>
        </w:rPr>
        <w:t xml:space="preserve"> % в общем объеме расходов бюджета на 201</w:t>
      </w:r>
      <w:r w:rsidR="00851345" w:rsidRPr="005E62FC">
        <w:rPr>
          <w:sz w:val="22"/>
          <w:szCs w:val="22"/>
        </w:rPr>
        <w:t>5</w:t>
      </w:r>
      <w:r w:rsidR="00B23728" w:rsidRPr="005E62FC">
        <w:rPr>
          <w:sz w:val="22"/>
          <w:szCs w:val="22"/>
        </w:rPr>
        <w:t xml:space="preserve"> год или </w:t>
      </w:r>
      <w:r w:rsidR="00851345" w:rsidRPr="005E62FC">
        <w:rPr>
          <w:sz w:val="22"/>
          <w:szCs w:val="22"/>
        </w:rPr>
        <w:t>5 329,90</w:t>
      </w:r>
      <w:r w:rsidR="004A58D6" w:rsidRPr="005E62FC">
        <w:rPr>
          <w:sz w:val="22"/>
          <w:szCs w:val="22"/>
        </w:rPr>
        <w:t xml:space="preserve"> тыс. рублей, что </w:t>
      </w:r>
      <w:r w:rsidR="00B23728" w:rsidRPr="005E62FC">
        <w:rPr>
          <w:sz w:val="22"/>
          <w:szCs w:val="22"/>
        </w:rPr>
        <w:t>выше</w:t>
      </w:r>
      <w:r w:rsidR="004A58D6" w:rsidRPr="005E62FC">
        <w:rPr>
          <w:sz w:val="22"/>
          <w:szCs w:val="22"/>
        </w:rPr>
        <w:t xml:space="preserve"> первоначально утвержденного показателя на 201</w:t>
      </w:r>
      <w:r w:rsidR="00851345" w:rsidRPr="005E62FC">
        <w:rPr>
          <w:sz w:val="22"/>
          <w:szCs w:val="22"/>
        </w:rPr>
        <w:t>4</w:t>
      </w:r>
      <w:r w:rsidR="004A58D6" w:rsidRPr="005E62FC">
        <w:rPr>
          <w:sz w:val="22"/>
          <w:szCs w:val="22"/>
        </w:rPr>
        <w:t xml:space="preserve"> год на </w:t>
      </w:r>
      <w:r w:rsidR="00851345" w:rsidRPr="005E62FC">
        <w:rPr>
          <w:sz w:val="22"/>
          <w:szCs w:val="22"/>
        </w:rPr>
        <w:t>305,7</w:t>
      </w:r>
      <w:r w:rsidR="004A58D6" w:rsidRPr="005E62FC">
        <w:rPr>
          <w:sz w:val="22"/>
          <w:szCs w:val="22"/>
        </w:rPr>
        <w:t xml:space="preserve"> тыс. рублей</w:t>
      </w:r>
      <w:r w:rsidR="00B23728" w:rsidRPr="005E62FC">
        <w:rPr>
          <w:sz w:val="22"/>
          <w:szCs w:val="22"/>
        </w:rPr>
        <w:t xml:space="preserve"> (или </w:t>
      </w:r>
      <w:r w:rsidR="00851345" w:rsidRPr="005E62FC">
        <w:rPr>
          <w:sz w:val="22"/>
          <w:szCs w:val="22"/>
        </w:rPr>
        <w:t>6,1</w:t>
      </w:r>
      <w:r w:rsidR="00B23728" w:rsidRPr="005E62FC">
        <w:rPr>
          <w:sz w:val="22"/>
          <w:szCs w:val="22"/>
        </w:rPr>
        <w:t>%)</w:t>
      </w:r>
      <w:r w:rsidR="004A58D6" w:rsidRPr="005E62FC">
        <w:rPr>
          <w:sz w:val="22"/>
          <w:szCs w:val="22"/>
        </w:rPr>
        <w:t xml:space="preserve">. </w:t>
      </w:r>
    </w:p>
    <w:p w:rsidR="004A58D6" w:rsidRPr="005E62FC" w:rsidRDefault="002125AD" w:rsidP="00B23728">
      <w:pPr>
        <w:pStyle w:val="a8"/>
        <w:spacing w:before="0" w:beforeAutospacing="0" w:after="0" w:afterAutospacing="0"/>
        <w:ind w:firstLine="540"/>
        <w:jc w:val="both"/>
        <w:rPr>
          <w:b/>
          <w:i/>
          <w:sz w:val="22"/>
          <w:szCs w:val="22"/>
        </w:rPr>
      </w:pPr>
      <w:r w:rsidRPr="005E62FC">
        <w:rPr>
          <w:sz w:val="22"/>
          <w:szCs w:val="22"/>
        </w:rPr>
        <w:t>П</w:t>
      </w:r>
      <w:r w:rsidR="004A58D6" w:rsidRPr="005E62FC">
        <w:rPr>
          <w:sz w:val="22"/>
          <w:szCs w:val="22"/>
        </w:rPr>
        <w:t xml:space="preserve">о разделу «Образование» составят </w:t>
      </w:r>
      <w:r w:rsidR="00851345" w:rsidRPr="005E62FC">
        <w:rPr>
          <w:sz w:val="22"/>
          <w:szCs w:val="22"/>
        </w:rPr>
        <w:t>61,7</w:t>
      </w:r>
      <w:r w:rsidR="004A58D6" w:rsidRPr="005E62FC">
        <w:rPr>
          <w:sz w:val="22"/>
          <w:szCs w:val="22"/>
        </w:rPr>
        <w:t xml:space="preserve"> % в общем объеме расходов бюджета на 201</w:t>
      </w:r>
      <w:r w:rsidR="00851345" w:rsidRPr="005E62FC">
        <w:rPr>
          <w:sz w:val="22"/>
          <w:szCs w:val="22"/>
        </w:rPr>
        <w:t>5</w:t>
      </w:r>
      <w:r w:rsidR="004A58D6" w:rsidRPr="005E62FC">
        <w:rPr>
          <w:sz w:val="22"/>
          <w:szCs w:val="22"/>
        </w:rPr>
        <w:t xml:space="preserve"> год или </w:t>
      </w:r>
      <w:r w:rsidR="00851345" w:rsidRPr="005E62FC">
        <w:rPr>
          <w:sz w:val="22"/>
          <w:szCs w:val="22"/>
        </w:rPr>
        <w:t>357 836,90</w:t>
      </w:r>
      <w:r w:rsidR="004A58D6" w:rsidRPr="005E62FC">
        <w:rPr>
          <w:sz w:val="22"/>
          <w:szCs w:val="22"/>
        </w:rPr>
        <w:t xml:space="preserve"> тыс. рублей, что </w:t>
      </w:r>
      <w:r w:rsidR="00851345" w:rsidRPr="005E62FC">
        <w:rPr>
          <w:sz w:val="22"/>
          <w:szCs w:val="22"/>
        </w:rPr>
        <w:t>ниже</w:t>
      </w:r>
      <w:r w:rsidR="004A58D6" w:rsidRPr="005E62FC">
        <w:rPr>
          <w:sz w:val="22"/>
          <w:szCs w:val="22"/>
        </w:rPr>
        <w:t xml:space="preserve"> первоначально утвержденного показателя на 201</w:t>
      </w:r>
      <w:r w:rsidR="00851345" w:rsidRPr="005E62FC">
        <w:rPr>
          <w:sz w:val="22"/>
          <w:szCs w:val="22"/>
        </w:rPr>
        <w:t>4</w:t>
      </w:r>
      <w:r w:rsidR="004A58D6" w:rsidRPr="005E62FC">
        <w:rPr>
          <w:sz w:val="22"/>
          <w:szCs w:val="22"/>
        </w:rPr>
        <w:t xml:space="preserve"> год на </w:t>
      </w:r>
      <w:r w:rsidR="00851345" w:rsidRPr="005E62FC">
        <w:rPr>
          <w:sz w:val="22"/>
          <w:szCs w:val="22"/>
        </w:rPr>
        <w:t>14 997,9</w:t>
      </w:r>
      <w:r w:rsidR="004A58D6" w:rsidRPr="005E62FC">
        <w:rPr>
          <w:sz w:val="22"/>
          <w:szCs w:val="22"/>
        </w:rPr>
        <w:t xml:space="preserve"> тыс. рублей</w:t>
      </w:r>
      <w:r w:rsidR="00B23728" w:rsidRPr="005E62FC">
        <w:rPr>
          <w:sz w:val="22"/>
          <w:szCs w:val="22"/>
        </w:rPr>
        <w:t xml:space="preserve"> (или </w:t>
      </w:r>
      <w:r w:rsidR="00851345" w:rsidRPr="005E62FC">
        <w:rPr>
          <w:sz w:val="22"/>
          <w:szCs w:val="22"/>
        </w:rPr>
        <w:t>4,0</w:t>
      </w:r>
      <w:r w:rsidR="00B23728" w:rsidRPr="005E62FC">
        <w:rPr>
          <w:sz w:val="22"/>
          <w:szCs w:val="22"/>
        </w:rPr>
        <w:t>%)</w:t>
      </w:r>
      <w:r w:rsidR="004A58D6" w:rsidRPr="005E62FC">
        <w:rPr>
          <w:sz w:val="22"/>
          <w:szCs w:val="22"/>
        </w:rPr>
        <w:t xml:space="preserve">. </w:t>
      </w:r>
    </w:p>
    <w:p w:rsidR="004A58D6" w:rsidRPr="005E62FC" w:rsidRDefault="002125AD" w:rsidP="004A58D6">
      <w:pPr>
        <w:pStyle w:val="a8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5E62FC">
        <w:rPr>
          <w:sz w:val="22"/>
          <w:szCs w:val="22"/>
        </w:rPr>
        <w:t>П</w:t>
      </w:r>
      <w:r w:rsidR="004A58D6" w:rsidRPr="005E62FC">
        <w:rPr>
          <w:sz w:val="22"/>
          <w:szCs w:val="22"/>
        </w:rPr>
        <w:t>о разделу «Культура и кинематография»</w:t>
      </w:r>
      <w:r w:rsidRPr="005E62FC">
        <w:rPr>
          <w:sz w:val="22"/>
          <w:szCs w:val="22"/>
        </w:rPr>
        <w:t xml:space="preserve"> расходы составят </w:t>
      </w:r>
      <w:r w:rsidR="00851345" w:rsidRPr="005E62FC">
        <w:rPr>
          <w:sz w:val="22"/>
          <w:szCs w:val="22"/>
        </w:rPr>
        <w:t>2,4</w:t>
      </w:r>
      <w:r w:rsidR="00B23728" w:rsidRPr="005E62FC">
        <w:rPr>
          <w:sz w:val="22"/>
          <w:szCs w:val="22"/>
        </w:rPr>
        <w:t>% в общем объеме расходов бюджета на 201</w:t>
      </w:r>
      <w:r w:rsidR="00851345" w:rsidRPr="005E62FC">
        <w:rPr>
          <w:sz w:val="22"/>
          <w:szCs w:val="22"/>
        </w:rPr>
        <w:t>5</w:t>
      </w:r>
      <w:r w:rsidR="00B23728" w:rsidRPr="005E62FC">
        <w:rPr>
          <w:sz w:val="22"/>
          <w:szCs w:val="22"/>
        </w:rPr>
        <w:t xml:space="preserve"> год </w:t>
      </w:r>
      <w:r w:rsidRPr="005E62FC">
        <w:rPr>
          <w:sz w:val="22"/>
          <w:szCs w:val="22"/>
        </w:rPr>
        <w:t xml:space="preserve">или </w:t>
      </w:r>
      <w:r w:rsidR="00851345" w:rsidRPr="005E62FC">
        <w:rPr>
          <w:sz w:val="22"/>
          <w:szCs w:val="22"/>
        </w:rPr>
        <w:t>14 115,45</w:t>
      </w:r>
      <w:r w:rsidR="004A58D6" w:rsidRPr="005E62FC">
        <w:rPr>
          <w:sz w:val="22"/>
          <w:szCs w:val="22"/>
        </w:rPr>
        <w:t xml:space="preserve"> тыс.</w:t>
      </w:r>
      <w:r w:rsidR="00B23728" w:rsidRPr="005E62FC">
        <w:rPr>
          <w:sz w:val="22"/>
          <w:szCs w:val="22"/>
        </w:rPr>
        <w:t xml:space="preserve"> рублей</w:t>
      </w:r>
      <w:r w:rsidR="004A58D6" w:rsidRPr="005E62FC">
        <w:rPr>
          <w:sz w:val="22"/>
          <w:szCs w:val="22"/>
        </w:rPr>
        <w:t xml:space="preserve">, что на </w:t>
      </w:r>
      <w:r w:rsidR="00851345" w:rsidRPr="005E62FC">
        <w:rPr>
          <w:sz w:val="22"/>
          <w:szCs w:val="22"/>
        </w:rPr>
        <w:t>692,3</w:t>
      </w:r>
      <w:r w:rsidR="004A58D6" w:rsidRPr="005E62FC">
        <w:rPr>
          <w:sz w:val="22"/>
          <w:szCs w:val="22"/>
        </w:rPr>
        <w:t xml:space="preserve"> тыс. рублей </w:t>
      </w:r>
      <w:r w:rsidR="00B23728" w:rsidRPr="005E62FC">
        <w:rPr>
          <w:sz w:val="22"/>
          <w:szCs w:val="22"/>
        </w:rPr>
        <w:t xml:space="preserve">(или </w:t>
      </w:r>
      <w:r w:rsidR="00851345" w:rsidRPr="005E62FC">
        <w:rPr>
          <w:sz w:val="22"/>
          <w:szCs w:val="22"/>
        </w:rPr>
        <w:t>5,2</w:t>
      </w:r>
      <w:r w:rsidR="00B23728" w:rsidRPr="005E62FC">
        <w:rPr>
          <w:sz w:val="22"/>
          <w:szCs w:val="22"/>
        </w:rPr>
        <w:t>%)</w:t>
      </w:r>
      <w:r w:rsidR="004A58D6" w:rsidRPr="005E62FC">
        <w:rPr>
          <w:sz w:val="22"/>
          <w:szCs w:val="22"/>
        </w:rPr>
        <w:t xml:space="preserve"> </w:t>
      </w:r>
      <w:r w:rsidR="00B23728" w:rsidRPr="005E62FC">
        <w:rPr>
          <w:sz w:val="22"/>
          <w:szCs w:val="22"/>
        </w:rPr>
        <w:t>выше</w:t>
      </w:r>
      <w:r w:rsidR="004A58D6" w:rsidRPr="005E62FC">
        <w:rPr>
          <w:sz w:val="22"/>
          <w:szCs w:val="22"/>
        </w:rPr>
        <w:t xml:space="preserve"> первоначально утвержденной суммы на 201</w:t>
      </w:r>
      <w:r w:rsidR="00851345" w:rsidRPr="005E62FC">
        <w:rPr>
          <w:sz w:val="22"/>
          <w:szCs w:val="22"/>
        </w:rPr>
        <w:t>4</w:t>
      </w:r>
      <w:r w:rsidR="004A58D6" w:rsidRPr="005E62FC">
        <w:rPr>
          <w:sz w:val="22"/>
          <w:szCs w:val="22"/>
        </w:rPr>
        <w:t xml:space="preserve"> год.</w:t>
      </w:r>
    </w:p>
    <w:p w:rsidR="004A58D6" w:rsidRPr="005E62FC" w:rsidRDefault="002125AD" w:rsidP="004A58D6">
      <w:pPr>
        <w:pStyle w:val="a8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5E62FC">
        <w:rPr>
          <w:sz w:val="22"/>
          <w:szCs w:val="22"/>
        </w:rPr>
        <w:t>П</w:t>
      </w:r>
      <w:r w:rsidR="004A58D6" w:rsidRPr="005E62FC">
        <w:rPr>
          <w:sz w:val="22"/>
          <w:szCs w:val="22"/>
        </w:rPr>
        <w:t>о разделу «Здравоохранение»</w:t>
      </w:r>
      <w:r w:rsidRPr="005E62FC">
        <w:rPr>
          <w:sz w:val="22"/>
          <w:szCs w:val="22"/>
        </w:rPr>
        <w:t xml:space="preserve"> </w:t>
      </w:r>
      <w:r w:rsidR="00851345" w:rsidRPr="005E62FC">
        <w:rPr>
          <w:sz w:val="22"/>
          <w:szCs w:val="22"/>
        </w:rPr>
        <w:t>расходы</w:t>
      </w:r>
      <w:r w:rsidR="002D1AFD" w:rsidRPr="005E62FC">
        <w:rPr>
          <w:sz w:val="22"/>
          <w:szCs w:val="22"/>
        </w:rPr>
        <w:t>,</w:t>
      </w:r>
      <w:r w:rsidR="00B97AA5" w:rsidRPr="005E62FC">
        <w:rPr>
          <w:sz w:val="22"/>
          <w:szCs w:val="22"/>
        </w:rPr>
        <w:t xml:space="preserve"> </w:t>
      </w:r>
      <w:r w:rsidR="00851345" w:rsidRPr="005E62FC">
        <w:rPr>
          <w:sz w:val="22"/>
          <w:szCs w:val="22"/>
        </w:rPr>
        <w:t>составляющие менее 0,1% в общей структуре расходов</w:t>
      </w:r>
      <w:r w:rsidR="00B97AA5" w:rsidRPr="005E62FC">
        <w:rPr>
          <w:sz w:val="22"/>
          <w:szCs w:val="22"/>
        </w:rPr>
        <w:t>,</w:t>
      </w:r>
      <w:r w:rsidR="00851345" w:rsidRPr="005E62FC">
        <w:rPr>
          <w:sz w:val="22"/>
          <w:szCs w:val="22"/>
        </w:rPr>
        <w:t xml:space="preserve"> </w:t>
      </w:r>
      <w:r w:rsidR="004A58D6" w:rsidRPr="005E62FC">
        <w:rPr>
          <w:sz w:val="22"/>
          <w:szCs w:val="22"/>
        </w:rPr>
        <w:t xml:space="preserve">предусмотрены </w:t>
      </w:r>
      <w:r w:rsidR="00851345" w:rsidRPr="005E62FC">
        <w:rPr>
          <w:sz w:val="22"/>
          <w:szCs w:val="22"/>
        </w:rPr>
        <w:t>в сумме</w:t>
      </w:r>
      <w:r w:rsidR="004A58D6" w:rsidRPr="005E62FC">
        <w:rPr>
          <w:sz w:val="22"/>
          <w:szCs w:val="22"/>
        </w:rPr>
        <w:t xml:space="preserve"> </w:t>
      </w:r>
      <w:r w:rsidR="00851345" w:rsidRPr="005E62FC">
        <w:rPr>
          <w:sz w:val="22"/>
          <w:szCs w:val="22"/>
        </w:rPr>
        <w:t>200</w:t>
      </w:r>
      <w:r w:rsidR="00B23728" w:rsidRPr="005E62FC">
        <w:rPr>
          <w:sz w:val="22"/>
          <w:szCs w:val="22"/>
        </w:rPr>
        <w:t>,0</w:t>
      </w:r>
      <w:r w:rsidR="004A58D6" w:rsidRPr="005E62FC">
        <w:rPr>
          <w:sz w:val="22"/>
          <w:szCs w:val="22"/>
        </w:rPr>
        <w:t xml:space="preserve"> тыс.  рублей</w:t>
      </w:r>
      <w:r w:rsidR="00851345" w:rsidRPr="005E62FC">
        <w:rPr>
          <w:sz w:val="22"/>
          <w:szCs w:val="22"/>
        </w:rPr>
        <w:t>, что выше первоначально утвержденных бюджетных назначений на 2014 год в сумме 20,0 тыс. рублей или 11,1%.</w:t>
      </w:r>
    </w:p>
    <w:p w:rsidR="004A58D6" w:rsidRPr="005E62FC" w:rsidRDefault="004A58D6" w:rsidP="002125AD">
      <w:pPr>
        <w:pStyle w:val="a8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5E62FC">
        <w:rPr>
          <w:sz w:val="22"/>
          <w:szCs w:val="22"/>
        </w:rPr>
        <w:t>В проекте по разделу «Социальная политика» расходы</w:t>
      </w:r>
      <w:r w:rsidR="002125AD" w:rsidRPr="005E62FC">
        <w:rPr>
          <w:sz w:val="22"/>
          <w:szCs w:val="22"/>
        </w:rPr>
        <w:t xml:space="preserve"> по бюджету составляют </w:t>
      </w:r>
      <w:r w:rsidR="00851345" w:rsidRPr="005E62FC">
        <w:rPr>
          <w:sz w:val="22"/>
          <w:szCs w:val="22"/>
        </w:rPr>
        <w:t>14,6</w:t>
      </w:r>
      <w:r w:rsidR="002125AD" w:rsidRPr="005E62FC">
        <w:rPr>
          <w:sz w:val="22"/>
          <w:szCs w:val="22"/>
        </w:rPr>
        <w:t>%</w:t>
      </w:r>
      <w:r w:rsidRPr="005E62FC">
        <w:rPr>
          <w:sz w:val="22"/>
          <w:szCs w:val="22"/>
        </w:rPr>
        <w:t xml:space="preserve"> </w:t>
      </w:r>
      <w:r w:rsidR="002125AD" w:rsidRPr="005E62FC">
        <w:rPr>
          <w:sz w:val="22"/>
          <w:szCs w:val="22"/>
        </w:rPr>
        <w:t>% в общем объеме расходов бюджета на 201</w:t>
      </w:r>
      <w:r w:rsidR="00851345" w:rsidRPr="005E62FC">
        <w:rPr>
          <w:sz w:val="22"/>
          <w:szCs w:val="22"/>
        </w:rPr>
        <w:t>5</w:t>
      </w:r>
      <w:r w:rsidR="002125AD" w:rsidRPr="005E62FC">
        <w:rPr>
          <w:sz w:val="22"/>
          <w:szCs w:val="22"/>
        </w:rPr>
        <w:t xml:space="preserve"> год или </w:t>
      </w:r>
      <w:r w:rsidR="00851345" w:rsidRPr="005E62FC">
        <w:rPr>
          <w:sz w:val="22"/>
          <w:szCs w:val="22"/>
        </w:rPr>
        <w:t>84 790,03</w:t>
      </w:r>
      <w:r w:rsidRPr="005E62FC">
        <w:rPr>
          <w:sz w:val="22"/>
          <w:szCs w:val="22"/>
        </w:rPr>
        <w:t xml:space="preserve"> тыс. рублей, что </w:t>
      </w:r>
      <w:r w:rsidR="00851345" w:rsidRPr="005E62FC">
        <w:rPr>
          <w:sz w:val="22"/>
          <w:szCs w:val="22"/>
        </w:rPr>
        <w:t>ниже</w:t>
      </w:r>
      <w:r w:rsidRPr="005E62FC">
        <w:rPr>
          <w:sz w:val="22"/>
          <w:szCs w:val="22"/>
        </w:rPr>
        <w:t xml:space="preserve"> первоначально утвержденн</w:t>
      </w:r>
      <w:r w:rsidR="00BF30F0" w:rsidRPr="005E62FC">
        <w:rPr>
          <w:sz w:val="22"/>
          <w:szCs w:val="22"/>
        </w:rPr>
        <w:t>ых расходов</w:t>
      </w:r>
      <w:r w:rsidRPr="005E62FC">
        <w:rPr>
          <w:sz w:val="22"/>
          <w:szCs w:val="22"/>
        </w:rPr>
        <w:t xml:space="preserve"> на 201</w:t>
      </w:r>
      <w:r w:rsidR="00851345" w:rsidRPr="005E62FC">
        <w:rPr>
          <w:sz w:val="22"/>
          <w:szCs w:val="22"/>
        </w:rPr>
        <w:t>4</w:t>
      </w:r>
      <w:r w:rsidRPr="005E62FC">
        <w:rPr>
          <w:sz w:val="22"/>
          <w:szCs w:val="22"/>
        </w:rPr>
        <w:t xml:space="preserve"> год суммы на </w:t>
      </w:r>
      <w:r w:rsidR="00851345" w:rsidRPr="005E62FC">
        <w:rPr>
          <w:sz w:val="22"/>
          <w:szCs w:val="22"/>
        </w:rPr>
        <w:t>90 773,30</w:t>
      </w:r>
      <w:r w:rsidRPr="005E62FC">
        <w:rPr>
          <w:sz w:val="22"/>
          <w:szCs w:val="22"/>
        </w:rPr>
        <w:t xml:space="preserve"> тыс. рублей</w:t>
      </w:r>
      <w:r w:rsidR="002125AD" w:rsidRPr="005E62FC">
        <w:rPr>
          <w:sz w:val="22"/>
          <w:szCs w:val="22"/>
        </w:rPr>
        <w:t xml:space="preserve"> (или </w:t>
      </w:r>
      <w:r w:rsidR="00851345" w:rsidRPr="005E62FC">
        <w:rPr>
          <w:sz w:val="22"/>
          <w:szCs w:val="22"/>
        </w:rPr>
        <w:t>56,3</w:t>
      </w:r>
      <w:r w:rsidR="002125AD" w:rsidRPr="005E62FC">
        <w:rPr>
          <w:sz w:val="22"/>
          <w:szCs w:val="22"/>
        </w:rPr>
        <w:t>%)</w:t>
      </w:r>
      <w:r w:rsidRPr="005E62FC">
        <w:rPr>
          <w:sz w:val="22"/>
          <w:szCs w:val="22"/>
        </w:rPr>
        <w:t>.</w:t>
      </w:r>
    </w:p>
    <w:p w:rsidR="004A58D6" w:rsidRPr="005E62FC" w:rsidRDefault="002125AD" w:rsidP="004A58D6">
      <w:pPr>
        <w:pStyle w:val="a8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5E62FC">
        <w:rPr>
          <w:sz w:val="22"/>
          <w:szCs w:val="22"/>
        </w:rPr>
        <w:t>П</w:t>
      </w:r>
      <w:r w:rsidR="004A58D6" w:rsidRPr="005E62FC">
        <w:rPr>
          <w:sz w:val="22"/>
          <w:szCs w:val="22"/>
        </w:rPr>
        <w:t>о разделу «Физическая культура и спорт» расходы на 201</w:t>
      </w:r>
      <w:r w:rsidR="00851345" w:rsidRPr="005E62FC">
        <w:rPr>
          <w:sz w:val="22"/>
          <w:szCs w:val="22"/>
        </w:rPr>
        <w:t>5</w:t>
      </w:r>
      <w:r w:rsidR="004A58D6" w:rsidRPr="005E62FC">
        <w:rPr>
          <w:sz w:val="22"/>
          <w:szCs w:val="22"/>
        </w:rPr>
        <w:t xml:space="preserve"> год предусмотрены в размере </w:t>
      </w:r>
      <w:r w:rsidR="00851345" w:rsidRPr="005E62FC">
        <w:rPr>
          <w:sz w:val="22"/>
          <w:szCs w:val="22"/>
        </w:rPr>
        <w:t>2 475,90</w:t>
      </w:r>
      <w:r w:rsidR="004A58D6" w:rsidRPr="005E62FC">
        <w:rPr>
          <w:sz w:val="22"/>
          <w:szCs w:val="22"/>
        </w:rPr>
        <w:t xml:space="preserve"> тыс. рублей, что </w:t>
      </w:r>
      <w:r w:rsidR="00851345" w:rsidRPr="005E62FC">
        <w:rPr>
          <w:sz w:val="22"/>
          <w:szCs w:val="22"/>
        </w:rPr>
        <w:t>выше</w:t>
      </w:r>
      <w:r w:rsidR="004A58D6" w:rsidRPr="005E62FC">
        <w:rPr>
          <w:sz w:val="22"/>
          <w:szCs w:val="22"/>
        </w:rPr>
        <w:t xml:space="preserve"> первоначально утвержденной </w:t>
      </w:r>
      <w:r w:rsidR="00BF30F0" w:rsidRPr="005E62FC">
        <w:rPr>
          <w:sz w:val="22"/>
          <w:szCs w:val="22"/>
        </w:rPr>
        <w:t xml:space="preserve"> суммы </w:t>
      </w:r>
      <w:r w:rsidR="004A58D6" w:rsidRPr="005E62FC">
        <w:rPr>
          <w:sz w:val="22"/>
          <w:szCs w:val="22"/>
        </w:rPr>
        <w:t>на 201</w:t>
      </w:r>
      <w:r w:rsidR="00851345" w:rsidRPr="005E62FC">
        <w:rPr>
          <w:sz w:val="22"/>
          <w:szCs w:val="22"/>
        </w:rPr>
        <w:t>4</w:t>
      </w:r>
      <w:r w:rsidR="004A58D6" w:rsidRPr="005E62FC">
        <w:rPr>
          <w:sz w:val="22"/>
          <w:szCs w:val="22"/>
        </w:rPr>
        <w:t xml:space="preserve"> год на </w:t>
      </w:r>
      <w:r w:rsidR="00851345" w:rsidRPr="005E62FC">
        <w:rPr>
          <w:sz w:val="22"/>
          <w:szCs w:val="22"/>
        </w:rPr>
        <w:t>2 246,90</w:t>
      </w:r>
      <w:r w:rsidR="004A58D6" w:rsidRPr="005E62FC">
        <w:rPr>
          <w:sz w:val="22"/>
          <w:szCs w:val="22"/>
        </w:rPr>
        <w:t xml:space="preserve"> тыс. рублей</w:t>
      </w:r>
      <w:r w:rsidR="00851345" w:rsidRPr="005E62FC">
        <w:rPr>
          <w:sz w:val="22"/>
          <w:szCs w:val="22"/>
        </w:rPr>
        <w:t xml:space="preserve"> или 981,2%</w:t>
      </w:r>
      <w:r w:rsidR="004A58D6" w:rsidRPr="005E62FC">
        <w:rPr>
          <w:sz w:val="22"/>
          <w:szCs w:val="22"/>
        </w:rPr>
        <w:t>.</w:t>
      </w:r>
    </w:p>
    <w:p w:rsidR="004A58D6" w:rsidRPr="005E62FC" w:rsidRDefault="004A58D6" w:rsidP="002125AD">
      <w:pPr>
        <w:pStyle w:val="a8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5E62FC">
        <w:rPr>
          <w:sz w:val="22"/>
          <w:szCs w:val="22"/>
        </w:rPr>
        <w:t>Доля указанных расходов в общем объеме расходов бюджета района в 2013 году составит 0,</w:t>
      </w:r>
      <w:r w:rsidR="0087191D" w:rsidRPr="005E62FC">
        <w:rPr>
          <w:sz w:val="22"/>
          <w:szCs w:val="22"/>
        </w:rPr>
        <w:t>4</w:t>
      </w:r>
      <w:r w:rsidRPr="005E62FC">
        <w:rPr>
          <w:sz w:val="22"/>
          <w:szCs w:val="22"/>
        </w:rPr>
        <w:t> %.</w:t>
      </w:r>
    </w:p>
    <w:p w:rsidR="004A58D6" w:rsidRPr="005E62FC" w:rsidRDefault="004A58D6" w:rsidP="004A58D6">
      <w:pPr>
        <w:pStyle w:val="a8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5E62FC">
        <w:rPr>
          <w:sz w:val="22"/>
          <w:szCs w:val="22"/>
        </w:rPr>
        <w:t xml:space="preserve">В проекте </w:t>
      </w:r>
      <w:r w:rsidR="0087191D" w:rsidRPr="005E62FC">
        <w:rPr>
          <w:sz w:val="22"/>
          <w:szCs w:val="22"/>
        </w:rPr>
        <w:t xml:space="preserve">решения </w:t>
      </w:r>
      <w:r w:rsidRPr="005E62FC">
        <w:rPr>
          <w:sz w:val="22"/>
          <w:szCs w:val="22"/>
        </w:rPr>
        <w:t>по разделу «Межбюджетные трансферты бюджетам субъектов Российской Федерации и муниципальных образований общего характера» расходы на 201</w:t>
      </w:r>
      <w:r w:rsidR="0087191D" w:rsidRPr="005E62FC">
        <w:rPr>
          <w:sz w:val="22"/>
          <w:szCs w:val="22"/>
        </w:rPr>
        <w:t>5</w:t>
      </w:r>
      <w:r w:rsidR="002125AD" w:rsidRPr="005E62FC">
        <w:rPr>
          <w:sz w:val="22"/>
          <w:szCs w:val="22"/>
        </w:rPr>
        <w:t xml:space="preserve"> год предусмотрены в размере </w:t>
      </w:r>
      <w:r w:rsidR="0087191D" w:rsidRPr="005E62FC">
        <w:rPr>
          <w:sz w:val="22"/>
          <w:szCs w:val="22"/>
        </w:rPr>
        <w:t>64 799,60</w:t>
      </w:r>
      <w:r w:rsidRPr="005E62FC">
        <w:rPr>
          <w:sz w:val="22"/>
          <w:szCs w:val="22"/>
        </w:rPr>
        <w:t xml:space="preserve"> тыс. рублей, что  на </w:t>
      </w:r>
      <w:r w:rsidR="0087191D" w:rsidRPr="005E62FC">
        <w:rPr>
          <w:sz w:val="22"/>
          <w:szCs w:val="22"/>
        </w:rPr>
        <w:t>463,5</w:t>
      </w:r>
      <w:r w:rsidRPr="005E62FC">
        <w:rPr>
          <w:sz w:val="22"/>
          <w:szCs w:val="22"/>
        </w:rPr>
        <w:t xml:space="preserve">  тыс. рублей</w:t>
      </w:r>
      <w:r w:rsidR="002125AD" w:rsidRPr="005E62FC">
        <w:rPr>
          <w:sz w:val="22"/>
          <w:szCs w:val="22"/>
        </w:rPr>
        <w:t xml:space="preserve"> (или </w:t>
      </w:r>
      <w:r w:rsidR="0087191D" w:rsidRPr="005E62FC">
        <w:rPr>
          <w:sz w:val="22"/>
          <w:szCs w:val="22"/>
        </w:rPr>
        <w:t>0,7</w:t>
      </w:r>
      <w:r w:rsidR="002125AD" w:rsidRPr="005E62FC">
        <w:rPr>
          <w:sz w:val="22"/>
          <w:szCs w:val="22"/>
        </w:rPr>
        <w:t xml:space="preserve">%) </w:t>
      </w:r>
      <w:r w:rsidRPr="005E62FC">
        <w:rPr>
          <w:sz w:val="22"/>
          <w:szCs w:val="22"/>
        </w:rPr>
        <w:t>выше  первоначально утвержденной суммы на 201</w:t>
      </w:r>
      <w:r w:rsidR="0087191D" w:rsidRPr="005E62FC">
        <w:rPr>
          <w:sz w:val="22"/>
          <w:szCs w:val="22"/>
        </w:rPr>
        <w:t>4 год</w:t>
      </w:r>
      <w:r w:rsidRPr="005E62FC">
        <w:rPr>
          <w:sz w:val="22"/>
          <w:szCs w:val="22"/>
        </w:rPr>
        <w:t>.</w:t>
      </w:r>
    </w:p>
    <w:p w:rsidR="004A58D6" w:rsidRPr="005E62FC" w:rsidRDefault="004A58D6" w:rsidP="004A58D6">
      <w:pPr>
        <w:pStyle w:val="a8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5E62FC">
        <w:rPr>
          <w:sz w:val="22"/>
          <w:szCs w:val="22"/>
        </w:rPr>
        <w:lastRenderedPageBreak/>
        <w:t xml:space="preserve">Доля указанных расходов в общем объеме расходов местного </w:t>
      </w:r>
      <w:r w:rsidR="002125AD" w:rsidRPr="005E62FC">
        <w:rPr>
          <w:sz w:val="22"/>
          <w:szCs w:val="22"/>
        </w:rPr>
        <w:t>бюджета в 201</w:t>
      </w:r>
      <w:r w:rsidR="00851345" w:rsidRPr="005E62FC">
        <w:rPr>
          <w:sz w:val="22"/>
          <w:szCs w:val="22"/>
        </w:rPr>
        <w:t>5</w:t>
      </w:r>
      <w:r w:rsidR="002125AD" w:rsidRPr="005E62FC">
        <w:rPr>
          <w:sz w:val="22"/>
          <w:szCs w:val="22"/>
        </w:rPr>
        <w:t xml:space="preserve"> году составит </w:t>
      </w:r>
      <w:r w:rsidR="0087191D" w:rsidRPr="005E62FC">
        <w:rPr>
          <w:sz w:val="22"/>
          <w:szCs w:val="22"/>
        </w:rPr>
        <w:t>11,2</w:t>
      </w:r>
      <w:r w:rsidRPr="005E62FC">
        <w:rPr>
          <w:sz w:val="22"/>
          <w:szCs w:val="22"/>
        </w:rPr>
        <w:t> %.</w:t>
      </w:r>
    </w:p>
    <w:p w:rsidR="004A58D6" w:rsidRPr="005E62FC" w:rsidRDefault="004A58D6" w:rsidP="004A58D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62FC">
        <w:rPr>
          <w:rFonts w:ascii="Times New Roman" w:hAnsi="Times New Roman" w:cs="Times New Roman"/>
          <w:sz w:val="22"/>
          <w:szCs w:val="22"/>
        </w:rPr>
        <w:t>Межбюджетные трансферты бюджетам муниципальных образований поселений предусмотрены:</w:t>
      </w:r>
    </w:p>
    <w:p w:rsidR="004A58D6" w:rsidRPr="005E62FC" w:rsidRDefault="004A58D6" w:rsidP="008A2A62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E62FC">
        <w:rPr>
          <w:rFonts w:ascii="Times New Roman" w:hAnsi="Times New Roman" w:cs="Times New Roman"/>
          <w:sz w:val="22"/>
          <w:szCs w:val="22"/>
        </w:rPr>
        <w:t>- расходы на предоставление дотаций на выравнивание бюджетной обеспеченности муниципальных образований за счет сре</w:t>
      </w:r>
      <w:proofErr w:type="gramStart"/>
      <w:r w:rsidRPr="005E62FC">
        <w:rPr>
          <w:rFonts w:ascii="Times New Roman" w:hAnsi="Times New Roman" w:cs="Times New Roman"/>
          <w:sz w:val="22"/>
          <w:szCs w:val="22"/>
        </w:rPr>
        <w:t xml:space="preserve">дств </w:t>
      </w:r>
      <w:r w:rsidR="002125AD" w:rsidRPr="005E62FC">
        <w:rPr>
          <w:rFonts w:ascii="Times New Roman" w:hAnsi="Times New Roman" w:cs="Times New Roman"/>
          <w:sz w:val="22"/>
          <w:szCs w:val="22"/>
        </w:rPr>
        <w:t>кр</w:t>
      </w:r>
      <w:proofErr w:type="gramEnd"/>
      <w:r w:rsidR="002125AD" w:rsidRPr="005E62FC">
        <w:rPr>
          <w:rFonts w:ascii="Times New Roman" w:hAnsi="Times New Roman" w:cs="Times New Roman"/>
          <w:sz w:val="22"/>
          <w:szCs w:val="22"/>
        </w:rPr>
        <w:t xml:space="preserve">аевого </w:t>
      </w:r>
      <w:r w:rsidRPr="005E62FC">
        <w:rPr>
          <w:rFonts w:ascii="Times New Roman" w:hAnsi="Times New Roman" w:cs="Times New Roman"/>
          <w:sz w:val="22"/>
          <w:szCs w:val="22"/>
        </w:rPr>
        <w:t xml:space="preserve">бюджета в сумме </w:t>
      </w:r>
      <w:r w:rsidR="0087191D" w:rsidRPr="005E62FC">
        <w:rPr>
          <w:rFonts w:ascii="Times New Roman" w:hAnsi="Times New Roman" w:cs="Times New Roman"/>
          <w:sz w:val="22"/>
          <w:szCs w:val="22"/>
        </w:rPr>
        <w:t xml:space="preserve">11 517,10 </w:t>
      </w:r>
      <w:r w:rsidRPr="005E62FC">
        <w:rPr>
          <w:rFonts w:ascii="Times New Roman" w:hAnsi="Times New Roman" w:cs="Times New Roman"/>
          <w:sz w:val="22"/>
          <w:szCs w:val="22"/>
        </w:rPr>
        <w:t>тыс. рублей</w:t>
      </w:r>
      <w:r w:rsidR="0087191D" w:rsidRPr="005E62FC">
        <w:rPr>
          <w:rFonts w:ascii="Times New Roman" w:hAnsi="Times New Roman" w:cs="Times New Roman"/>
          <w:sz w:val="22"/>
          <w:szCs w:val="22"/>
        </w:rPr>
        <w:t>;</w:t>
      </w:r>
      <w:r w:rsidRPr="005E62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58D6" w:rsidRPr="005E62FC" w:rsidRDefault="0087191D" w:rsidP="008A2A6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- </w:t>
      </w:r>
      <w:r w:rsidR="004A58D6" w:rsidRPr="005E62FC">
        <w:rPr>
          <w:rFonts w:ascii="Times New Roman" w:hAnsi="Times New Roman" w:cs="Times New Roman"/>
        </w:rPr>
        <w:t xml:space="preserve">расходы на предоставление дотации на поддержку мер по обеспечению сбалансированности бюджетов в сумме </w:t>
      </w:r>
      <w:r w:rsidR="008A2A62" w:rsidRPr="005E62FC">
        <w:rPr>
          <w:rFonts w:ascii="Times New Roman" w:hAnsi="Times New Roman" w:cs="Times New Roman"/>
        </w:rPr>
        <w:t>35 </w:t>
      </w:r>
      <w:r w:rsidRPr="005E62FC">
        <w:rPr>
          <w:rFonts w:ascii="Times New Roman" w:hAnsi="Times New Roman" w:cs="Times New Roman"/>
        </w:rPr>
        <w:t>920</w:t>
      </w:r>
      <w:r w:rsidR="008A2A62" w:rsidRPr="005E62FC">
        <w:rPr>
          <w:rFonts w:ascii="Times New Roman" w:hAnsi="Times New Roman" w:cs="Times New Roman"/>
        </w:rPr>
        <w:t>,</w:t>
      </w:r>
      <w:r w:rsidRPr="005E62FC">
        <w:rPr>
          <w:rFonts w:ascii="Times New Roman" w:hAnsi="Times New Roman" w:cs="Times New Roman"/>
        </w:rPr>
        <w:t>20</w:t>
      </w:r>
      <w:r w:rsidR="004A58D6" w:rsidRPr="005E62FC">
        <w:rPr>
          <w:rFonts w:ascii="Times New Roman" w:hAnsi="Times New Roman" w:cs="Times New Roman"/>
        </w:rPr>
        <w:t xml:space="preserve"> тыс. рублей</w:t>
      </w:r>
      <w:r w:rsidRPr="005E62FC">
        <w:rPr>
          <w:rFonts w:ascii="Times New Roman" w:hAnsi="Times New Roman" w:cs="Times New Roman"/>
        </w:rPr>
        <w:t>;</w:t>
      </w:r>
    </w:p>
    <w:p w:rsidR="004A58D6" w:rsidRPr="005E62FC" w:rsidRDefault="008A2A62" w:rsidP="008A2A6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- расходы на дотации поселениям направляемые из районного фонда финансовой поддержки  в соответствии с Законом края «О наделении органов местного самоуправления муниципальных районов отдельными полномочиями по расчету и предоставлению дотаций поселениям» в сумме </w:t>
      </w:r>
      <w:r w:rsidR="0087191D" w:rsidRPr="005E62FC">
        <w:rPr>
          <w:rFonts w:ascii="Times New Roman" w:hAnsi="Times New Roman" w:cs="Times New Roman"/>
        </w:rPr>
        <w:t xml:space="preserve">17 362,30 </w:t>
      </w:r>
      <w:r w:rsidRPr="005E62FC">
        <w:rPr>
          <w:rFonts w:ascii="Times New Roman" w:hAnsi="Times New Roman" w:cs="Times New Roman"/>
        </w:rPr>
        <w:t>тыс. рублей</w:t>
      </w:r>
      <w:r w:rsidR="0087191D" w:rsidRPr="005E62FC">
        <w:rPr>
          <w:rFonts w:ascii="Times New Roman" w:hAnsi="Times New Roman" w:cs="Times New Roman"/>
        </w:rPr>
        <w:t>.</w:t>
      </w:r>
    </w:p>
    <w:p w:rsidR="00CC2CE9" w:rsidRPr="005E62FC" w:rsidRDefault="00B3330E" w:rsidP="00CC2CE9">
      <w:pPr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</w:r>
      <w:r w:rsidR="00CC2CE9" w:rsidRPr="005E62FC">
        <w:rPr>
          <w:rFonts w:ascii="Times New Roman" w:hAnsi="Times New Roman" w:cs="Times New Roman"/>
        </w:rPr>
        <w:t>В расходной части районного бюджета предусматривается резервный фонд на 2015- 2017 годы в сумме 660,0 тыс. рублей – по 220,0 тыс. рублей ежегодно, что не превышает установленного ограничения в размере 3% расходов бюджета.</w:t>
      </w:r>
    </w:p>
    <w:p w:rsidR="002D1AFD" w:rsidRPr="005E62FC" w:rsidRDefault="00B97AA5" w:rsidP="008A2A6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</w:r>
      <w:r w:rsidR="00A944B4" w:rsidRPr="005E62FC">
        <w:rPr>
          <w:rFonts w:ascii="Times New Roman" w:hAnsi="Times New Roman" w:cs="Times New Roman"/>
        </w:rPr>
        <w:t>По информации предоставленной главными распорядителями бюджетных средств, б</w:t>
      </w:r>
      <w:r w:rsidR="002D1AFD" w:rsidRPr="005E62FC">
        <w:rPr>
          <w:rFonts w:ascii="Times New Roman" w:hAnsi="Times New Roman" w:cs="Times New Roman"/>
        </w:rPr>
        <w:t>ольш</w:t>
      </w:r>
      <w:r w:rsidR="00A944B4" w:rsidRPr="005E62FC">
        <w:rPr>
          <w:rFonts w:ascii="Times New Roman" w:hAnsi="Times New Roman" w:cs="Times New Roman"/>
        </w:rPr>
        <w:t>ую</w:t>
      </w:r>
      <w:r w:rsidR="002D1AFD" w:rsidRPr="005E62FC">
        <w:rPr>
          <w:rFonts w:ascii="Times New Roman" w:hAnsi="Times New Roman" w:cs="Times New Roman"/>
        </w:rPr>
        <w:t xml:space="preserve"> часть расходов районного бюджета  составляют расходы на выплату заработной платы и начис</w:t>
      </w:r>
      <w:r w:rsidR="002B088C" w:rsidRPr="005E62FC">
        <w:rPr>
          <w:rFonts w:ascii="Times New Roman" w:hAnsi="Times New Roman" w:cs="Times New Roman"/>
        </w:rPr>
        <w:t xml:space="preserve">ления на заработную плату. В общей сумме расходов на 2015 год </w:t>
      </w:r>
      <w:r w:rsidR="002D1AFD" w:rsidRPr="005E62FC">
        <w:rPr>
          <w:rFonts w:ascii="Times New Roman" w:hAnsi="Times New Roman" w:cs="Times New Roman"/>
        </w:rPr>
        <w:t xml:space="preserve"> </w:t>
      </w:r>
      <w:r w:rsidR="002B088C" w:rsidRPr="005E62FC">
        <w:rPr>
          <w:rFonts w:ascii="Times New Roman" w:hAnsi="Times New Roman" w:cs="Times New Roman"/>
        </w:rPr>
        <w:t>(за исключением бюджетных ассигнований предоставляемых поселениям) составят</w:t>
      </w:r>
      <w:r w:rsidR="002D1AFD" w:rsidRPr="005E62FC">
        <w:rPr>
          <w:rFonts w:ascii="Times New Roman" w:hAnsi="Times New Roman" w:cs="Times New Roman"/>
        </w:rPr>
        <w:t xml:space="preserve"> около 75%</w:t>
      </w:r>
      <w:r w:rsidR="002B088C" w:rsidRPr="005E62FC">
        <w:rPr>
          <w:rFonts w:ascii="Times New Roman" w:hAnsi="Times New Roman" w:cs="Times New Roman"/>
        </w:rPr>
        <w:t xml:space="preserve"> и около 5% коммунальные расходы.</w:t>
      </w:r>
    </w:p>
    <w:p w:rsidR="002D1AFD" w:rsidRPr="005E62FC" w:rsidRDefault="002D1AFD" w:rsidP="008A2A6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B55D7" w:rsidRPr="005E62FC" w:rsidRDefault="00AB55D7" w:rsidP="00AB55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</w:rPr>
      </w:pPr>
      <w:r w:rsidRPr="005E62FC">
        <w:rPr>
          <w:rFonts w:ascii="Times New Roman" w:hAnsi="Times New Roman" w:cs="Times New Roman"/>
          <w:b/>
          <w:i/>
        </w:rPr>
        <w:t>Проведения анализа муниципальных программ</w:t>
      </w:r>
    </w:p>
    <w:p w:rsidR="007D75D3" w:rsidRPr="005E62FC" w:rsidRDefault="007D75D3" w:rsidP="007D75D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  <w:t xml:space="preserve">С 2014 года  проект районного бюджета формируется в функциональной  и в программной структуре расходов на основе </w:t>
      </w:r>
      <w:r w:rsidRPr="005E62FC">
        <w:rPr>
          <w:rFonts w:ascii="Times New Roman" w:hAnsi="Times New Roman" w:cs="Times New Roman"/>
          <w:bCs/>
        </w:rPr>
        <w:t>11 муниципальных  программ.</w:t>
      </w:r>
      <w:r w:rsidRPr="005E62FC">
        <w:rPr>
          <w:rFonts w:ascii="Times New Roman" w:hAnsi="Times New Roman" w:cs="Times New Roman"/>
        </w:rPr>
        <w:t xml:space="preserve"> По состоянию на 1 ноября 201</w:t>
      </w:r>
      <w:r w:rsidR="00766D5D" w:rsidRPr="005E62FC">
        <w:rPr>
          <w:rFonts w:ascii="Times New Roman" w:hAnsi="Times New Roman" w:cs="Times New Roman"/>
        </w:rPr>
        <w:t>4</w:t>
      </w:r>
      <w:r w:rsidRPr="005E62FC">
        <w:rPr>
          <w:rFonts w:ascii="Times New Roman" w:hAnsi="Times New Roman" w:cs="Times New Roman"/>
        </w:rPr>
        <w:t xml:space="preserve"> года все муниципальные программы утверждены. </w:t>
      </w:r>
      <w:proofErr w:type="gramStart"/>
      <w:r w:rsidRPr="005E62FC">
        <w:rPr>
          <w:rFonts w:ascii="Times New Roman" w:hAnsi="Times New Roman" w:cs="Times New Roman"/>
        </w:rPr>
        <w:t>Проекты муниципальных программ были направлены на проведение финансово-экономической экспертизы и подготовки заключения в ревизионную комиссию за исключением проекта постановления администрации Каратузского района  «О внесении изменений в постановление от 31.10.2013г. № 1127-п «Об утверждении муниципальной программы «Развитие малого и среднего предпринимательства в Каратузском районе» и проекта постановления администрации Каратузского района  «О внесении изменений в постановление от 31.10.2013г. № 1126-п «Об утверждении</w:t>
      </w:r>
      <w:proofErr w:type="gramEnd"/>
      <w:r w:rsidRPr="005E62FC">
        <w:rPr>
          <w:rFonts w:ascii="Times New Roman" w:hAnsi="Times New Roman" w:cs="Times New Roman"/>
        </w:rPr>
        <w:t xml:space="preserve"> муниципальной программы «Развитие сельского хозяйства в Каратузском районе», что свидетельствует </w:t>
      </w:r>
      <w:r w:rsidRPr="005E62FC">
        <w:rPr>
          <w:rFonts w:ascii="Times New Roman" w:hAnsi="Times New Roman" w:cs="Times New Roman"/>
          <w:i/>
        </w:rPr>
        <w:t>о нарушении</w:t>
      </w:r>
      <w:r w:rsidRPr="005E62FC">
        <w:rPr>
          <w:rFonts w:ascii="Times New Roman" w:hAnsi="Times New Roman" w:cs="Times New Roman"/>
        </w:rPr>
        <w:t xml:space="preserve"> положения постановления администрации Каратузского района от 29.07.2013 № 7384-п «Об утверждении Порядка принятия решений о разработке муниципальных программ, их формировании и реализации».</w:t>
      </w:r>
    </w:p>
    <w:p w:rsidR="007D75D3" w:rsidRPr="005E62FC" w:rsidRDefault="007D75D3" w:rsidP="007D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 </w:t>
      </w:r>
      <w:proofErr w:type="gramStart"/>
      <w:r w:rsidRPr="005E62FC">
        <w:rPr>
          <w:rFonts w:ascii="Times New Roman" w:hAnsi="Times New Roman" w:cs="Times New Roman"/>
        </w:rPr>
        <w:t>Доля программных расходов в общем объеме расходов бюджета составляет в 2015 году – 93,0 % (539 002,61 тыс. рублей) в 2016 году – (92,7 % (517 841,52 тыс. рублей), в 2017 году – 91,7 % (520 951,45 тыс. рублей).</w:t>
      </w:r>
      <w:proofErr w:type="gramEnd"/>
    </w:p>
    <w:p w:rsidR="00C32AFA" w:rsidRPr="005E62FC" w:rsidRDefault="006C6F70" w:rsidP="00185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5E62FC">
        <w:rPr>
          <w:rFonts w:ascii="Times New Roman" w:hAnsi="Times New Roman" w:cs="Times New Roman"/>
          <w:i/>
        </w:rPr>
        <w:t xml:space="preserve">Перечень </w:t>
      </w:r>
      <w:r w:rsidR="008E312A" w:rsidRPr="005E62FC">
        <w:rPr>
          <w:rFonts w:ascii="Times New Roman" w:hAnsi="Times New Roman" w:cs="Times New Roman"/>
          <w:i/>
        </w:rPr>
        <w:t>муниципальных программ</w:t>
      </w:r>
      <w:r w:rsidRPr="005E62FC">
        <w:rPr>
          <w:rFonts w:ascii="Times New Roman" w:hAnsi="Times New Roman" w:cs="Times New Roman"/>
          <w:i/>
        </w:rPr>
        <w:t xml:space="preserve"> с соответствующим объемом бюджетных ассигнований на их</w:t>
      </w:r>
      <w:r w:rsidR="008E312A" w:rsidRPr="005E62FC">
        <w:rPr>
          <w:rFonts w:ascii="Times New Roman" w:hAnsi="Times New Roman" w:cs="Times New Roman"/>
          <w:i/>
        </w:rPr>
        <w:t xml:space="preserve"> </w:t>
      </w:r>
      <w:r w:rsidRPr="005E62FC">
        <w:rPr>
          <w:rFonts w:ascii="Times New Roman" w:hAnsi="Times New Roman" w:cs="Times New Roman"/>
          <w:i/>
        </w:rPr>
        <w:t>реализацию на 2014-201</w:t>
      </w:r>
      <w:r w:rsidR="00C32AFA" w:rsidRPr="005E62FC">
        <w:rPr>
          <w:rFonts w:ascii="Times New Roman" w:hAnsi="Times New Roman" w:cs="Times New Roman"/>
          <w:i/>
        </w:rPr>
        <w:t>7</w:t>
      </w:r>
      <w:r w:rsidRPr="005E62FC">
        <w:rPr>
          <w:rFonts w:ascii="Times New Roman" w:hAnsi="Times New Roman" w:cs="Times New Roman"/>
          <w:i/>
        </w:rPr>
        <w:t xml:space="preserve"> годы, отраженных в проекте </w:t>
      </w:r>
      <w:r w:rsidR="00C32AFA" w:rsidRPr="005E62FC">
        <w:rPr>
          <w:rFonts w:ascii="Times New Roman" w:hAnsi="Times New Roman" w:cs="Times New Roman"/>
          <w:i/>
        </w:rPr>
        <w:t>решения</w:t>
      </w:r>
      <w:r w:rsidR="00185E33" w:rsidRPr="005E62FC">
        <w:rPr>
          <w:rFonts w:ascii="Times New Roman" w:hAnsi="Times New Roman" w:cs="Times New Roman"/>
          <w:i/>
        </w:rPr>
        <w:t>, приведен в таблице (Приложение № 3).</w:t>
      </w:r>
    </w:p>
    <w:p w:rsidR="00AF0669" w:rsidRPr="005E62FC" w:rsidRDefault="007F3682" w:rsidP="00AF066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  <w:t xml:space="preserve">Объем бюджетных ассигнований на реализацию муниципальных программ, предусмотренный проектом </w:t>
      </w:r>
      <w:r w:rsidR="00185E33" w:rsidRPr="005E62FC">
        <w:rPr>
          <w:rFonts w:ascii="Times New Roman" w:hAnsi="Times New Roman" w:cs="Times New Roman"/>
        </w:rPr>
        <w:t>решения</w:t>
      </w:r>
      <w:r w:rsidRPr="005E62FC">
        <w:rPr>
          <w:rFonts w:ascii="Times New Roman" w:hAnsi="Times New Roman" w:cs="Times New Roman"/>
        </w:rPr>
        <w:t>,  соответствует объему финансирования, предусмотренному проектами муниципальных программ.</w:t>
      </w:r>
    </w:p>
    <w:p w:rsidR="00035E7C" w:rsidRPr="005E62FC" w:rsidRDefault="00AF0669" w:rsidP="00AF066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</w:r>
      <w:r w:rsidR="00766D5D" w:rsidRPr="005E62FC">
        <w:rPr>
          <w:rFonts w:ascii="Times New Roman" w:hAnsi="Times New Roman" w:cs="Times New Roman"/>
        </w:rPr>
        <w:t xml:space="preserve">В 2014 году </w:t>
      </w:r>
      <w:r w:rsidR="00035E7C" w:rsidRPr="005E62FC">
        <w:rPr>
          <w:rFonts w:ascii="Times New Roman" w:hAnsi="Times New Roman" w:cs="Times New Roman"/>
        </w:rPr>
        <w:t xml:space="preserve"> </w:t>
      </w:r>
      <w:r w:rsidR="00B862E7" w:rsidRPr="005E62FC">
        <w:rPr>
          <w:rFonts w:ascii="Times New Roman" w:hAnsi="Times New Roman" w:cs="Times New Roman"/>
        </w:rPr>
        <w:t>в</w:t>
      </w:r>
      <w:r w:rsidRPr="005E62FC">
        <w:rPr>
          <w:rFonts w:ascii="Times New Roman" w:hAnsi="Times New Roman" w:cs="Times New Roman"/>
        </w:rPr>
        <w:t xml:space="preserve"> муниципальные программы</w:t>
      </w:r>
      <w:r w:rsidR="00035E7C" w:rsidRPr="005E62FC">
        <w:rPr>
          <w:rFonts w:ascii="Times New Roman" w:hAnsi="Times New Roman" w:cs="Times New Roman"/>
        </w:rPr>
        <w:t xml:space="preserve"> </w:t>
      </w:r>
      <w:r w:rsidR="00766D5D" w:rsidRPr="005E62FC">
        <w:rPr>
          <w:rFonts w:ascii="Times New Roman" w:hAnsi="Times New Roman" w:cs="Times New Roman"/>
        </w:rPr>
        <w:t xml:space="preserve"> </w:t>
      </w:r>
      <w:r w:rsidR="00035E7C" w:rsidRPr="005E62FC">
        <w:rPr>
          <w:rFonts w:ascii="Times New Roman" w:hAnsi="Times New Roman" w:cs="Times New Roman"/>
        </w:rPr>
        <w:t xml:space="preserve">были </w:t>
      </w:r>
      <w:r w:rsidRPr="005E62FC">
        <w:rPr>
          <w:rFonts w:ascii="Times New Roman" w:hAnsi="Times New Roman" w:cs="Times New Roman"/>
        </w:rPr>
        <w:t xml:space="preserve"> внесены изменения</w:t>
      </w:r>
      <w:r w:rsidR="00035E7C" w:rsidRPr="005E62FC">
        <w:rPr>
          <w:rFonts w:ascii="Times New Roman" w:hAnsi="Times New Roman" w:cs="Times New Roman"/>
        </w:rPr>
        <w:t xml:space="preserve"> в объем финансирования, структуру муниципальных программ</w:t>
      </w:r>
      <w:r w:rsidR="00B862E7" w:rsidRPr="005E62FC">
        <w:rPr>
          <w:rFonts w:ascii="Times New Roman" w:hAnsi="Times New Roman" w:cs="Times New Roman"/>
        </w:rPr>
        <w:t>,</w:t>
      </w:r>
      <w:r w:rsidR="00035E7C" w:rsidRPr="005E62FC">
        <w:rPr>
          <w:rFonts w:ascii="Times New Roman" w:hAnsi="Times New Roman" w:cs="Times New Roman"/>
        </w:rPr>
        <w:t xml:space="preserve"> показатели результативности</w:t>
      </w:r>
      <w:r w:rsidR="00B862E7" w:rsidRPr="005E62FC">
        <w:rPr>
          <w:rFonts w:ascii="Times New Roman" w:hAnsi="Times New Roman" w:cs="Times New Roman"/>
        </w:rPr>
        <w:t xml:space="preserve"> и сроки реализации программ до 2017 года</w:t>
      </w:r>
      <w:r w:rsidR="00035E7C" w:rsidRPr="005E62FC">
        <w:rPr>
          <w:rFonts w:ascii="Times New Roman" w:hAnsi="Times New Roman" w:cs="Times New Roman"/>
        </w:rPr>
        <w:t>.</w:t>
      </w:r>
    </w:p>
    <w:p w:rsidR="004A4F5C" w:rsidRPr="005E62FC" w:rsidRDefault="00035E7C" w:rsidP="00AF066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  <w:t>Уменьшен</w:t>
      </w:r>
      <w:r w:rsidR="00AB55D7" w:rsidRPr="005E62FC">
        <w:rPr>
          <w:rFonts w:ascii="Times New Roman" w:hAnsi="Times New Roman" w:cs="Times New Roman"/>
        </w:rPr>
        <w:t>ие</w:t>
      </w:r>
      <w:r w:rsidRPr="005E62FC">
        <w:rPr>
          <w:rFonts w:ascii="Times New Roman" w:hAnsi="Times New Roman" w:cs="Times New Roman"/>
        </w:rPr>
        <w:t xml:space="preserve"> финансировани</w:t>
      </w:r>
      <w:r w:rsidR="00AB55D7" w:rsidRPr="005E62FC">
        <w:rPr>
          <w:rFonts w:ascii="Times New Roman" w:hAnsi="Times New Roman" w:cs="Times New Roman"/>
        </w:rPr>
        <w:t>я</w:t>
      </w:r>
      <w:r w:rsidRPr="005E62FC">
        <w:rPr>
          <w:rFonts w:ascii="Times New Roman" w:hAnsi="Times New Roman" w:cs="Times New Roman"/>
        </w:rPr>
        <w:t xml:space="preserve">  на 2015- 2016 годы</w:t>
      </w:r>
      <w:r w:rsidR="004378FA" w:rsidRPr="005E62FC">
        <w:rPr>
          <w:rFonts w:ascii="Times New Roman" w:hAnsi="Times New Roman" w:cs="Times New Roman"/>
        </w:rPr>
        <w:t>,</w:t>
      </w:r>
      <w:r w:rsidRPr="005E62FC">
        <w:rPr>
          <w:rFonts w:ascii="Times New Roman" w:hAnsi="Times New Roman" w:cs="Times New Roman"/>
        </w:rPr>
        <w:t xml:space="preserve"> </w:t>
      </w:r>
      <w:r w:rsidR="00AB55D7" w:rsidRPr="005E62FC">
        <w:rPr>
          <w:rFonts w:ascii="Times New Roman" w:hAnsi="Times New Roman" w:cs="Times New Roman"/>
        </w:rPr>
        <w:t xml:space="preserve"> </w:t>
      </w:r>
      <w:r w:rsidR="007D75D3" w:rsidRPr="005E62FC">
        <w:rPr>
          <w:rFonts w:ascii="Times New Roman" w:hAnsi="Times New Roman" w:cs="Times New Roman"/>
        </w:rPr>
        <w:t xml:space="preserve">по отношению к первоначально утвержденным </w:t>
      </w:r>
      <w:r w:rsidR="004378FA" w:rsidRPr="005E62FC">
        <w:rPr>
          <w:rFonts w:ascii="Times New Roman" w:hAnsi="Times New Roman" w:cs="Times New Roman"/>
        </w:rPr>
        <w:t xml:space="preserve">значениям, </w:t>
      </w:r>
      <w:r w:rsidR="00AB55D7" w:rsidRPr="005E62FC">
        <w:rPr>
          <w:rFonts w:ascii="Times New Roman" w:hAnsi="Times New Roman" w:cs="Times New Roman"/>
        </w:rPr>
        <w:t xml:space="preserve">предусмотрено </w:t>
      </w:r>
      <w:r w:rsidRPr="005E62FC">
        <w:rPr>
          <w:rFonts w:ascii="Times New Roman" w:hAnsi="Times New Roman" w:cs="Times New Roman"/>
        </w:rPr>
        <w:t>по программам</w:t>
      </w:r>
      <w:r w:rsidR="00AB55D7" w:rsidRPr="005E62FC">
        <w:rPr>
          <w:rFonts w:ascii="Times New Roman" w:hAnsi="Times New Roman" w:cs="Times New Roman"/>
        </w:rPr>
        <w:t xml:space="preserve">: </w:t>
      </w:r>
      <w:r w:rsidRPr="005E62FC">
        <w:rPr>
          <w:rFonts w:ascii="Times New Roman" w:hAnsi="Times New Roman" w:cs="Times New Roman"/>
        </w:rPr>
        <w:t xml:space="preserve"> </w:t>
      </w:r>
      <w:proofErr w:type="gramStart"/>
      <w:r w:rsidRPr="005E62FC">
        <w:rPr>
          <w:rFonts w:ascii="Times New Roman" w:hAnsi="Times New Roman" w:cs="Times New Roman"/>
        </w:rPr>
        <w:t>«Социальная поддержка населения в Каратузском районе» в сумме 197 344,3 тыс. рублей, «Обеспечение жильем молодых семей в Каратузском районе» в сумме 1 600,0 тыс. рублей, «Развитие сельского хозяйства в Каратузском районе»  в сумме 693,82 тыс. рублей, «Содействие развитию местного самоуправления Каратузского района» в сумме 215,80 тыс. рублей и  «Развитие системы образования Каратузского района» в сумме 64 769,32 тыс. рублей.</w:t>
      </w:r>
      <w:r w:rsidR="00AB55D7" w:rsidRPr="005E62FC">
        <w:rPr>
          <w:rFonts w:ascii="Times New Roman" w:hAnsi="Times New Roman" w:cs="Times New Roman"/>
        </w:rPr>
        <w:t xml:space="preserve"> </w:t>
      </w:r>
      <w:proofErr w:type="gramEnd"/>
    </w:p>
    <w:p w:rsidR="00035E7C" w:rsidRPr="005E62FC" w:rsidRDefault="00AB55D7" w:rsidP="00AF066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  <w:t>По остальным программам предусмотрено увеличение объема финансирования, за исключением муниципальной программы «Развитие малого среднего предпринимательства Каратузского района» где финансирование без изменения.</w:t>
      </w:r>
    </w:p>
    <w:p w:rsidR="00AB55D7" w:rsidRPr="005E62FC" w:rsidRDefault="00AB55D7" w:rsidP="00AF066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lastRenderedPageBreak/>
        <w:tab/>
        <w:t>По трем муниципальным программам внесены изменения в структуру:</w:t>
      </w:r>
    </w:p>
    <w:p w:rsidR="00AB55D7" w:rsidRPr="005E62FC" w:rsidRDefault="00AB55D7" w:rsidP="00AF066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  <w:t>- «Социальная поддержка населения в Каратузском районе» - исключены три подпрограммы</w:t>
      </w:r>
      <w:r w:rsidR="00746679" w:rsidRPr="005E62FC">
        <w:rPr>
          <w:rFonts w:ascii="Times New Roman" w:hAnsi="Times New Roman" w:cs="Times New Roman"/>
        </w:rPr>
        <w:t>, в связи с</w:t>
      </w:r>
      <w:r w:rsidR="00DA2CB1" w:rsidRPr="005E62FC">
        <w:rPr>
          <w:rFonts w:ascii="Times New Roman" w:hAnsi="Times New Roman" w:cs="Times New Roman"/>
        </w:rPr>
        <w:t xml:space="preserve"> тем</w:t>
      </w:r>
      <w:r w:rsidR="00746679" w:rsidRPr="005E62FC">
        <w:rPr>
          <w:rFonts w:ascii="Times New Roman" w:hAnsi="Times New Roman" w:cs="Times New Roman"/>
        </w:rPr>
        <w:t>, что  с 2015 года субвенции бюджетам муниципальных образований на предоставление мер социальной поддержки населению не предусматриваются</w:t>
      </w:r>
      <w:r w:rsidRPr="005E62FC">
        <w:rPr>
          <w:rFonts w:ascii="Times New Roman" w:hAnsi="Times New Roman" w:cs="Times New Roman"/>
        </w:rPr>
        <w:t xml:space="preserve">; </w:t>
      </w:r>
    </w:p>
    <w:p w:rsidR="00AB55D7" w:rsidRPr="005E62FC" w:rsidRDefault="00AB55D7" w:rsidP="00AB55D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  <w:t>- «Реформирование и модернизация жилищн</w:t>
      </w:r>
      <w:proofErr w:type="gramStart"/>
      <w:r w:rsidRPr="005E62FC">
        <w:rPr>
          <w:rFonts w:ascii="Times New Roman" w:hAnsi="Times New Roman" w:cs="Times New Roman"/>
        </w:rPr>
        <w:t>о-</w:t>
      </w:r>
      <w:proofErr w:type="gramEnd"/>
      <w:r w:rsidRPr="005E62FC">
        <w:rPr>
          <w:rFonts w:ascii="Times New Roman" w:hAnsi="Times New Roman" w:cs="Times New Roman"/>
        </w:rPr>
        <w:t xml:space="preserve"> коммунального хозяйства и повышение энергетической эффективности» - дополнена подпрограммой «Энергосбережение по повышение энергетической эффективности в Каратузском районе»</w:t>
      </w:r>
      <w:r w:rsidR="00DA2CB1" w:rsidRPr="005E62FC">
        <w:rPr>
          <w:rFonts w:ascii="Times New Roman" w:hAnsi="Times New Roman" w:cs="Times New Roman"/>
        </w:rPr>
        <w:t xml:space="preserve"> с объемом финансирования только на 2014 год</w:t>
      </w:r>
      <w:r w:rsidRPr="005E62FC">
        <w:rPr>
          <w:rFonts w:ascii="Times New Roman" w:hAnsi="Times New Roman" w:cs="Times New Roman"/>
        </w:rPr>
        <w:t>;</w:t>
      </w:r>
    </w:p>
    <w:p w:rsidR="00AB55D7" w:rsidRPr="005E62FC" w:rsidRDefault="00AB55D7" w:rsidP="00AF066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  <w:t>- «Содействие развитию местного самоуправления Каратузского района» -</w:t>
      </w:r>
      <w:r w:rsidRPr="005E62FC">
        <w:rPr>
          <w:rFonts w:ascii="Times New Roman" w:hAnsi="Times New Roman" w:cs="Times New Roman"/>
        </w:rPr>
        <w:tab/>
        <w:t xml:space="preserve"> дополнена подпрограммой - </w:t>
      </w:r>
      <w:r w:rsidR="00096C23" w:rsidRPr="005E62FC">
        <w:rPr>
          <w:rFonts w:ascii="Times New Roman" w:hAnsi="Times New Roman" w:cs="Times New Roman"/>
        </w:rPr>
        <w:t>«Поддержка муниципальных проектов и мероприятий по благоустройству территорий»</w:t>
      </w:r>
      <w:r w:rsidR="00DA2CB1" w:rsidRPr="005E62FC">
        <w:rPr>
          <w:rFonts w:ascii="Times New Roman" w:hAnsi="Times New Roman" w:cs="Times New Roman"/>
        </w:rPr>
        <w:t>, с объемом финансирования только на 2014 год</w:t>
      </w:r>
      <w:r w:rsidR="00096C23" w:rsidRPr="005E62FC">
        <w:rPr>
          <w:rFonts w:ascii="Times New Roman" w:hAnsi="Times New Roman" w:cs="Times New Roman"/>
        </w:rPr>
        <w:t>.</w:t>
      </w:r>
    </w:p>
    <w:p w:rsidR="00035E7C" w:rsidRPr="005E62FC" w:rsidRDefault="00DA2CB1" w:rsidP="00AF066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  <w:t xml:space="preserve">Внесены изменения в показатели результативности по семи муниципальным программам (в основном в сторону уменьшения), за исключением </w:t>
      </w:r>
      <w:r w:rsidR="00EB0E48" w:rsidRPr="005E62FC">
        <w:rPr>
          <w:rFonts w:ascii="Times New Roman" w:hAnsi="Times New Roman" w:cs="Times New Roman"/>
        </w:rPr>
        <w:t xml:space="preserve">программ </w:t>
      </w:r>
      <w:r w:rsidRPr="005E62FC">
        <w:rPr>
          <w:rFonts w:ascii="Times New Roman" w:hAnsi="Times New Roman" w:cs="Times New Roman"/>
        </w:rPr>
        <w:t>«Защита населения и территорий Каратузского района от чрезвычайных ситуаций природного и техногенного характера» и «Обеспечение жильем молодых семей в Каратузском районе», по двум программам экспертиза не проводилась.</w:t>
      </w:r>
    </w:p>
    <w:p w:rsidR="00BE0A53" w:rsidRPr="005E62FC" w:rsidRDefault="00BE0A53" w:rsidP="00BE0A5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  <w:t xml:space="preserve">Проведенная ревизионной комиссией финансово-экономическая экспертиза Проектов муниципальных программ выявила следующие основные </w:t>
      </w:r>
      <w:r w:rsidRPr="005E62FC">
        <w:rPr>
          <w:rFonts w:ascii="Times New Roman" w:hAnsi="Times New Roman" w:cs="Times New Roman"/>
          <w:i/>
        </w:rPr>
        <w:t>недостатки</w:t>
      </w:r>
      <w:r w:rsidR="004378FA" w:rsidRPr="005E62FC">
        <w:rPr>
          <w:rFonts w:ascii="Times New Roman" w:hAnsi="Times New Roman" w:cs="Times New Roman"/>
        </w:rPr>
        <w:t xml:space="preserve"> по отдельным подпрограммам</w:t>
      </w:r>
      <w:r w:rsidRPr="005E62FC">
        <w:rPr>
          <w:rFonts w:ascii="Times New Roman" w:hAnsi="Times New Roman" w:cs="Times New Roman"/>
        </w:rPr>
        <w:t>:</w:t>
      </w:r>
    </w:p>
    <w:p w:rsidR="00BE0A53" w:rsidRPr="005E62FC" w:rsidRDefault="00BE0A53" w:rsidP="00BE0A53">
      <w:pPr>
        <w:spacing w:after="0" w:line="240" w:lineRule="atLeast"/>
        <w:jc w:val="both"/>
        <w:rPr>
          <w:rFonts w:ascii="Times New Roman" w:hAnsi="Times New Roman" w:cs="Times New Roman"/>
          <w:i/>
        </w:rPr>
      </w:pPr>
      <w:r w:rsidRPr="005E62FC">
        <w:rPr>
          <w:rFonts w:ascii="Times New Roman" w:hAnsi="Times New Roman" w:cs="Times New Roman"/>
        </w:rPr>
        <w:tab/>
      </w:r>
      <w:r w:rsidRPr="005E62FC">
        <w:rPr>
          <w:rFonts w:ascii="Times New Roman" w:hAnsi="Times New Roman" w:cs="Times New Roman"/>
          <w:i/>
        </w:rPr>
        <w:t xml:space="preserve">отсутствие </w:t>
      </w:r>
      <w:r w:rsidR="007D75D3" w:rsidRPr="005E62FC">
        <w:rPr>
          <w:rFonts w:ascii="Times New Roman" w:hAnsi="Times New Roman" w:cs="Times New Roman"/>
          <w:i/>
        </w:rPr>
        <w:t>финансирования</w:t>
      </w:r>
      <w:r w:rsidRPr="005E62FC">
        <w:rPr>
          <w:rFonts w:ascii="Times New Roman" w:hAnsi="Times New Roman" w:cs="Times New Roman"/>
          <w:i/>
        </w:rPr>
        <w:t xml:space="preserve"> по мероприятиям, продолжающим свое действие, что создает риски </w:t>
      </w:r>
      <w:proofErr w:type="spellStart"/>
      <w:r w:rsidRPr="005E62FC">
        <w:rPr>
          <w:rFonts w:ascii="Times New Roman" w:hAnsi="Times New Roman" w:cs="Times New Roman"/>
          <w:i/>
        </w:rPr>
        <w:t>недостижения</w:t>
      </w:r>
      <w:proofErr w:type="spellEnd"/>
      <w:r w:rsidRPr="005E62FC">
        <w:rPr>
          <w:rFonts w:ascii="Times New Roman" w:hAnsi="Times New Roman" w:cs="Times New Roman"/>
          <w:i/>
        </w:rPr>
        <w:t xml:space="preserve"> целевых индикаторов и показателей результативности, а также может повлиять </w:t>
      </w:r>
      <w:r w:rsidR="0004718B" w:rsidRPr="005E62FC">
        <w:rPr>
          <w:rFonts w:ascii="Times New Roman" w:hAnsi="Times New Roman" w:cs="Times New Roman"/>
          <w:i/>
        </w:rPr>
        <w:t xml:space="preserve">на </w:t>
      </w:r>
      <w:r w:rsidRPr="005E62FC">
        <w:rPr>
          <w:rFonts w:ascii="Times New Roman" w:hAnsi="Times New Roman" w:cs="Times New Roman"/>
          <w:i/>
        </w:rPr>
        <w:t xml:space="preserve">эффективность их реализации. </w:t>
      </w:r>
      <w:r w:rsidR="00C75BBD" w:rsidRPr="005E62FC">
        <w:rPr>
          <w:rFonts w:ascii="Times New Roman" w:hAnsi="Times New Roman" w:cs="Times New Roman"/>
          <w:i/>
        </w:rPr>
        <w:t>В основном, э</w:t>
      </w:r>
      <w:r w:rsidR="0004718B" w:rsidRPr="005E62FC">
        <w:rPr>
          <w:rFonts w:ascii="Times New Roman" w:hAnsi="Times New Roman" w:cs="Times New Roman"/>
          <w:i/>
        </w:rPr>
        <w:t>то мероприятия</w:t>
      </w:r>
      <w:r w:rsidR="00CE4E55" w:rsidRPr="005E62FC">
        <w:rPr>
          <w:rFonts w:ascii="Times New Roman" w:hAnsi="Times New Roman" w:cs="Times New Roman"/>
          <w:i/>
        </w:rPr>
        <w:t>,</w:t>
      </w:r>
      <w:r w:rsidR="0004718B" w:rsidRPr="005E62FC">
        <w:rPr>
          <w:rFonts w:ascii="Times New Roman" w:hAnsi="Times New Roman" w:cs="Times New Roman"/>
          <w:i/>
        </w:rPr>
        <w:t xml:space="preserve"> </w:t>
      </w:r>
      <w:r w:rsidR="00D10EEE" w:rsidRPr="005E62FC">
        <w:rPr>
          <w:rFonts w:ascii="Times New Roman" w:hAnsi="Times New Roman" w:cs="Times New Roman"/>
          <w:i/>
        </w:rPr>
        <w:t>финансирование которых осуществляется из средств</w:t>
      </w:r>
      <w:r w:rsidR="00C75BBD" w:rsidRPr="005E62FC">
        <w:rPr>
          <w:rFonts w:ascii="Times New Roman" w:hAnsi="Times New Roman" w:cs="Times New Roman"/>
          <w:i/>
        </w:rPr>
        <w:t>,</w:t>
      </w:r>
      <w:r w:rsidR="00D10EEE" w:rsidRPr="005E62FC">
        <w:rPr>
          <w:rFonts w:ascii="Times New Roman" w:hAnsi="Times New Roman" w:cs="Times New Roman"/>
          <w:i/>
        </w:rPr>
        <w:t xml:space="preserve"> краевого бюджета и по проведению конкурсов;</w:t>
      </w:r>
    </w:p>
    <w:p w:rsidR="00D10EEE" w:rsidRPr="005E62FC" w:rsidRDefault="00CE4E55" w:rsidP="00C9538C">
      <w:pPr>
        <w:spacing w:after="0" w:line="240" w:lineRule="atLeast"/>
        <w:jc w:val="both"/>
        <w:rPr>
          <w:rFonts w:ascii="Times New Roman" w:hAnsi="Times New Roman" w:cs="Times New Roman"/>
          <w:i/>
        </w:rPr>
      </w:pPr>
      <w:r w:rsidRPr="005E62FC">
        <w:rPr>
          <w:rFonts w:ascii="Times New Roman" w:hAnsi="Times New Roman" w:cs="Times New Roman"/>
          <w:i/>
        </w:rPr>
        <w:tab/>
        <w:t xml:space="preserve">объем финансирования программных мероприятий  </w:t>
      </w:r>
      <w:r w:rsidR="00164F40" w:rsidRPr="005E62FC">
        <w:rPr>
          <w:rFonts w:ascii="Times New Roman" w:hAnsi="Times New Roman" w:cs="Times New Roman"/>
          <w:i/>
        </w:rPr>
        <w:t xml:space="preserve">привязаны к возможностям бюджета, а </w:t>
      </w:r>
      <w:proofErr w:type="gramStart"/>
      <w:r w:rsidR="00164F40" w:rsidRPr="005E62FC">
        <w:rPr>
          <w:rFonts w:ascii="Times New Roman" w:hAnsi="Times New Roman" w:cs="Times New Roman"/>
          <w:i/>
        </w:rPr>
        <w:t>не потребностям</w:t>
      </w:r>
      <w:proofErr w:type="gramEnd"/>
      <w:r w:rsidR="00164F40" w:rsidRPr="005E62FC">
        <w:rPr>
          <w:rFonts w:ascii="Times New Roman" w:hAnsi="Times New Roman" w:cs="Times New Roman"/>
          <w:i/>
        </w:rPr>
        <w:t xml:space="preserve"> для достижения поставленных целей</w:t>
      </w:r>
      <w:r w:rsidRPr="005E62FC">
        <w:rPr>
          <w:rFonts w:ascii="Times New Roman" w:hAnsi="Times New Roman" w:cs="Times New Roman"/>
          <w:i/>
        </w:rPr>
        <w:t xml:space="preserve">, что также  создает риски </w:t>
      </w:r>
      <w:proofErr w:type="spellStart"/>
      <w:r w:rsidRPr="005E62FC">
        <w:rPr>
          <w:rFonts w:ascii="Times New Roman" w:hAnsi="Times New Roman" w:cs="Times New Roman"/>
          <w:i/>
        </w:rPr>
        <w:t>недостижения</w:t>
      </w:r>
      <w:proofErr w:type="spellEnd"/>
      <w:r w:rsidRPr="005E62FC">
        <w:rPr>
          <w:rFonts w:ascii="Times New Roman" w:hAnsi="Times New Roman" w:cs="Times New Roman"/>
          <w:i/>
        </w:rPr>
        <w:t xml:space="preserve"> целевых индикаторов и показателей результативности;</w:t>
      </w:r>
    </w:p>
    <w:p w:rsidR="00BE0A53" w:rsidRPr="005E62FC" w:rsidRDefault="00EB0E48" w:rsidP="00BE0A5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  <w:i/>
        </w:rPr>
        <w:tab/>
      </w:r>
      <w:r w:rsidR="00164F40" w:rsidRPr="005E62FC">
        <w:rPr>
          <w:rFonts w:ascii="Times New Roman" w:hAnsi="Times New Roman" w:cs="Times New Roman"/>
          <w:i/>
        </w:rPr>
        <w:t xml:space="preserve">абстрактность формулировок </w:t>
      </w:r>
      <w:r w:rsidR="00C9538C" w:rsidRPr="005E62FC">
        <w:rPr>
          <w:rFonts w:ascii="Times New Roman" w:hAnsi="Times New Roman" w:cs="Times New Roman"/>
          <w:i/>
        </w:rPr>
        <w:t>мероприятий</w:t>
      </w:r>
      <w:r w:rsidR="00164F40" w:rsidRPr="005E62FC">
        <w:rPr>
          <w:rFonts w:ascii="Times New Roman" w:hAnsi="Times New Roman" w:cs="Times New Roman"/>
          <w:i/>
        </w:rPr>
        <w:t xml:space="preserve"> и ожидаемых результатов программ</w:t>
      </w:r>
      <w:r w:rsidR="00D10EEE" w:rsidRPr="005E62FC">
        <w:rPr>
          <w:rFonts w:ascii="Times New Roman" w:hAnsi="Times New Roman" w:cs="Times New Roman"/>
        </w:rPr>
        <w:tab/>
      </w:r>
    </w:p>
    <w:p w:rsidR="00185E33" w:rsidRPr="005E62FC" w:rsidRDefault="004A4F5C" w:rsidP="00EB0E4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</w:r>
    </w:p>
    <w:p w:rsidR="00324799" w:rsidRPr="005E62FC" w:rsidRDefault="00324799" w:rsidP="00353E04">
      <w:pPr>
        <w:spacing w:after="0" w:line="240" w:lineRule="atLeast"/>
        <w:ind w:firstLine="709"/>
        <w:jc w:val="center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  <w:b/>
        </w:rPr>
        <w:t>ВЫВОДЫ.</w:t>
      </w:r>
    </w:p>
    <w:p w:rsidR="00324799" w:rsidRPr="005E62FC" w:rsidRDefault="00324799" w:rsidP="00353E04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Проект </w:t>
      </w:r>
      <w:r w:rsidR="00E1791C" w:rsidRPr="005E62FC">
        <w:rPr>
          <w:rFonts w:ascii="Times New Roman" w:hAnsi="Times New Roman" w:cs="Times New Roman"/>
        </w:rPr>
        <w:t xml:space="preserve">решения </w:t>
      </w:r>
      <w:r w:rsidRPr="005E62FC">
        <w:rPr>
          <w:rFonts w:ascii="Times New Roman" w:hAnsi="Times New Roman" w:cs="Times New Roman"/>
        </w:rPr>
        <w:t>представлен в Каратузский районный Совет депутатов 15 ноября 201</w:t>
      </w:r>
      <w:r w:rsidR="00E1791C" w:rsidRPr="005E62FC">
        <w:rPr>
          <w:rFonts w:ascii="Times New Roman" w:hAnsi="Times New Roman" w:cs="Times New Roman"/>
        </w:rPr>
        <w:t>4</w:t>
      </w:r>
      <w:r w:rsidRPr="005E62FC">
        <w:rPr>
          <w:rFonts w:ascii="Times New Roman" w:hAnsi="Times New Roman" w:cs="Times New Roman"/>
        </w:rPr>
        <w:t xml:space="preserve"> года, в срок, установленный</w:t>
      </w:r>
      <w:r w:rsidR="00ED0CA9" w:rsidRPr="005E62FC">
        <w:rPr>
          <w:rFonts w:ascii="Times New Roman" w:hAnsi="Times New Roman" w:cs="Times New Roman"/>
        </w:rPr>
        <w:t xml:space="preserve"> ст. 185</w:t>
      </w:r>
      <w:r w:rsidRPr="005E62FC">
        <w:rPr>
          <w:rFonts w:ascii="Times New Roman" w:hAnsi="Times New Roman" w:cs="Times New Roman"/>
        </w:rPr>
        <w:t xml:space="preserve"> </w:t>
      </w:r>
      <w:r w:rsidR="00894C6C" w:rsidRPr="005E62FC">
        <w:rPr>
          <w:rFonts w:ascii="Times New Roman" w:hAnsi="Times New Roman" w:cs="Times New Roman"/>
        </w:rPr>
        <w:t xml:space="preserve">БК РФ, </w:t>
      </w:r>
      <w:r w:rsidRPr="005E62FC">
        <w:rPr>
          <w:rFonts w:ascii="Times New Roman" w:hAnsi="Times New Roman" w:cs="Times New Roman"/>
        </w:rPr>
        <w:t>Уставом Каратузского района</w:t>
      </w:r>
      <w:r w:rsidR="00FF72EE" w:rsidRPr="005E62FC">
        <w:rPr>
          <w:rFonts w:ascii="Times New Roman" w:hAnsi="Times New Roman" w:cs="Times New Roman"/>
        </w:rPr>
        <w:t xml:space="preserve"> и пунктом </w:t>
      </w:r>
      <w:r w:rsidR="00CD6DA5" w:rsidRPr="005E62FC">
        <w:rPr>
          <w:rFonts w:ascii="Times New Roman" w:hAnsi="Times New Roman" w:cs="Times New Roman"/>
        </w:rPr>
        <w:t>24.1</w:t>
      </w:r>
      <w:r w:rsidR="00FF72EE" w:rsidRPr="005E62FC">
        <w:rPr>
          <w:rFonts w:ascii="Times New Roman" w:hAnsi="Times New Roman" w:cs="Times New Roman"/>
        </w:rPr>
        <w:t xml:space="preserve"> </w:t>
      </w:r>
      <w:r w:rsidR="00E1791C" w:rsidRPr="005E62FC">
        <w:rPr>
          <w:rFonts w:ascii="Times New Roman" w:hAnsi="Times New Roman" w:cs="Times New Roman"/>
        </w:rPr>
        <w:t>Бюджетного процесса</w:t>
      </w:r>
      <w:r w:rsidR="008D3DA0" w:rsidRPr="005E62FC">
        <w:rPr>
          <w:rFonts w:ascii="Times New Roman" w:hAnsi="Times New Roman" w:cs="Times New Roman"/>
        </w:rPr>
        <w:t>.</w:t>
      </w:r>
    </w:p>
    <w:p w:rsidR="00324799" w:rsidRPr="005E62FC" w:rsidRDefault="00324799" w:rsidP="00CF73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Состав проекта </w:t>
      </w:r>
      <w:r w:rsidR="00E1791C" w:rsidRPr="005E62FC">
        <w:rPr>
          <w:rFonts w:ascii="Times New Roman" w:hAnsi="Times New Roman" w:cs="Times New Roman"/>
        </w:rPr>
        <w:t>решения</w:t>
      </w:r>
      <w:r w:rsidRPr="005E62FC">
        <w:rPr>
          <w:rFonts w:ascii="Times New Roman" w:hAnsi="Times New Roman" w:cs="Times New Roman"/>
        </w:rPr>
        <w:t xml:space="preserve"> в целом соответствует действующему законодательству.</w:t>
      </w:r>
      <w:r w:rsidR="000F35F1" w:rsidRPr="005E62FC">
        <w:rPr>
          <w:rFonts w:ascii="Times New Roman" w:hAnsi="Times New Roman" w:cs="Times New Roman"/>
        </w:rPr>
        <w:t xml:space="preserve">           </w:t>
      </w:r>
      <w:r w:rsidR="000F35F1" w:rsidRPr="005E62FC">
        <w:rPr>
          <w:rFonts w:ascii="Times New Roman" w:hAnsi="Times New Roman" w:cs="Times New Roman"/>
        </w:rPr>
        <w:tab/>
      </w:r>
      <w:r w:rsidRPr="005E62FC">
        <w:rPr>
          <w:rFonts w:ascii="Times New Roman" w:hAnsi="Times New Roman" w:cs="Times New Roman"/>
        </w:rPr>
        <w:t xml:space="preserve">Перечень документов и материалов, предоставленных одновременно с проектом решения, соответствует статье 184.2 </w:t>
      </w:r>
      <w:r w:rsidR="008945F3" w:rsidRPr="005E62FC">
        <w:rPr>
          <w:rFonts w:ascii="Times New Roman" w:hAnsi="Times New Roman" w:cs="Times New Roman"/>
        </w:rPr>
        <w:t>БК</w:t>
      </w:r>
      <w:r w:rsidRPr="005E62FC">
        <w:rPr>
          <w:rFonts w:ascii="Times New Roman" w:hAnsi="Times New Roman" w:cs="Times New Roman"/>
        </w:rPr>
        <w:t xml:space="preserve"> РФ и пункт</w:t>
      </w:r>
      <w:r w:rsidR="00CD6DA5" w:rsidRPr="005E62FC">
        <w:rPr>
          <w:rFonts w:ascii="Times New Roman" w:hAnsi="Times New Roman" w:cs="Times New Roman"/>
        </w:rPr>
        <w:t>у</w:t>
      </w:r>
      <w:r w:rsidRPr="005E62FC">
        <w:rPr>
          <w:rFonts w:ascii="Times New Roman" w:hAnsi="Times New Roman" w:cs="Times New Roman"/>
        </w:rPr>
        <w:t xml:space="preserve"> 2</w:t>
      </w:r>
      <w:r w:rsidR="00FF72EE" w:rsidRPr="005E62FC">
        <w:rPr>
          <w:rFonts w:ascii="Times New Roman" w:hAnsi="Times New Roman" w:cs="Times New Roman"/>
        </w:rPr>
        <w:t>2</w:t>
      </w:r>
      <w:r w:rsidRPr="005E62FC">
        <w:rPr>
          <w:rFonts w:ascii="Times New Roman" w:hAnsi="Times New Roman" w:cs="Times New Roman"/>
        </w:rPr>
        <w:t xml:space="preserve"> </w:t>
      </w:r>
      <w:r w:rsidR="00E1791C" w:rsidRPr="005E62FC">
        <w:rPr>
          <w:rFonts w:ascii="Times New Roman" w:hAnsi="Times New Roman" w:cs="Times New Roman"/>
        </w:rPr>
        <w:t>Бюджетного процесса</w:t>
      </w:r>
      <w:r w:rsidRPr="005E62FC">
        <w:rPr>
          <w:rFonts w:ascii="Times New Roman" w:hAnsi="Times New Roman" w:cs="Times New Roman"/>
        </w:rPr>
        <w:t>.</w:t>
      </w:r>
      <w:r w:rsidRPr="005E62FC">
        <w:rPr>
          <w:rFonts w:ascii="Times New Roman" w:hAnsi="Times New Roman" w:cs="Times New Roman"/>
        </w:rPr>
        <w:tab/>
      </w:r>
    </w:p>
    <w:p w:rsidR="00FF72EE" w:rsidRPr="005E62FC" w:rsidRDefault="000F35F1" w:rsidP="00CF733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 </w:t>
      </w:r>
      <w:r w:rsidR="00324799" w:rsidRPr="005E62FC">
        <w:rPr>
          <w:rFonts w:ascii="Times New Roman" w:hAnsi="Times New Roman" w:cs="Times New Roman"/>
        </w:rPr>
        <w:t>Состав показателей, представляемых для рассмотрения и</w:t>
      </w:r>
      <w:r w:rsidR="00E1791C" w:rsidRPr="005E62FC">
        <w:rPr>
          <w:rFonts w:ascii="Times New Roman" w:hAnsi="Times New Roman" w:cs="Times New Roman"/>
        </w:rPr>
        <w:t xml:space="preserve"> утверждения в проекте решения</w:t>
      </w:r>
      <w:r w:rsidR="00324799" w:rsidRPr="005E62FC">
        <w:rPr>
          <w:rFonts w:ascii="Times New Roman" w:hAnsi="Times New Roman" w:cs="Times New Roman"/>
        </w:rPr>
        <w:t>, соответствует статье 184.1 Б</w:t>
      </w:r>
      <w:r w:rsidR="00E1791C" w:rsidRPr="005E62FC">
        <w:rPr>
          <w:rFonts w:ascii="Times New Roman" w:hAnsi="Times New Roman" w:cs="Times New Roman"/>
        </w:rPr>
        <w:t xml:space="preserve">К </w:t>
      </w:r>
      <w:r w:rsidR="00324799" w:rsidRPr="005E62FC">
        <w:rPr>
          <w:rFonts w:ascii="Times New Roman" w:hAnsi="Times New Roman" w:cs="Times New Roman"/>
        </w:rPr>
        <w:t xml:space="preserve"> РФ и пункту 23 </w:t>
      </w:r>
      <w:r w:rsidR="00E1791C" w:rsidRPr="005E62FC">
        <w:rPr>
          <w:rFonts w:ascii="Times New Roman" w:hAnsi="Times New Roman" w:cs="Times New Roman"/>
        </w:rPr>
        <w:t>Бюджетного процесса</w:t>
      </w:r>
      <w:r w:rsidR="00324799" w:rsidRPr="005E62FC">
        <w:rPr>
          <w:rFonts w:ascii="Times New Roman" w:hAnsi="Times New Roman" w:cs="Times New Roman"/>
        </w:rPr>
        <w:t>.</w:t>
      </w:r>
      <w:r w:rsidR="00FF72EE" w:rsidRPr="005E62FC">
        <w:rPr>
          <w:rFonts w:ascii="Times New Roman" w:hAnsi="Times New Roman" w:cs="Times New Roman"/>
        </w:rPr>
        <w:t xml:space="preserve"> </w:t>
      </w:r>
    </w:p>
    <w:p w:rsidR="00932FF0" w:rsidRPr="005E62FC" w:rsidRDefault="00903D29" w:rsidP="00932FF0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Доходную часть районного бюджета на 2015 год </w:t>
      </w:r>
      <w:r w:rsidR="00FF72EE" w:rsidRPr="005E62FC">
        <w:rPr>
          <w:rFonts w:ascii="Times New Roman" w:hAnsi="Times New Roman" w:cs="Times New Roman"/>
        </w:rPr>
        <w:t xml:space="preserve"> предлагается утвердить</w:t>
      </w:r>
      <w:r w:rsidR="00CF733C" w:rsidRPr="005E62FC">
        <w:rPr>
          <w:rFonts w:ascii="Times New Roman" w:hAnsi="Times New Roman" w:cs="Times New Roman"/>
        </w:rPr>
        <w:t xml:space="preserve"> </w:t>
      </w:r>
      <w:r w:rsidR="00FF72EE" w:rsidRPr="005E62FC">
        <w:rPr>
          <w:rFonts w:ascii="Times New Roman" w:hAnsi="Times New Roman" w:cs="Times New Roman"/>
        </w:rPr>
        <w:t xml:space="preserve">в сумме </w:t>
      </w:r>
      <w:r w:rsidR="00ED0CA9" w:rsidRPr="005E62FC">
        <w:rPr>
          <w:rFonts w:ascii="Times New Roman" w:hAnsi="Times New Roman" w:cs="Times New Roman"/>
        </w:rPr>
        <w:t>579 674,46</w:t>
      </w:r>
      <w:r w:rsidR="00CF733C" w:rsidRPr="005E62FC">
        <w:rPr>
          <w:rFonts w:ascii="Times New Roman" w:hAnsi="Times New Roman" w:cs="Times New Roman"/>
        </w:rPr>
        <w:t xml:space="preserve"> тыс. рублей</w:t>
      </w:r>
      <w:r w:rsidR="00F57E7C" w:rsidRPr="005E62FC">
        <w:rPr>
          <w:rFonts w:ascii="Times New Roman" w:hAnsi="Times New Roman" w:cs="Times New Roman"/>
        </w:rPr>
        <w:t>.</w:t>
      </w:r>
    </w:p>
    <w:p w:rsidR="00A14F69" w:rsidRPr="005E62FC" w:rsidRDefault="00F57E7C" w:rsidP="00A14F69">
      <w:pPr>
        <w:pStyle w:val="Default"/>
        <w:ind w:firstLine="708"/>
        <w:jc w:val="both"/>
        <w:rPr>
          <w:sz w:val="22"/>
          <w:szCs w:val="22"/>
        </w:rPr>
      </w:pPr>
      <w:proofErr w:type="gramStart"/>
      <w:r w:rsidRPr="005E62FC">
        <w:rPr>
          <w:sz w:val="22"/>
          <w:szCs w:val="22"/>
        </w:rPr>
        <w:t>П</w:t>
      </w:r>
      <w:r w:rsidR="00A14F69" w:rsidRPr="005E62FC">
        <w:rPr>
          <w:sz w:val="22"/>
          <w:szCs w:val="22"/>
        </w:rPr>
        <w:t>рогнозируется уменьшение доходной части районного бюджета</w:t>
      </w:r>
      <w:r w:rsidRPr="005E62FC">
        <w:rPr>
          <w:sz w:val="22"/>
          <w:szCs w:val="22"/>
        </w:rPr>
        <w:t xml:space="preserve"> в 2015 году </w:t>
      </w:r>
      <w:r w:rsidR="00A14F69" w:rsidRPr="005E62FC">
        <w:rPr>
          <w:sz w:val="22"/>
          <w:szCs w:val="22"/>
        </w:rPr>
        <w:t xml:space="preserve"> по сравнению с ожидаемым исполнением бюджета на 2014 год на 19,8% % или на 142 678,34 тыс. рублей и на 15,1% или на 103 452,81 тыс. рублей к первоначально утвержденным бюджетным назначениям на 2014 год</w:t>
      </w:r>
      <w:r w:rsidR="00E172DB" w:rsidRPr="005E62FC">
        <w:rPr>
          <w:sz w:val="22"/>
          <w:szCs w:val="22"/>
        </w:rPr>
        <w:t>.</w:t>
      </w:r>
      <w:r w:rsidR="00A14F69" w:rsidRPr="005E62FC">
        <w:rPr>
          <w:sz w:val="22"/>
          <w:szCs w:val="22"/>
        </w:rPr>
        <w:t xml:space="preserve"> </w:t>
      </w:r>
      <w:proofErr w:type="gramEnd"/>
    </w:p>
    <w:p w:rsidR="000A0CE0" w:rsidRPr="005E62FC" w:rsidRDefault="000A0CE0" w:rsidP="000A0C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E62FC">
        <w:rPr>
          <w:rFonts w:ascii="Times New Roman" w:eastAsia="Times New Roman" w:hAnsi="Times New Roman" w:cs="Times New Roman"/>
          <w:lang w:eastAsia="ru-RU"/>
        </w:rPr>
        <w:t xml:space="preserve">Собственная доходная база - </w:t>
      </w:r>
      <w:r w:rsidRPr="005E62FC">
        <w:rPr>
          <w:rFonts w:ascii="Times New Roman" w:eastAsiaTheme="majorEastAsia" w:hAnsi="Times New Roman" w:cs="Times New Roman"/>
          <w:bCs/>
          <w:lang w:eastAsia="ru-RU"/>
        </w:rPr>
        <w:t>налоговые и неналоговые доходы</w:t>
      </w:r>
      <w:r w:rsidRPr="005E62FC">
        <w:rPr>
          <w:rFonts w:ascii="Times New Roman" w:eastAsia="Times New Roman" w:hAnsi="Times New Roman" w:cs="Times New Roman"/>
          <w:lang w:eastAsia="ru-RU"/>
        </w:rPr>
        <w:t xml:space="preserve"> проектом решения предусмотрена в сумме </w:t>
      </w:r>
      <w:r w:rsidRPr="005E62FC">
        <w:rPr>
          <w:rFonts w:ascii="Times New Roman" w:eastAsia="Times New Roman" w:hAnsi="Times New Roman" w:cs="Times New Roman"/>
          <w:color w:val="000000"/>
          <w:lang w:eastAsia="ru-RU"/>
        </w:rPr>
        <w:t xml:space="preserve">34 327,30 </w:t>
      </w:r>
      <w:r w:rsidRPr="005E62FC">
        <w:rPr>
          <w:rFonts w:ascii="Times New Roman" w:eastAsia="Times New Roman" w:hAnsi="Times New Roman" w:cs="Times New Roman"/>
          <w:lang w:eastAsia="ru-RU"/>
        </w:rPr>
        <w:t xml:space="preserve">тыс. рублей, что составляет в общем объеме доходов   5,9 %. </w:t>
      </w:r>
    </w:p>
    <w:p w:rsidR="000A0CE0" w:rsidRPr="005E62FC" w:rsidRDefault="000A0CE0" w:rsidP="000A0C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E62FC">
        <w:rPr>
          <w:rFonts w:ascii="Times New Roman" w:eastAsia="Times New Roman" w:hAnsi="Times New Roman" w:cs="Times New Roman"/>
          <w:lang w:eastAsia="ru-RU"/>
        </w:rPr>
        <w:t xml:space="preserve">По сравнению с первоначально утверждёнными показателями, предусмотренными бюджетом на 2014 год по налоговым и неналоговым доходам прогнозируется </w:t>
      </w:r>
      <w:r w:rsidRPr="005E62FC">
        <w:rPr>
          <w:rFonts w:ascii="Times New Roman" w:eastAsia="Times New Roman" w:hAnsi="Times New Roman" w:cs="Times New Roman"/>
          <w:iCs/>
          <w:lang w:eastAsia="ru-RU"/>
        </w:rPr>
        <w:t xml:space="preserve">снижение </w:t>
      </w:r>
      <w:r w:rsidRPr="005E62FC">
        <w:rPr>
          <w:rFonts w:ascii="Times New Roman" w:eastAsia="Times New Roman" w:hAnsi="Times New Roman" w:cs="Times New Roman"/>
          <w:lang w:eastAsia="ru-RU"/>
        </w:rPr>
        <w:t>бюджетных назначений на сумму 67 734,30 тыс. рублей или 46,0% и к ожидаемому исполнению на 2014 год на 68 142,20 тыс. рублей или 66,5%.</w:t>
      </w:r>
    </w:p>
    <w:p w:rsidR="000A0CE0" w:rsidRPr="005E62FC" w:rsidRDefault="000F35F1" w:rsidP="000A0CE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</w:r>
      <w:proofErr w:type="gramStart"/>
      <w:r w:rsidR="000A0CE0" w:rsidRPr="005E62FC">
        <w:rPr>
          <w:rFonts w:ascii="Times New Roman" w:hAnsi="Times New Roman" w:cs="Times New Roman"/>
        </w:rPr>
        <w:t xml:space="preserve">Уменьшение собственных доходов обусловлено прекращением с 2015 года  действия дополнительных нормативов отчислений в бюджеты муниципальных районов от налога на доходы физических лиц  взамен дотаций на выравнивание бюджетной обеспеченности, что обусловило увеличение удельного веса </w:t>
      </w:r>
      <w:r w:rsidR="000A0CE0" w:rsidRPr="005E62FC">
        <w:rPr>
          <w:rFonts w:ascii="Times New Roman" w:eastAsia="Times New Roman" w:hAnsi="Times New Roman" w:cs="Times New Roman"/>
          <w:lang w:eastAsia="ru-RU"/>
        </w:rPr>
        <w:t>в составе доходов районного бюджета безвозмездных поступлений до 94,1% (ожидаемое исполнение  по безвозмездным поступлениям на 2014 года составит 85,8%).</w:t>
      </w:r>
      <w:proofErr w:type="gramEnd"/>
    </w:p>
    <w:p w:rsidR="00FF72EE" w:rsidRPr="005E62FC" w:rsidRDefault="000A0CE0" w:rsidP="001D01AD">
      <w:pPr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5E62FC">
        <w:rPr>
          <w:rFonts w:ascii="Times New Roman" w:eastAsia="Times New Roman" w:hAnsi="Times New Roman" w:cs="Times New Roman"/>
          <w:lang w:eastAsia="ru-RU"/>
        </w:rPr>
        <w:t>В 2015 году безвозмездных поступлений в районный бюджет планируется в сумме</w:t>
      </w:r>
      <w:r w:rsidR="004F6979" w:rsidRPr="005E62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2D4C" w:rsidRPr="005E62FC">
        <w:rPr>
          <w:rFonts w:ascii="Times New Roman" w:eastAsia="Times New Roman" w:hAnsi="Times New Roman" w:cs="Times New Roman"/>
          <w:lang w:eastAsia="ru-RU"/>
        </w:rPr>
        <w:t>545 347,16</w:t>
      </w:r>
      <w:r w:rsidR="004F6979" w:rsidRPr="005E62FC">
        <w:rPr>
          <w:rFonts w:ascii="Times New Roman" w:eastAsia="Times New Roman" w:hAnsi="Times New Roman" w:cs="Times New Roman"/>
          <w:lang w:eastAsia="ru-RU"/>
        </w:rPr>
        <w:t xml:space="preserve"> тыс. рублей от общего объема, </w:t>
      </w:r>
      <w:r w:rsidR="004F6979" w:rsidRPr="005E62FC">
        <w:rPr>
          <w:rFonts w:ascii="Times New Roman" w:hAnsi="Times New Roman" w:cs="Times New Roman"/>
        </w:rPr>
        <w:t xml:space="preserve">что на </w:t>
      </w:r>
      <w:r w:rsidR="00212D4C" w:rsidRPr="005E62FC">
        <w:rPr>
          <w:rFonts w:ascii="Times New Roman" w:hAnsi="Times New Roman" w:cs="Times New Roman"/>
        </w:rPr>
        <w:t>35 718,51</w:t>
      </w:r>
      <w:r w:rsidR="004F6979" w:rsidRPr="005E62FC">
        <w:rPr>
          <w:rFonts w:ascii="Times New Roman" w:hAnsi="Times New Roman" w:cs="Times New Roman"/>
        </w:rPr>
        <w:t xml:space="preserve"> тыс. рублей  или </w:t>
      </w:r>
      <w:r w:rsidR="00212D4C" w:rsidRPr="005E62FC">
        <w:rPr>
          <w:rFonts w:ascii="Times New Roman" w:hAnsi="Times New Roman" w:cs="Times New Roman"/>
        </w:rPr>
        <w:t>6,1</w:t>
      </w:r>
      <w:r w:rsidR="004F6979" w:rsidRPr="005E62FC">
        <w:rPr>
          <w:rFonts w:ascii="Times New Roman" w:hAnsi="Times New Roman" w:cs="Times New Roman"/>
        </w:rPr>
        <w:t xml:space="preserve">% </w:t>
      </w:r>
      <w:r w:rsidR="00212D4C" w:rsidRPr="005E62FC">
        <w:rPr>
          <w:rFonts w:ascii="Times New Roman" w:hAnsi="Times New Roman" w:cs="Times New Roman"/>
        </w:rPr>
        <w:t>ниже</w:t>
      </w:r>
      <w:r w:rsidR="004F6979" w:rsidRPr="005E62FC">
        <w:rPr>
          <w:rFonts w:ascii="Times New Roman" w:hAnsi="Times New Roman" w:cs="Times New Roman"/>
        </w:rPr>
        <w:t xml:space="preserve"> </w:t>
      </w:r>
      <w:r w:rsidR="004F6979" w:rsidRPr="005E62FC">
        <w:rPr>
          <w:rFonts w:ascii="Times New Roman" w:hAnsi="Times New Roman" w:cs="Times New Roman"/>
        </w:rPr>
        <w:lastRenderedPageBreak/>
        <w:t>первоначально утверждённых бюджетных назначений 201</w:t>
      </w:r>
      <w:r w:rsidR="00212D4C" w:rsidRPr="005E62FC">
        <w:rPr>
          <w:rFonts w:ascii="Times New Roman" w:hAnsi="Times New Roman" w:cs="Times New Roman"/>
        </w:rPr>
        <w:t>4 года</w:t>
      </w:r>
      <w:r w:rsidR="004F6979" w:rsidRPr="005E62FC">
        <w:rPr>
          <w:rFonts w:ascii="Times New Roman" w:hAnsi="Times New Roman" w:cs="Times New Roman"/>
        </w:rPr>
        <w:t xml:space="preserve"> </w:t>
      </w:r>
      <w:r w:rsidR="00212D4C" w:rsidRPr="005E62FC">
        <w:rPr>
          <w:rFonts w:ascii="Times New Roman" w:hAnsi="Times New Roman" w:cs="Times New Roman"/>
        </w:rPr>
        <w:t xml:space="preserve">и на 74 536,14 или 12%  ниже </w:t>
      </w:r>
      <w:r w:rsidR="004F6979" w:rsidRPr="005E62FC">
        <w:rPr>
          <w:rFonts w:ascii="Times New Roman" w:hAnsi="Times New Roman" w:cs="Times New Roman"/>
        </w:rPr>
        <w:t>к ожидаемому исполнению за 201</w:t>
      </w:r>
      <w:r w:rsidR="00212D4C" w:rsidRPr="005E62FC">
        <w:rPr>
          <w:rFonts w:ascii="Times New Roman" w:hAnsi="Times New Roman" w:cs="Times New Roman"/>
        </w:rPr>
        <w:t>4</w:t>
      </w:r>
      <w:r w:rsidR="004F6979" w:rsidRPr="005E62FC">
        <w:rPr>
          <w:rFonts w:ascii="Times New Roman" w:hAnsi="Times New Roman" w:cs="Times New Roman"/>
        </w:rPr>
        <w:t xml:space="preserve"> год</w:t>
      </w:r>
      <w:r w:rsidR="00212D4C" w:rsidRPr="005E62FC">
        <w:rPr>
          <w:rFonts w:ascii="Times New Roman" w:hAnsi="Times New Roman" w:cs="Times New Roman"/>
        </w:rPr>
        <w:t>.</w:t>
      </w:r>
    </w:p>
    <w:p w:rsidR="006F336F" w:rsidRPr="005E62FC" w:rsidRDefault="000A0CE0" w:rsidP="000A0CE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  <w:t>Значительное уменьшение доходной</w:t>
      </w:r>
      <w:r w:rsidR="00B862E7" w:rsidRPr="005E62FC">
        <w:rPr>
          <w:rFonts w:ascii="Times New Roman" w:hAnsi="Times New Roman" w:cs="Times New Roman"/>
        </w:rPr>
        <w:t xml:space="preserve"> и расходной</w:t>
      </w:r>
      <w:r w:rsidRPr="005E62FC">
        <w:rPr>
          <w:rFonts w:ascii="Times New Roman" w:hAnsi="Times New Roman" w:cs="Times New Roman"/>
        </w:rPr>
        <w:t xml:space="preserve"> части районного бюджета  в части безвозмездных поступлений обусловлено тем, что с 2015 года субвенции бюджетам муниципальных образований на предоставление мер социальной поддержки населению не предусматриваются.</w:t>
      </w:r>
      <w:r w:rsidRPr="005E62FC">
        <w:rPr>
          <w:rFonts w:ascii="Times New Roman" w:hAnsi="Times New Roman" w:cs="Times New Roman"/>
        </w:rPr>
        <w:tab/>
      </w:r>
    </w:p>
    <w:p w:rsidR="00192003" w:rsidRPr="005E62FC" w:rsidRDefault="00192003" w:rsidP="00192003">
      <w:pPr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 Проектом </w:t>
      </w:r>
      <w:r w:rsidR="00F57E7C" w:rsidRPr="005E62FC">
        <w:rPr>
          <w:rFonts w:ascii="Times New Roman" w:hAnsi="Times New Roman" w:cs="Times New Roman"/>
        </w:rPr>
        <w:t>решения</w:t>
      </w:r>
      <w:r w:rsidRPr="005E62FC">
        <w:rPr>
          <w:rFonts w:ascii="Times New Roman" w:hAnsi="Times New Roman" w:cs="Times New Roman"/>
        </w:rPr>
        <w:t xml:space="preserve"> на исполнение расходных обязательств в 201</w:t>
      </w:r>
      <w:r w:rsidR="00903D29" w:rsidRPr="005E62FC">
        <w:rPr>
          <w:rFonts w:ascii="Times New Roman" w:hAnsi="Times New Roman" w:cs="Times New Roman"/>
        </w:rPr>
        <w:t>5</w:t>
      </w:r>
      <w:r w:rsidRPr="005E62FC">
        <w:rPr>
          <w:rFonts w:ascii="Times New Roman" w:hAnsi="Times New Roman" w:cs="Times New Roman"/>
        </w:rPr>
        <w:t xml:space="preserve"> году планируются бюджетные ассигнования в объеме </w:t>
      </w:r>
      <w:r w:rsidR="00F57E7C" w:rsidRPr="005E62FC">
        <w:rPr>
          <w:rFonts w:ascii="Times New Roman" w:hAnsi="Times New Roman" w:cs="Times New Roman"/>
        </w:rPr>
        <w:t>579 745,09</w:t>
      </w:r>
      <w:r w:rsidRPr="005E62FC">
        <w:rPr>
          <w:rFonts w:ascii="Times New Roman" w:hAnsi="Times New Roman" w:cs="Times New Roman"/>
        </w:rPr>
        <w:t xml:space="preserve"> тыс.  рублей, что на  </w:t>
      </w:r>
      <w:r w:rsidR="00F57E7C" w:rsidRPr="005E62FC">
        <w:rPr>
          <w:rFonts w:ascii="Times New Roman" w:hAnsi="Times New Roman" w:cs="Times New Roman"/>
        </w:rPr>
        <w:t>103 453,2</w:t>
      </w:r>
      <w:r w:rsidRPr="005E62FC">
        <w:rPr>
          <w:rFonts w:ascii="Times New Roman" w:hAnsi="Times New Roman" w:cs="Times New Roman"/>
        </w:rPr>
        <w:t xml:space="preserve"> тыс. рублей или на </w:t>
      </w:r>
      <w:r w:rsidR="00F57E7C" w:rsidRPr="005E62FC">
        <w:rPr>
          <w:rFonts w:ascii="Times New Roman" w:hAnsi="Times New Roman" w:cs="Times New Roman"/>
        </w:rPr>
        <w:t>15,1</w:t>
      </w:r>
      <w:r w:rsidRPr="005E62FC">
        <w:rPr>
          <w:rFonts w:ascii="Times New Roman" w:hAnsi="Times New Roman" w:cs="Times New Roman"/>
        </w:rPr>
        <w:t xml:space="preserve">% </w:t>
      </w:r>
      <w:r w:rsidR="00F57E7C" w:rsidRPr="005E62FC">
        <w:rPr>
          <w:rFonts w:ascii="Times New Roman" w:hAnsi="Times New Roman" w:cs="Times New Roman"/>
        </w:rPr>
        <w:t>ниже</w:t>
      </w:r>
      <w:r w:rsidRPr="005E62FC">
        <w:rPr>
          <w:rFonts w:ascii="Times New Roman" w:hAnsi="Times New Roman" w:cs="Times New Roman"/>
        </w:rPr>
        <w:t xml:space="preserve"> первоначально утвержденного показателя на 201</w:t>
      </w:r>
      <w:r w:rsidR="00F57E7C" w:rsidRPr="005E62FC">
        <w:rPr>
          <w:rFonts w:ascii="Times New Roman" w:hAnsi="Times New Roman" w:cs="Times New Roman"/>
        </w:rPr>
        <w:t>4</w:t>
      </w:r>
      <w:r w:rsidRPr="005E62FC">
        <w:rPr>
          <w:rFonts w:ascii="Times New Roman" w:hAnsi="Times New Roman" w:cs="Times New Roman"/>
        </w:rPr>
        <w:t xml:space="preserve"> год и меньше ожидаемого исполнения бюджета на 201</w:t>
      </w:r>
      <w:r w:rsidR="00F57E7C" w:rsidRPr="005E62FC">
        <w:rPr>
          <w:rFonts w:ascii="Times New Roman" w:hAnsi="Times New Roman" w:cs="Times New Roman"/>
        </w:rPr>
        <w:t>4</w:t>
      </w:r>
      <w:r w:rsidRPr="005E62FC">
        <w:rPr>
          <w:rFonts w:ascii="Times New Roman" w:hAnsi="Times New Roman" w:cs="Times New Roman"/>
        </w:rPr>
        <w:t xml:space="preserve"> год в сумме </w:t>
      </w:r>
      <w:r w:rsidR="00F57E7C" w:rsidRPr="005E62FC">
        <w:rPr>
          <w:rFonts w:ascii="Times New Roman" w:hAnsi="Times New Roman" w:cs="Times New Roman"/>
        </w:rPr>
        <w:t>161 678,21</w:t>
      </w:r>
      <w:r w:rsidRPr="005E62FC">
        <w:rPr>
          <w:rFonts w:ascii="Times New Roman" w:hAnsi="Times New Roman" w:cs="Times New Roman"/>
        </w:rPr>
        <w:t xml:space="preserve"> тыс. рублей или  </w:t>
      </w:r>
      <w:r w:rsidR="00F57E7C" w:rsidRPr="005E62FC">
        <w:rPr>
          <w:rFonts w:ascii="Times New Roman" w:hAnsi="Times New Roman" w:cs="Times New Roman"/>
        </w:rPr>
        <w:t>21,8</w:t>
      </w:r>
      <w:r w:rsidRPr="005E62FC">
        <w:rPr>
          <w:rFonts w:ascii="Times New Roman" w:hAnsi="Times New Roman" w:cs="Times New Roman"/>
        </w:rPr>
        <w:t>%.</w:t>
      </w:r>
    </w:p>
    <w:p w:rsidR="007845A7" w:rsidRPr="005E62FC" w:rsidRDefault="007845A7" w:rsidP="007845A7">
      <w:pPr>
        <w:pStyle w:val="a8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5E62FC">
        <w:rPr>
          <w:rStyle w:val="a9"/>
          <w:rFonts w:eastAsiaTheme="majorEastAsia"/>
          <w:b w:val="0"/>
          <w:sz w:val="22"/>
          <w:szCs w:val="22"/>
        </w:rPr>
        <w:t>Снижение</w:t>
      </w:r>
      <w:r w:rsidRPr="005E62FC">
        <w:rPr>
          <w:sz w:val="22"/>
          <w:szCs w:val="22"/>
        </w:rPr>
        <w:t xml:space="preserve"> расходов в сравнении с первоначально утверждёнными бюджетными назначениями 2014 года планируется по разделам: «Общегосударственные вопросы» на 1 393,8 тыс. рублей или 3,3%, «Национальная экономика» – 83,4 тыс. рублей или 1,2%, «Образование» - 14 997,9 тыс. рублей или 4,0% и  «Социальная политика» – 90 773,3 тыс. рублей или 14,6%. </w:t>
      </w:r>
    </w:p>
    <w:p w:rsidR="007F4398" w:rsidRPr="005E62FC" w:rsidRDefault="007F4398" w:rsidP="007F4398">
      <w:pPr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>Согласно пояснительной записке к проекту решения в составе расходов бюджета на 2015 год учтены следующие расходы:</w:t>
      </w:r>
    </w:p>
    <w:p w:rsidR="007F4398" w:rsidRPr="005E62FC" w:rsidRDefault="007F4398" w:rsidP="007F4398">
      <w:pPr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>-индексация расходов с 1 октября 2015 года на 5% оплаты труда всех работников бюджетной сферы;</w:t>
      </w:r>
    </w:p>
    <w:p w:rsidR="007F4398" w:rsidRPr="005E62FC" w:rsidRDefault="007F4398" w:rsidP="007F4398">
      <w:pPr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5E62FC">
        <w:rPr>
          <w:rFonts w:ascii="Times New Roman" w:hAnsi="Times New Roman" w:cs="Times New Roman"/>
        </w:rPr>
        <w:t>-перерасчет индексации расходов на коммунальные услуги для бюджетных учреждений (вместо запланированной ранее индексации в размере 11,1 процента в 2015 году учтена индексация в размере 6,2 процента (при расчете дополнительно применяется корректирующий коэффициент 0,97 - эффект от внедрения энергосберегающих технологий в бюджетных учреждениях).</w:t>
      </w:r>
      <w:proofErr w:type="gramEnd"/>
    </w:p>
    <w:p w:rsidR="007F4398" w:rsidRPr="005E62FC" w:rsidRDefault="0093224C" w:rsidP="0093224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  <w:t>По информации предоставленной главными распорядителями бюджетных средств, большую часть расходов районного бюджета  составляют расходы на выплату заработной платы и начисления на заработную плату. В общей сумме расходов на 2015 год  (за исключением бюджетных ассигнований предоставляемых поселениям) составят около 75% и около 5% коммунальные расходы.</w:t>
      </w:r>
    </w:p>
    <w:p w:rsidR="007845A7" w:rsidRPr="005E62FC" w:rsidRDefault="007845A7" w:rsidP="007845A7">
      <w:pPr>
        <w:pStyle w:val="a8"/>
        <w:spacing w:before="0" w:beforeAutospacing="0" w:after="0" w:afterAutospacing="0"/>
        <w:ind w:firstLine="540"/>
        <w:jc w:val="both"/>
        <w:rPr>
          <w:rStyle w:val="a9"/>
          <w:b w:val="0"/>
          <w:bCs w:val="0"/>
          <w:sz w:val="22"/>
          <w:szCs w:val="22"/>
        </w:rPr>
      </w:pPr>
      <w:r w:rsidRPr="005E62FC">
        <w:rPr>
          <w:sz w:val="22"/>
          <w:szCs w:val="22"/>
        </w:rPr>
        <w:t xml:space="preserve">Бюджет района  на 2014  год сохранил социальную направленность,     80,3 % расходов приходится на социально-культурную сферу. </w:t>
      </w:r>
    </w:p>
    <w:p w:rsidR="00B862E7" w:rsidRPr="005E62FC" w:rsidRDefault="007845A7" w:rsidP="00FF72EE">
      <w:pPr>
        <w:pStyle w:val="a8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5E62FC">
        <w:rPr>
          <w:sz w:val="22"/>
          <w:szCs w:val="22"/>
        </w:rPr>
        <w:t>Наибольший удельный вес в структуре расходов в 2014 году будут занимать расходы по разделу «Образование»  54,6 %</w:t>
      </w:r>
      <w:r w:rsidR="00C1616F" w:rsidRPr="005E62FC">
        <w:rPr>
          <w:sz w:val="22"/>
          <w:szCs w:val="22"/>
        </w:rPr>
        <w:t>.</w:t>
      </w:r>
    </w:p>
    <w:p w:rsidR="007F4398" w:rsidRPr="005E62FC" w:rsidRDefault="000F35F1" w:rsidP="001F6A44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         </w:t>
      </w:r>
      <w:r w:rsidR="001F6A44" w:rsidRPr="005E62FC">
        <w:rPr>
          <w:rFonts w:ascii="Times New Roman" w:hAnsi="Times New Roman" w:cs="Times New Roman"/>
        </w:rPr>
        <w:t xml:space="preserve">С 2014 года  проект районного бюджета формируется в функциональной  и в программной структуре расходов на основе </w:t>
      </w:r>
      <w:r w:rsidR="001F6A44" w:rsidRPr="005E62FC">
        <w:rPr>
          <w:rFonts w:ascii="Times New Roman" w:hAnsi="Times New Roman" w:cs="Times New Roman"/>
          <w:bCs/>
        </w:rPr>
        <w:t>11 муниципальных  программ.</w:t>
      </w:r>
      <w:r w:rsidR="001F6A44" w:rsidRPr="005E62FC">
        <w:rPr>
          <w:rFonts w:ascii="Times New Roman" w:hAnsi="Times New Roman" w:cs="Times New Roman"/>
        </w:rPr>
        <w:t xml:space="preserve"> </w:t>
      </w:r>
    </w:p>
    <w:p w:rsidR="00766D5D" w:rsidRPr="005E62FC" w:rsidRDefault="007F4398" w:rsidP="00766D5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</w:r>
      <w:r w:rsidR="001F6A44" w:rsidRPr="005E62FC">
        <w:rPr>
          <w:rFonts w:ascii="Times New Roman" w:hAnsi="Times New Roman" w:cs="Times New Roman"/>
        </w:rPr>
        <w:t>По состоянию на 1 ноября 201</w:t>
      </w:r>
      <w:r w:rsidR="00766D5D" w:rsidRPr="005E62FC">
        <w:rPr>
          <w:rFonts w:ascii="Times New Roman" w:hAnsi="Times New Roman" w:cs="Times New Roman"/>
        </w:rPr>
        <w:t>4</w:t>
      </w:r>
      <w:r w:rsidR="001F6A44" w:rsidRPr="005E62FC">
        <w:rPr>
          <w:rFonts w:ascii="Times New Roman" w:hAnsi="Times New Roman" w:cs="Times New Roman"/>
        </w:rPr>
        <w:t>года</w:t>
      </w:r>
      <w:r w:rsidRPr="005E62FC">
        <w:rPr>
          <w:rFonts w:ascii="Times New Roman" w:hAnsi="Times New Roman" w:cs="Times New Roman"/>
        </w:rPr>
        <w:t xml:space="preserve"> </w:t>
      </w:r>
      <w:r w:rsidR="001F6A44" w:rsidRPr="005E62FC">
        <w:rPr>
          <w:rFonts w:ascii="Times New Roman" w:hAnsi="Times New Roman" w:cs="Times New Roman"/>
        </w:rPr>
        <w:t xml:space="preserve"> </w:t>
      </w:r>
      <w:r w:rsidRPr="005E62FC">
        <w:rPr>
          <w:rFonts w:ascii="Times New Roman" w:hAnsi="Times New Roman" w:cs="Times New Roman"/>
        </w:rPr>
        <w:t>все</w:t>
      </w:r>
      <w:r w:rsidR="001F6A44" w:rsidRPr="005E62FC">
        <w:rPr>
          <w:rFonts w:ascii="Times New Roman" w:hAnsi="Times New Roman" w:cs="Times New Roman"/>
        </w:rPr>
        <w:t xml:space="preserve"> муниципальные программы утверждены</w:t>
      </w:r>
      <w:r w:rsidR="00103631" w:rsidRPr="005E62FC">
        <w:rPr>
          <w:rFonts w:ascii="Times New Roman" w:hAnsi="Times New Roman" w:cs="Times New Roman"/>
        </w:rPr>
        <w:t>, с учетом внесени</w:t>
      </w:r>
      <w:r w:rsidR="00B862E7" w:rsidRPr="005E62FC">
        <w:rPr>
          <w:rFonts w:ascii="Times New Roman" w:hAnsi="Times New Roman" w:cs="Times New Roman"/>
        </w:rPr>
        <w:t>я</w:t>
      </w:r>
      <w:r w:rsidR="00103631" w:rsidRPr="005E62FC">
        <w:rPr>
          <w:rFonts w:ascii="Times New Roman" w:hAnsi="Times New Roman" w:cs="Times New Roman"/>
        </w:rPr>
        <w:t xml:space="preserve"> изменений</w:t>
      </w:r>
      <w:r w:rsidR="00766D5D" w:rsidRPr="005E62FC">
        <w:rPr>
          <w:rFonts w:ascii="Times New Roman" w:hAnsi="Times New Roman" w:cs="Times New Roman"/>
        </w:rPr>
        <w:t xml:space="preserve"> в объем финансирования, структуру муниципальных программ, показатели результативности и сроки реализации до 2017 года.</w:t>
      </w:r>
    </w:p>
    <w:p w:rsidR="00766D5D" w:rsidRPr="005E62FC" w:rsidRDefault="00766D5D" w:rsidP="00766D5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  <w:t xml:space="preserve">По </w:t>
      </w:r>
      <w:r w:rsidR="00103631" w:rsidRPr="005E62FC">
        <w:rPr>
          <w:rFonts w:ascii="Times New Roman" w:hAnsi="Times New Roman" w:cs="Times New Roman"/>
        </w:rPr>
        <w:t xml:space="preserve">пяти муниципальным программам уменьшено финансирование программных мероприятий на 2015- 2016 годы по </w:t>
      </w:r>
      <w:r w:rsidRPr="005E62FC">
        <w:rPr>
          <w:rFonts w:ascii="Times New Roman" w:hAnsi="Times New Roman" w:cs="Times New Roman"/>
        </w:rPr>
        <w:t>отношению к первоначально утвержденным значениям</w:t>
      </w:r>
      <w:r w:rsidR="00103631" w:rsidRPr="005E62FC">
        <w:rPr>
          <w:rFonts w:ascii="Times New Roman" w:hAnsi="Times New Roman" w:cs="Times New Roman"/>
        </w:rPr>
        <w:t>.</w:t>
      </w:r>
      <w:r w:rsidRPr="005E62FC">
        <w:rPr>
          <w:rFonts w:ascii="Times New Roman" w:hAnsi="Times New Roman" w:cs="Times New Roman"/>
        </w:rPr>
        <w:t xml:space="preserve"> </w:t>
      </w:r>
    </w:p>
    <w:p w:rsidR="00766D5D" w:rsidRPr="005E62FC" w:rsidRDefault="00766D5D" w:rsidP="00766D5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  <w:t>По остальным программам предусмотрено увеличение объема финансирования, за исключением муниципальной программы «Развитие малого среднего предпринимательства Каратузского района» где финансирование без изменения.</w:t>
      </w:r>
    </w:p>
    <w:p w:rsidR="00766D5D" w:rsidRPr="005E62FC" w:rsidRDefault="00766D5D" w:rsidP="0010363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  <w:t>По трем муниципальным программам внесены изменения в структуру</w:t>
      </w:r>
      <w:r w:rsidR="00103631" w:rsidRPr="005E62FC">
        <w:rPr>
          <w:rFonts w:ascii="Times New Roman" w:hAnsi="Times New Roman" w:cs="Times New Roman"/>
        </w:rPr>
        <w:t>.</w:t>
      </w:r>
    </w:p>
    <w:p w:rsidR="00766D5D" w:rsidRPr="005E62FC" w:rsidRDefault="00766D5D" w:rsidP="001F6A44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  <w:t>Внесены изменения в показатели результативности по семи муниципальным программам (в основном в сторону уменьшения), за исключением программ «Защита населения и территорий Каратузского района от чрезвычайных ситуаций природного и техногенного характера» и «Обеспечение жильем молодых семей в Каратузском районе», по двум программам экспертиза не проводилась.</w:t>
      </w:r>
    </w:p>
    <w:p w:rsidR="001F6A44" w:rsidRPr="005E62FC" w:rsidRDefault="001F6A44" w:rsidP="001F6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 </w:t>
      </w:r>
      <w:proofErr w:type="gramStart"/>
      <w:r w:rsidRPr="005E62FC">
        <w:rPr>
          <w:rFonts w:ascii="Times New Roman" w:hAnsi="Times New Roman" w:cs="Times New Roman"/>
        </w:rPr>
        <w:t>Доля программных расходов в общем объеме расходов бюджета составляет в 2015 году – 93,0 % (539 002,61 тыс. рублей) в 2016 году – (92,7 % (517 841,52 тыс. рублей), в 2017 году – 91,7 % (520 951,45 тыс. рублей).</w:t>
      </w:r>
      <w:proofErr w:type="gramEnd"/>
    </w:p>
    <w:p w:rsidR="001F6A44" w:rsidRPr="005E62FC" w:rsidRDefault="00103631" w:rsidP="001F6A44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ab/>
      </w:r>
      <w:r w:rsidR="001F6A44" w:rsidRPr="005E62FC">
        <w:rPr>
          <w:rFonts w:ascii="Times New Roman" w:hAnsi="Times New Roman" w:cs="Times New Roman"/>
        </w:rPr>
        <w:t xml:space="preserve">Проведенная ревизионной комиссией финансово-экономическая экспертиза Проектов муниципальных программ выявила следующие основные </w:t>
      </w:r>
      <w:r w:rsidR="001F6A44" w:rsidRPr="005E62FC">
        <w:rPr>
          <w:rFonts w:ascii="Times New Roman" w:hAnsi="Times New Roman" w:cs="Times New Roman"/>
          <w:i/>
        </w:rPr>
        <w:t>недостатки</w:t>
      </w:r>
      <w:r w:rsidR="001F6A44" w:rsidRPr="005E62FC">
        <w:rPr>
          <w:rFonts w:ascii="Times New Roman" w:hAnsi="Times New Roman" w:cs="Times New Roman"/>
        </w:rPr>
        <w:t xml:space="preserve"> по отдельным подпрограммам:</w:t>
      </w:r>
    </w:p>
    <w:p w:rsidR="001F6A44" w:rsidRPr="005E62FC" w:rsidRDefault="001F6A44" w:rsidP="001F6A44">
      <w:pPr>
        <w:spacing w:after="0" w:line="240" w:lineRule="atLeast"/>
        <w:jc w:val="both"/>
        <w:rPr>
          <w:rFonts w:ascii="Times New Roman" w:hAnsi="Times New Roman" w:cs="Times New Roman"/>
          <w:i/>
        </w:rPr>
      </w:pPr>
      <w:r w:rsidRPr="005E62FC">
        <w:rPr>
          <w:rFonts w:ascii="Times New Roman" w:hAnsi="Times New Roman" w:cs="Times New Roman"/>
        </w:rPr>
        <w:tab/>
      </w:r>
      <w:r w:rsidRPr="005E62FC">
        <w:rPr>
          <w:rFonts w:ascii="Times New Roman" w:hAnsi="Times New Roman" w:cs="Times New Roman"/>
          <w:i/>
        </w:rPr>
        <w:t xml:space="preserve">отсутствие финансирования по мероприятиям, продолжающим свое действие, что создает риски </w:t>
      </w:r>
      <w:proofErr w:type="spellStart"/>
      <w:r w:rsidRPr="005E62FC">
        <w:rPr>
          <w:rFonts w:ascii="Times New Roman" w:hAnsi="Times New Roman" w:cs="Times New Roman"/>
          <w:i/>
        </w:rPr>
        <w:t>недостижения</w:t>
      </w:r>
      <w:proofErr w:type="spellEnd"/>
      <w:r w:rsidRPr="005E62FC">
        <w:rPr>
          <w:rFonts w:ascii="Times New Roman" w:hAnsi="Times New Roman" w:cs="Times New Roman"/>
          <w:i/>
        </w:rPr>
        <w:t xml:space="preserve"> целевых индикаторов и показателей результативности, а также может повлиять на эффективность их реализации. В основном, это мероприятия, </w:t>
      </w:r>
      <w:r w:rsidRPr="005E62FC">
        <w:rPr>
          <w:rFonts w:ascii="Times New Roman" w:hAnsi="Times New Roman" w:cs="Times New Roman"/>
          <w:i/>
        </w:rPr>
        <w:lastRenderedPageBreak/>
        <w:t>финансирование которых осуществляется из средств, краевого бюджета и по проведению конкурсов;</w:t>
      </w:r>
    </w:p>
    <w:p w:rsidR="001F6A44" w:rsidRPr="005E62FC" w:rsidRDefault="001F6A44" w:rsidP="001F6A44">
      <w:pPr>
        <w:spacing w:after="0" w:line="240" w:lineRule="atLeast"/>
        <w:jc w:val="both"/>
        <w:rPr>
          <w:rFonts w:ascii="Times New Roman" w:hAnsi="Times New Roman" w:cs="Times New Roman"/>
          <w:i/>
        </w:rPr>
      </w:pPr>
      <w:r w:rsidRPr="005E62FC">
        <w:rPr>
          <w:rFonts w:ascii="Times New Roman" w:hAnsi="Times New Roman" w:cs="Times New Roman"/>
          <w:i/>
        </w:rPr>
        <w:tab/>
        <w:t xml:space="preserve">объем финансирования программных мероприятий  привязаны к возможностям бюджета, а </w:t>
      </w:r>
      <w:proofErr w:type="gramStart"/>
      <w:r w:rsidRPr="005E62FC">
        <w:rPr>
          <w:rFonts w:ascii="Times New Roman" w:hAnsi="Times New Roman" w:cs="Times New Roman"/>
          <w:i/>
        </w:rPr>
        <w:t>не потребностям</w:t>
      </w:r>
      <w:proofErr w:type="gramEnd"/>
      <w:r w:rsidRPr="005E62FC">
        <w:rPr>
          <w:rFonts w:ascii="Times New Roman" w:hAnsi="Times New Roman" w:cs="Times New Roman"/>
          <w:i/>
        </w:rPr>
        <w:t xml:space="preserve"> для достижения поставленных целей, что также  создает риски </w:t>
      </w:r>
      <w:proofErr w:type="spellStart"/>
      <w:r w:rsidRPr="005E62FC">
        <w:rPr>
          <w:rFonts w:ascii="Times New Roman" w:hAnsi="Times New Roman" w:cs="Times New Roman"/>
          <w:i/>
        </w:rPr>
        <w:t>недостижения</w:t>
      </w:r>
      <w:proofErr w:type="spellEnd"/>
      <w:r w:rsidRPr="005E62FC">
        <w:rPr>
          <w:rFonts w:ascii="Times New Roman" w:hAnsi="Times New Roman" w:cs="Times New Roman"/>
          <w:i/>
        </w:rPr>
        <w:t xml:space="preserve"> целевых индикаторов и показателей результативности;</w:t>
      </w:r>
    </w:p>
    <w:p w:rsidR="001F6A44" w:rsidRPr="005E62FC" w:rsidRDefault="001F6A44" w:rsidP="001F6A44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  <w:i/>
        </w:rPr>
        <w:tab/>
        <w:t>абстрактность формулировок мероприятий и ожидаемых результатов программ</w:t>
      </w:r>
      <w:r w:rsidR="00B862E7" w:rsidRPr="005E62FC">
        <w:rPr>
          <w:rFonts w:ascii="Times New Roman" w:hAnsi="Times New Roman" w:cs="Times New Roman"/>
          <w:i/>
        </w:rPr>
        <w:t>.</w:t>
      </w:r>
    </w:p>
    <w:p w:rsidR="00FF72EE" w:rsidRPr="005E62FC" w:rsidRDefault="00FF72EE" w:rsidP="00FF72EE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>Проект районного бюджета на 201</w:t>
      </w:r>
      <w:r w:rsidR="001F6A44" w:rsidRPr="005E62FC">
        <w:rPr>
          <w:rFonts w:ascii="Times New Roman" w:hAnsi="Times New Roman" w:cs="Times New Roman"/>
        </w:rPr>
        <w:t>5</w:t>
      </w:r>
      <w:r w:rsidR="00B862E7" w:rsidRPr="005E62FC">
        <w:rPr>
          <w:rFonts w:ascii="Times New Roman" w:hAnsi="Times New Roman" w:cs="Times New Roman"/>
        </w:rPr>
        <w:t>- 2017</w:t>
      </w:r>
      <w:r w:rsidRPr="005E62FC">
        <w:rPr>
          <w:rFonts w:ascii="Times New Roman" w:hAnsi="Times New Roman" w:cs="Times New Roman"/>
        </w:rPr>
        <w:t xml:space="preserve"> год</w:t>
      </w:r>
      <w:r w:rsidR="00B862E7" w:rsidRPr="005E62FC">
        <w:rPr>
          <w:rFonts w:ascii="Times New Roman" w:hAnsi="Times New Roman" w:cs="Times New Roman"/>
        </w:rPr>
        <w:t>ы</w:t>
      </w:r>
      <w:r w:rsidRPr="005E62FC">
        <w:rPr>
          <w:rFonts w:ascii="Times New Roman" w:hAnsi="Times New Roman" w:cs="Times New Roman"/>
        </w:rPr>
        <w:t xml:space="preserve"> предлагается утвердить с дефицитом в сумме </w:t>
      </w:r>
      <w:r w:rsidR="001F6A44" w:rsidRPr="005E62FC">
        <w:rPr>
          <w:rFonts w:ascii="Times New Roman" w:hAnsi="Times New Roman" w:cs="Times New Roman"/>
        </w:rPr>
        <w:t>70,63</w:t>
      </w:r>
      <w:r w:rsidRPr="005E62FC">
        <w:rPr>
          <w:rFonts w:ascii="Times New Roman" w:hAnsi="Times New Roman" w:cs="Times New Roman"/>
        </w:rPr>
        <w:t xml:space="preserve"> тыс. рублей</w:t>
      </w:r>
      <w:r w:rsidR="00B862E7" w:rsidRPr="005E62FC">
        <w:rPr>
          <w:rFonts w:ascii="Times New Roman" w:hAnsi="Times New Roman" w:cs="Times New Roman"/>
        </w:rPr>
        <w:t xml:space="preserve"> ежегодно.</w:t>
      </w:r>
    </w:p>
    <w:p w:rsidR="00FF72EE" w:rsidRPr="005E62FC" w:rsidRDefault="00FF72EE" w:rsidP="00FF72E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         </w:t>
      </w:r>
      <w:r w:rsidR="008D3DA0" w:rsidRPr="005E62FC">
        <w:rPr>
          <w:rFonts w:ascii="Times New Roman" w:hAnsi="Times New Roman" w:cs="Times New Roman"/>
        </w:rPr>
        <w:t xml:space="preserve"> </w:t>
      </w:r>
      <w:r w:rsidRPr="005E62FC">
        <w:rPr>
          <w:rFonts w:ascii="Times New Roman" w:hAnsi="Times New Roman" w:cs="Times New Roman"/>
        </w:rPr>
        <w:t xml:space="preserve">Предельный объем муниципального долга Каратузского района определен в сумме </w:t>
      </w:r>
      <w:r w:rsidR="001F6A44" w:rsidRPr="005E62FC">
        <w:rPr>
          <w:rFonts w:ascii="Times New Roman" w:hAnsi="Times New Roman" w:cs="Times New Roman"/>
        </w:rPr>
        <w:t>17 163,65</w:t>
      </w:r>
      <w:r w:rsidRPr="005E62FC">
        <w:rPr>
          <w:rFonts w:ascii="Times New Roman" w:hAnsi="Times New Roman" w:cs="Times New Roman"/>
        </w:rPr>
        <w:t xml:space="preserve"> тыс. рублей в 201</w:t>
      </w:r>
      <w:r w:rsidR="001F6A44" w:rsidRPr="005E62FC">
        <w:rPr>
          <w:rFonts w:ascii="Times New Roman" w:hAnsi="Times New Roman" w:cs="Times New Roman"/>
        </w:rPr>
        <w:t>5</w:t>
      </w:r>
      <w:r w:rsidRPr="005E62FC">
        <w:rPr>
          <w:rFonts w:ascii="Times New Roman" w:hAnsi="Times New Roman" w:cs="Times New Roman"/>
        </w:rPr>
        <w:t xml:space="preserve"> году, </w:t>
      </w:r>
      <w:r w:rsidR="001F6A44" w:rsidRPr="005E62FC">
        <w:rPr>
          <w:rFonts w:ascii="Times New Roman" w:hAnsi="Times New Roman" w:cs="Times New Roman"/>
        </w:rPr>
        <w:t>21 060,32</w:t>
      </w:r>
      <w:r w:rsidRPr="005E62FC">
        <w:rPr>
          <w:rFonts w:ascii="Times New Roman" w:hAnsi="Times New Roman" w:cs="Times New Roman"/>
        </w:rPr>
        <w:t xml:space="preserve"> тыс. рублей в 201</w:t>
      </w:r>
      <w:r w:rsidR="001F6A44" w:rsidRPr="005E62FC">
        <w:rPr>
          <w:rFonts w:ascii="Times New Roman" w:hAnsi="Times New Roman" w:cs="Times New Roman"/>
        </w:rPr>
        <w:t>6</w:t>
      </w:r>
      <w:r w:rsidRPr="005E62FC">
        <w:rPr>
          <w:rFonts w:ascii="Times New Roman" w:hAnsi="Times New Roman" w:cs="Times New Roman"/>
        </w:rPr>
        <w:t xml:space="preserve"> году, </w:t>
      </w:r>
      <w:r w:rsidR="001F6A44" w:rsidRPr="005E62FC">
        <w:rPr>
          <w:rFonts w:ascii="Times New Roman" w:hAnsi="Times New Roman" w:cs="Times New Roman"/>
        </w:rPr>
        <w:t>25 412,70</w:t>
      </w:r>
      <w:r w:rsidRPr="005E62FC">
        <w:rPr>
          <w:rFonts w:ascii="Times New Roman" w:hAnsi="Times New Roman" w:cs="Times New Roman"/>
        </w:rPr>
        <w:t xml:space="preserve"> тыс. рублей в 201</w:t>
      </w:r>
      <w:r w:rsidR="001F6A44" w:rsidRPr="005E62FC">
        <w:rPr>
          <w:rFonts w:ascii="Times New Roman" w:hAnsi="Times New Roman" w:cs="Times New Roman"/>
        </w:rPr>
        <w:t>7</w:t>
      </w:r>
      <w:r w:rsidRPr="005E62FC">
        <w:rPr>
          <w:rFonts w:ascii="Times New Roman" w:hAnsi="Times New Roman" w:cs="Times New Roman"/>
        </w:rPr>
        <w:t xml:space="preserve"> году.</w:t>
      </w:r>
    </w:p>
    <w:p w:rsidR="00FF72EE" w:rsidRPr="005E62FC" w:rsidRDefault="008D3DA0" w:rsidP="00FF72EE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 </w:t>
      </w:r>
      <w:proofErr w:type="gramStart"/>
      <w:r w:rsidR="00FF72EE" w:rsidRPr="005E62FC">
        <w:rPr>
          <w:rFonts w:ascii="Times New Roman" w:hAnsi="Times New Roman" w:cs="Times New Roman"/>
        </w:rPr>
        <w:t>Верхний предел муниципального долга по состоянию на 01.01.201</w:t>
      </w:r>
      <w:r w:rsidR="001F6A44" w:rsidRPr="005E62FC">
        <w:rPr>
          <w:rFonts w:ascii="Times New Roman" w:hAnsi="Times New Roman" w:cs="Times New Roman"/>
        </w:rPr>
        <w:t>6</w:t>
      </w:r>
      <w:r w:rsidR="00FF72EE" w:rsidRPr="005E62FC">
        <w:rPr>
          <w:rFonts w:ascii="Times New Roman" w:hAnsi="Times New Roman" w:cs="Times New Roman"/>
        </w:rPr>
        <w:t xml:space="preserve"> года устанавливается проектом районного бюджета в размере 0,00 тыс. руб.,  0,00  тыс. руб.  на  01.01. 201</w:t>
      </w:r>
      <w:r w:rsidR="001F6A44" w:rsidRPr="005E62FC">
        <w:rPr>
          <w:rFonts w:ascii="Times New Roman" w:hAnsi="Times New Roman" w:cs="Times New Roman"/>
        </w:rPr>
        <w:t>7</w:t>
      </w:r>
      <w:r w:rsidR="00FF72EE" w:rsidRPr="005E62FC">
        <w:rPr>
          <w:rFonts w:ascii="Times New Roman" w:hAnsi="Times New Roman" w:cs="Times New Roman"/>
        </w:rPr>
        <w:t xml:space="preserve"> года,  0,00 тыс. руб. на 01.01. 201</w:t>
      </w:r>
      <w:r w:rsidR="001F6A44" w:rsidRPr="005E62FC">
        <w:rPr>
          <w:rFonts w:ascii="Times New Roman" w:hAnsi="Times New Roman" w:cs="Times New Roman"/>
        </w:rPr>
        <w:t>8</w:t>
      </w:r>
      <w:r w:rsidR="00FF72EE" w:rsidRPr="005E62FC">
        <w:rPr>
          <w:rFonts w:ascii="Times New Roman" w:hAnsi="Times New Roman" w:cs="Times New Roman"/>
        </w:rPr>
        <w:t xml:space="preserve"> года, в том числе по муниципальным гарантиям на 201</w:t>
      </w:r>
      <w:r w:rsidR="001F6A44" w:rsidRPr="005E62FC">
        <w:rPr>
          <w:rFonts w:ascii="Times New Roman" w:hAnsi="Times New Roman" w:cs="Times New Roman"/>
        </w:rPr>
        <w:t xml:space="preserve">6 </w:t>
      </w:r>
      <w:r w:rsidR="00FF72EE" w:rsidRPr="005E62FC">
        <w:rPr>
          <w:rFonts w:ascii="Times New Roman" w:hAnsi="Times New Roman" w:cs="Times New Roman"/>
        </w:rPr>
        <w:t>год – 0,00 тыс. руб., на 201</w:t>
      </w:r>
      <w:r w:rsidR="001F6A44" w:rsidRPr="005E62FC">
        <w:rPr>
          <w:rFonts w:ascii="Times New Roman" w:hAnsi="Times New Roman" w:cs="Times New Roman"/>
        </w:rPr>
        <w:t>7</w:t>
      </w:r>
      <w:r w:rsidR="00FF72EE" w:rsidRPr="005E62FC">
        <w:rPr>
          <w:rFonts w:ascii="Times New Roman" w:hAnsi="Times New Roman" w:cs="Times New Roman"/>
        </w:rPr>
        <w:t xml:space="preserve"> год – 0,00 тыс. руб., на 201</w:t>
      </w:r>
      <w:r w:rsidR="001F6A44" w:rsidRPr="005E62FC">
        <w:rPr>
          <w:rFonts w:ascii="Times New Roman" w:hAnsi="Times New Roman" w:cs="Times New Roman"/>
        </w:rPr>
        <w:t>8</w:t>
      </w:r>
      <w:r w:rsidR="00FF72EE" w:rsidRPr="005E62FC">
        <w:rPr>
          <w:rFonts w:ascii="Times New Roman" w:hAnsi="Times New Roman" w:cs="Times New Roman"/>
        </w:rPr>
        <w:t xml:space="preserve"> год – 0,00 тыс. руб.</w:t>
      </w:r>
      <w:proofErr w:type="gramEnd"/>
    </w:p>
    <w:p w:rsidR="00FF72EE" w:rsidRPr="005E62FC" w:rsidRDefault="00FF72EE" w:rsidP="00FF72E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 </w:t>
      </w:r>
      <w:r w:rsidRPr="005E62FC">
        <w:rPr>
          <w:rFonts w:ascii="Times New Roman" w:hAnsi="Times New Roman" w:cs="Times New Roman"/>
        </w:rPr>
        <w:tab/>
        <w:t>Предельный объем расходов на обслуживание муниципального долга Каратузского района проектом районного бюджета на  201</w:t>
      </w:r>
      <w:r w:rsidR="001F6A44" w:rsidRPr="005E62FC">
        <w:rPr>
          <w:rFonts w:ascii="Times New Roman" w:hAnsi="Times New Roman" w:cs="Times New Roman"/>
        </w:rPr>
        <w:t>5</w:t>
      </w:r>
      <w:r w:rsidRPr="005E62FC">
        <w:rPr>
          <w:rFonts w:ascii="Times New Roman" w:hAnsi="Times New Roman" w:cs="Times New Roman"/>
        </w:rPr>
        <w:t xml:space="preserve"> год устанавливается в размере 0,00</w:t>
      </w:r>
      <w:r w:rsidRPr="005E62FC">
        <w:rPr>
          <w:rFonts w:ascii="Times New Roman" w:hAnsi="Times New Roman" w:cs="Times New Roman"/>
          <w:color w:val="FF0000"/>
        </w:rPr>
        <w:t xml:space="preserve"> </w:t>
      </w:r>
      <w:r w:rsidRPr="005E62FC">
        <w:rPr>
          <w:rFonts w:ascii="Times New Roman" w:hAnsi="Times New Roman" w:cs="Times New Roman"/>
        </w:rPr>
        <w:t>тыс. руб., на 201</w:t>
      </w:r>
      <w:r w:rsidR="001F6A44" w:rsidRPr="005E62FC">
        <w:rPr>
          <w:rFonts w:ascii="Times New Roman" w:hAnsi="Times New Roman" w:cs="Times New Roman"/>
        </w:rPr>
        <w:t>6</w:t>
      </w:r>
      <w:r w:rsidRPr="005E62FC">
        <w:rPr>
          <w:rFonts w:ascii="Times New Roman" w:hAnsi="Times New Roman" w:cs="Times New Roman"/>
        </w:rPr>
        <w:t xml:space="preserve"> год – 0,00 тыс. руб., на 201</w:t>
      </w:r>
      <w:r w:rsidR="001F6A44" w:rsidRPr="005E62FC">
        <w:rPr>
          <w:rFonts w:ascii="Times New Roman" w:hAnsi="Times New Roman" w:cs="Times New Roman"/>
        </w:rPr>
        <w:t>7</w:t>
      </w:r>
      <w:r w:rsidRPr="005E62FC">
        <w:rPr>
          <w:rFonts w:ascii="Times New Roman" w:hAnsi="Times New Roman" w:cs="Times New Roman"/>
        </w:rPr>
        <w:t xml:space="preserve"> год  - 0,00 тыс. руб.</w:t>
      </w:r>
    </w:p>
    <w:p w:rsidR="00FF72EE" w:rsidRPr="005E62FC" w:rsidRDefault="00FF72EE" w:rsidP="00FF72EE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>По программе муниципальных внутренних заимствований Каратузского района на 201</w:t>
      </w:r>
      <w:r w:rsidR="001F6A44" w:rsidRPr="005E62FC">
        <w:rPr>
          <w:rFonts w:ascii="Times New Roman" w:hAnsi="Times New Roman" w:cs="Times New Roman"/>
        </w:rPr>
        <w:t>5</w:t>
      </w:r>
      <w:r w:rsidRPr="005E62FC">
        <w:rPr>
          <w:rFonts w:ascii="Times New Roman" w:hAnsi="Times New Roman" w:cs="Times New Roman"/>
        </w:rPr>
        <w:t xml:space="preserve"> год и плановый период 201</w:t>
      </w:r>
      <w:r w:rsidR="001F6A44" w:rsidRPr="005E62FC">
        <w:rPr>
          <w:rFonts w:ascii="Times New Roman" w:hAnsi="Times New Roman" w:cs="Times New Roman"/>
        </w:rPr>
        <w:t>6</w:t>
      </w:r>
      <w:r w:rsidRPr="005E62FC">
        <w:rPr>
          <w:rFonts w:ascii="Times New Roman" w:hAnsi="Times New Roman" w:cs="Times New Roman"/>
        </w:rPr>
        <w:t>-201</w:t>
      </w:r>
      <w:r w:rsidR="001F6A44" w:rsidRPr="005E62FC">
        <w:rPr>
          <w:rFonts w:ascii="Times New Roman" w:hAnsi="Times New Roman" w:cs="Times New Roman"/>
        </w:rPr>
        <w:t>7</w:t>
      </w:r>
      <w:r w:rsidRPr="005E62FC">
        <w:rPr>
          <w:rFonts w:ascii="Times New Roman" w:hAnsi="Times New Roman" w:cs="Times New Roman"/>
        </w:rPr>
        <w:t xml:space="preserve"> годов внутренние заимствования не планируются.</w:t>
      </w:r>
    </w:p>
    <w:p w:rsidR="00FF72EE" w:rsidRPr="005E62FC" w:rsidRDefault="00FF72EE" w:rsidP="00FF72EE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>По программе муниципальных гарантий Каратузского района на 201</w:t>
      </w:r>
      <w:r w:rsidR="001F6A44" w:rsidRPr="005E62FC">
        <w:rPr>
          <w:rFonts w:ascii="Times New Roman" w:hAnsi="Times New Roman" w:cs="Times New Roman"/>
        </w:rPr>
        <w:t>5</w:t>
      </w:r>
      <w:r w:rsidRPr="005E62FC">
        <w:rPr>
          <w:rFonts w:ascii="Times New Roman" w:hAnsi="Times New Roman" w:cs="Times New Roman"/>
        </w:rPr>
        <w:t xml:space="preserve"> год и плановый период 201</w:t>
      </w:r>
      <w:r w:rsidR="001F6A44" w:rsidRPr="005E62FC">
        <w:rPr>
          <w:rFonts w:ascii="Times New Roman" w:hAnsi="Times New Roman" w:cs="Times New Roman"/>
        </w:rPr>
        <w:t>6</w:t>
      </w:r>
      <w:r w:rsidRPr="005E62FC">
        <w:rPr>
          <w:rFonts w:ascii="Times New Roman" w:hAnsi="Times New Roman" w:cs="Times New Roman"/>
        </w:rPr>
        <w:t>-201</w:t>
      </w:r>
      <w:r w:rsidR="001F6A44" w:rsidRPr="005E62FC">
        <w:rPr>
          <w:rFonts w:ascii="Times New Roman" w:hAnsi="Times New Roman" w:cs="Times New Roman"/>
        </w:rPr>
        <w:t xml:space="preserve">7 </w:t>
      </w:r>
      <w:r w:rsidRPr="005E62FC">
        <w:rPr>
          <w:rFonts w:ascii="Times New Roman" w:hAnsi="Times New Roman" w:cs="Times New Roman"/>
        </w:rPr>
        <w:t>годов предоставление муниципальных гарантий не предусмотрено.</w:t>
      </w:r>
    </w:p>
    <w:p w:rsidR="00FF72EE" w:rsidRPr="005E62FC" w:rsidRDefault="00FF72EE" w:rsidP="00FF72EE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>Долговые обязательства района прогнозируются по состоянию на 01.01.201</w:t>
      </w:r>
      <w:r w:rsidR="001F6A44" w:rsidRPr="005E62FC">
        <w:rPr>
          <w:rFonts w:ascii="Times New Roman" w:hAnsi="Times New Roman" w:cs="Times New Roman"/>
        </w:rPr>
        <w:t>6</w:t>
      </w:r>
      <w:r w:rsidRPr="005E62FC">
        <w:rPr>
          <w:rFonts w:ascii="Times New Roman" w:hAnsi="Times New Roman" w:cs="Times New Roman"/>
        </w:rPr>
        <w:t xml:space="preserve"> год в видах предусмотренных пунктом 2 статьи 100 БК РФ. Все указанные параметры не превышают предельные размеры установленные статьями 92.1, 107 и 111 БК РФ.</w:t>
      </w:r>
    </w:p>
    <w:p w:rsidR="007F4398" w:rsidRPr="005E62FC" w:rsidRDefault="007F4398" w:rsidP="007F4398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>В соответствии со статьей 169 БК РФ проект бюджета составля</w:t>
      </w:r>
      <w:r w:rsidR="00B862E7" w:rsidRPr="005E62FC">
        <w:rPr>
          <w:rFonts w:ascii="Times New Roman" w:hAnsi="Times New Roman" w:cs="Times New Roman"/>
        </w:rPr>
        <w:t>лся</w:t>
      </w:r>
      <w:r w:rsidRPr="005E62FC">
        <w:rPr>
          <w:rFonts w:ascii="Times New Roman" w:hAnsi="Times New Roman" w:cs="Times New Roman"/>
        </w:rPr>
        <w:t xml:space="preserve"> на основе Прогноза  развития,  в целях финансового обеспечения расходных обязательств. </w:t>
      </w:r>
    </w:p>
    <w:p w:rsidR="007F4398" w:rsidRPr="0043443D" w:rsidRDefault="007F4398" w:rsidP="007F439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color w:val="000000"/>
        </w:rPr>
      </w:pPr>
      <w:r w:rsidRPr="005E62FC">
        <w:rPr>
          <w:rFonts w:ascii="Times New Roman" w:hAnsi="Times New Roman" w:cs="Times New Roman"/>
          <w:i/>
        </w:rPr>
        <w:tab/>
        <w:t xml:space="preserve">При проведении экспертизы проекта решения установлено, что  </w:t>
      </w:r>
      <w:r w:rsidRPr="005E62FC">
        <w:rPr>
          <w:rFonts w:ascii="Times New Roman" w:hAnsi="Times New Roman" w:cs="Times New Roman"/>
          <w:i/>
          <w:color w:val="000000"/>
        </w:rPr>
        <w:t xml:space="preserve">основные показатели социально-экономического развития муниципального образования </w:t>
      </w:r>
      <w:proofErr w:type="gramStart"/>
      <w:r w:rsidRPr="005E62FC">
        <w:rPr>
          <w:rFonts w:ascii="Times New Roman" w:hAnsi="Times New Roman" w:cs="Times New Roman"/>
          <w:i/>
          <w:color w:val="000000"/>
        </w:rPr>
        <w:t>согласно Прогноза</w:t>
      </w:r>
      <w:proofErr w:type="gramEnd"/>
      <w:r w:rsidRPr="005E62FC">
        <w:rPr>
          <w:rFonts w:ascii="Times New Roman" w:hAnsi="Times New Roman" w:cs="Times New Roman"/>
          <w:i/>
          <w:color w:val="000000"/>
        </w:rPr>
        <w:t xml:space="preserve"> представленного одновременно с проектом </w:t>
      </w:r>
      <w:r w:rsidRPr="0043443D">
        <w:rPr>
          <w:rFonts w:ascii="Times New Roman" w:hAnsi="Times New Roman" w:cs="Times New Roman"/>
          <w:i/>
          <w:color w:val="000000"/>
        </w:rPr>
        <w:t>решения  не сопоставимы с показателями Программа СЭР, что свидетельствует  о необходимости  уточнения  показателей Программа СЭР.</w:t>
      </w:r>
    </w:p>
    <w:p w:rsidR="0026225B" w:rsidRPr="00236ABD" w:rsidRDefault="007F4398" w:rsidP="002622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</w:rPr>
      </w:pPr>
      <w:r w:rsidRPr="0043443D">
        <w:rPr>
          <w:rFonts w:ascii="Times New Roman" w:hAnsi="Times New Roman" w:cs="Times New Roman"/>
          <w:i/>
        </w:rPr>
        <w:tab/>
      </w:r>
      <w:r w:rsidR="0026225B" w:rsidRPr="0043443D">
        <w:rPr>
          <w:rFonts w:ascii="Times New Roman" w:hAnsi="Times New Roman" w:cs="Times New Roman"/>
          <w:i/>
        </w:rPr>
        <w:t xml:space="preserve">Кроме того, согласно представленным документам Прогноз характеризуется более оптимистичными ожиданиями, чем это предполагает сложившаяся в настоящее время динамика основных социально-экономических индикаторов развития Каратузского района. С высокой степенью вероятности  отдельные показатели Прогноза не будут достигнуты. В сравнении с </w:t>
      </w:r>
      <w:proofErr w:type="gramStart"/>
      <w:r w:rsidR="0026225B" w:rsidRPr="0043443D">
        <w:rPr>
          <w:rFonts w:ascii="Times New Roman" w:hAnsi="Times New Roman" w:cs="Times New Roman"/>
          <w:i/>
        </w:rPr>
        <w:t>Прогнозом</w:t>
      </w:r>
      <w:proofErr w:type="gramEnd"/>
      <w:r w:rsidR="0026225B" w:rsidRPr="0043443D">
        <w:rPr>
          <w:rFonts w:ascii="Times New Roman" w:hAnsi="Times New Roman" w:cs="Times New Roman"/>
          <w:i/>
        </w:rPr>
        <w:t xml:space="preserve"> представленным с проектом решения на 2014 год  отдельные</w:t>
      </w:r>
      <w:r w:rsidR="0026225B">
        <w:rPr>
          <w:rFonts w:ascii="Times New Roman" w:hAnsi="Times New Roman" w:cs="Times New Roman"/>
          <w:i/>
        </w:rPr>
        <w:t xml:space="preserve"> показатели на 2015- 2016 годы значительно снижены.</w:t>
      </w:r>
    </w:p>
    <w:p w:rsidR="007D6315" w:rsidRPr="005E62FC" w:rsidRDefault="007D6315" w:rsidP="002622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324799" w:rsidRPr="005E62FC" w:rsidRDefault="00324799" w:rsidP="008D3DA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5E62FC">
        <w:rPr>
          <w:rFonts w:ascii="Times New Roman" w:hAnsi="Times New Roman" w:cs="Times New Roman"/>
          <w:b/>
        </w:rPr>
        <w:t>Р</w:t>
      </w:r>
      <w:r w:rsidR="00353E04" w:rsidRPr="005E62FC">
        <w:rPr>
          <w:rFonts w:ascii="Times New Roman" w:hAnsi="Times New Roman" w:cs="Times New Roman"/>
          <w:b/>
        </w:rPr>
        <w:t>евизионная комиссия Каратузского района предлагает</w:t>
      </w:r>
      <w:r w:rsidRPr="005E62FC">
        <w:rPr>
          <w:rFonts w:ascii="Times New Roman" w:hAnsi="Times New Roman" w:cs="Times New Roman"/>
          <w:b/>
        </w:rPr>
        <w:t>:</w:t>
      </w:r>
    </w:p>
    <w:p w:rsidR="00324799" w:rsidRDefault="0026225B" w:rsidP="001F3B6D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Каратузскому районному Совету депутатов п</w:t>
      </w:r>
      <w:r w:rsidR="00324799" w:rsidRPr="005E62FC">
        <w:rPr>
          <w:rFonts w:ascii="Times New Roman" w:hAnsi="Times New Roman" w:cs="Times New Roman"/>
        </w:rPr>
        <w:t>ринять проект решения районного Совета депутатов «О районном бюджете на 201</w:t>
      </w:r>
      <w:r w:rsidR="007D6315" w:rsidRPr="005E62FC">
        <w:rPr>
          <w:rFonts w:ascii="Times New Roman" w:hAnsi="Times New Roman" w:cs="Times New Roman"/>
        </w:rPr>
        <w:t>5</w:t>
      </w:r>
      <w:r w:rsidR="008D3DA0" w:rsidRPr="005E62FC">
        <w:rPr>
          <w:rFonts w:ascii="Times New Roman" w:hAnsi="Times New Roman" w:cs="Times New Roman"/>
        </w:rPr>
        <w:t xml:space="preserve"> год и плановый период 201</w:t>
      </w:r>
      <w:r w:rsidR="007D6315" w:rsidRPr="005E62FC">
        <w:rPr>
          <w:rFonts w:ascii="Times New Roman" w:hAnsi="Times New Roman" w:cs="Times New Roman"/>
        </w:rPr>
        <w:t>6</w:t>
      </w:r>
      <w:r w:rsidR="00324799" w:rsidRPr="005E62FC">
        <w:rPr>
          <w:rFonts w:ascii="Times New Roman" w:hAnsi="Times New Roman" w:cs="Times New Roman"/>
        </w:rPr>
        <w:t>-201</w:t>
      </w:r>
      <w:r w:rsidR="007D6315" w:rsidRPr="005E62FC">
        <w:rPr>
          <w:rFonts w:ascii="Times New Roman" w:hAnsi="Times New Roman" w:cs="Times New Roman"/>
        </w:rPr>
        <w:t>7</w:t>
      </w:r>
      <w:r w:rsidR="00324799" w:rsidRPr="005E62FC">
        <w:rPr>
          <w:rFonts w:ascii="Times New Roman" w:hAnsi="Times New Roman" w:cs="Times New Roman"/>
        </w:rPr>
        <w:t xml:space="preserve"> годов».</w:t>
      </w:r>
    </w:p>
    <w:p w:rsidR="0026225B" w:rsidRPr="005E62FC" w:rsidRDefault="0026225B" w:rsidP="001F3B6D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Каратузского района  уточнить показатели </w:t>
      </w:r>
      <w:r w:rsidR="009846FC" w:rsidRPr="009846FC">
        <w:rPr>
          <w:rFonts w:ascii="Times New Roman" w:hAnsi="Times New Roman" w:cs="Times New Roman"/>
          <w:color w:val="000000"/>
        </w:rPr>
        <w:t>комплексной программы социально-экономического развития муниципального образования «Каратузский район» до 2020 года</w:t>
      </w:r>
      <w:r w:rsidR="009846FC">
        <w:rPr>
          <w:rFonts w:ascii="Times New Roman" w:hAnsi="Times New Roman" w:cs="Times New Roman"/>
          <w:color w:val="000000"/>
        </w:rPr>
        <w:t xml:space="preserve"> и привести в соответствие с муниципальными программами и Прогнозом </w:t>
      </w:r>
      <w:r w:rsidR="009846FC" w:rsidRPr="005E62FC">
        <w:rPr>
          <w:rFonts w:ascii="Times New Roman" w:hAnsi="Times New Roman" w:cs="Times New Roman"/>
        </w:rPr>
        <w:t>социально-экономического   развития</w:t>
      </w:r>
      <w:r w:rsidR="009846FC">
        <w:rPr>
          <w:rFonts w:ascii="Times New Roman" w:hAnsi="Times New Roman" w:cs="Times New Roman"/>
        </w:rPr>
        <w:t>.</w:t>
      </w:r>
      <w:r w:rsidR="009846FC">
        <w:rPr>
          <w:rFonts w:ascii="Times New Roman" w:hAnsi="Times New Roman" w:cs="Times New Roman"/>
          <w:color w:val="000000"/>
        </w:rPr>
        <w:t xml:space="preserve"> </w:t>
      </w:r>
    </w:p>
    <w:p w:rsidR="001F3B6D" w:rsidRPr="005E62FC" w:rsidRDefault="001F3B6D" w:rsidP="001F3B6D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</w:p>
    <w:p w:rsidR="00324799" w:rsidRPr="005E62FC" w:rsidRDefault="00324799" w:rsidP="008D3DA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>Председатель ревизионной комиссии</w:t>
      </w:r>
    </w:p>
    <w:p w:rsidR="00324799" w:rsidRPr="005E62FC" w:rsidRDefault="00324799" w:rsidP="008D3DA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E62FC">
        <w:rPr>
          <w:rFonts w:ascii="Times New Roman" w:hAnsi="Times New Roman" w:cs="Times New Roman"/>
        </w:rPr>
        <w:t xml:space="preserve">Каратузского района                                                                   </w:t>
      </w:r>
      <w:r w:rsidR="00B862E7" w:rsidRPr="005E62FC">
        <w:rPr>
          <w:rFonts w:ascii="Times New Roman" w:hAnsi="Times New Roman" w:cs="Times New Roman"/>
        </w:rPr>
        <w:t xml:space="preserve">                          </w:t>
      </w:r>
      <w:r w:rsidRPr="005E62FC">
        <w:rPr>
          <w:rFonts w:ascii="Times New Roman" w:hAnsi="Times New Roman" w:cs="Times New Roman"/>
        </w:rPr>
        <w:t xml:space="preserve">       </w:t>
      </w:r>
      <w:r w:rsidR="008D3DA0" w:rsidRPr="005E62FC">
        <w:rPr>
          <w:rFonts w:ascii="Times New Roman" w:hAnsi="Times New Roman" w:cs="Times New Roman"/>
        </w:rPr>
        <w:t>Л.И. Зотова</w:t>
      </w:r>
    </w:p>
    <w:p w:rsidR="008963CC" w:rsidRPr="005E62FC" w:rsidRDefault="008963CC" w:rsidP="008D3DA0">
      <w:pPr>
        <w:spacing w:after="0" w:line="240" w:lineRule="atLeast"/>
        <w:jc w:val="both"/>
        <w:rPr>
          <w:rFonts w:ascii="Times New Roman" w:hAnsi="Times New Roman" w:cs="Times New Roman"/>
        </w:rPr>
      </w:pPr>
    </w:p>
    <w:sectPr w:rsidR="008963CC" w:rsidRPr="005E62FC" w:rsidSect="00ED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9D9" w:rsidRDefault="00E979D9" w:rsidP="00FD3876">
      <w:pPr>
        <w:spacing w:after="0" w:line="240" w:lineRule="auto"/>
      </w:pPr>
      <w:r>
        <w:separator/>
      </w:r>
    </w:p>
  </w:endnote>
  <w:endnote w:type="continuationSeparator" w:id="0">
    <w:p w:rsidR="00E979D9" w:rsidRDefault="00E979D9" w:rsidP="00FD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9D9" w:rsidRDefault="00E979D9" w:rsidP="00FD3876">
      <w:pPr>
        <w:spacing w:after="0" w:line="240" w:lineRule="auto"/>
      </w:pPr>
      <w:r>
        <w:separator/>
      </w:r>
    </w:p>
  </w:footnote>
  <w:footnote w:type="continuationSeparator" w:id="0">
    <w:p w:rsidR="00E979D9" w:rsidRDefault="00E979D9" w:rsidP="00FD3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6522"/>
    <w:multiLevelType w:val="hybridMultilevel"/>
    <w:tmpl w:val="B750E6A8"/>
    <w:lvl w:ilvl="0" w:tplc="FC2257C6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83F65D7"/>
    <w:multiLevelType w:val="hybridMultilevel"/>
    <w:tmpl w:val="CADCD0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8655188"/>
    <w:multiLevelType w:val="hybridMultilevel"/>
    <w:tmpl w:val="11B6C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1305F6"/>
    <w:multiLevelType w:val="hybridMultilevel"/>
    <w:tmpl w:val="B9F44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417"/>
    <w:rsid w:val="000001A1"/>
    <w:rsid w:val="00000FB9"/>
    <w:rsid w:val="00002B56"/>
    <w:rsid w:val="0001795A"/>
    <w:rsid w:val="00017FDA"/>
    <w:rsid w:val="00022E40"/>
    <w:rsid w:val="000273CC"/>
    <w:rsid w:val="00035E7C"/>
    <w:rsid w:val="0003616F"/>
    <w:rsid w:val="0004002A"/>
    <w:rsid w:val="000444D3"/>
    <w:rsid w:val="00045AAC"/>
    <w:rsid w:val="00045FF9"/>
    <w:rsid w:val="0004718B"/>
    <w:rsid w:val="00061FD1"/>
    <w:rsid w:val="000626B4"/>
    <w:rsid w:val="00062ACD"/>
    <w:rsid w:val="00064C6C"/>
    <w:rsid w:val="00071AEB"/>
    <w:rsid w:val="00077772"/>
    <w:rsid w:val="00081CC4"/>
    <w:rsid w:val="00091A07"/>
    <w:rsid w:val="00093999"/>
    <w:rsid w:val="00094CAC"/>
    <w:rsid w:val="000968C1"/>
    <w:rsid w:val="000968DF"/>
    <w:rsid w:val="00096C23"/>
    <w:rsid w:val="000A0CE0"/>
    <w:rsid w:val="000A1C4A"/>
    <w:rsid w:val="000B034B"/>
    <w:rsid w:val="000B3796"/>
    <w:rsid w:val="000B3804"/>
    <w:rsid w:val="000B3B9F"/>
    <w:rsid w:val="000B7875"/>
    <w:rsid w:val="000C07B5"/>
    <w:rsid w:val="000C3AB9"/>
    <w:rsid w:val="000C4866"/>
    <w:rsid w:val="000D19E6"/>
    <w:rsid w:val="000D2725"/>
    <w:rsid w:val="000D6E3E"/>
    <w:rsid w:val="000D7C14"/>
    <w:rsid w:val="000E24FC"/>
    <w:rsid w:val="000E62F9"/>
    <w:rsid w:val="000F10EB"/>
    <w:rsid w:val="000F35F1"/>
    <w:rsid w:val="000F3903"/>
    <w:rsid w:val="000F6416"/>
    <w:rsid w:val="0010047F"/>
    <w:rsid w:val="00103631"/>
    <w:rsid w:val="001038D3"/>
    <w:rsid w:val="00105249"/>
    <w:rsid w:val="001129AD"/>
    <w:rsid w:val="00114DF4"/>
    <w:rsid w:val="00120AFC"/>
    <w:rsid w:val="00123D6F"/>
    <w:rsid w:val="00132270"/>
    <w:rsid w:val="00132D9B"/>
    <w:rsid w:val="00132FF9"/>
    <w:rsid w:val="00133519"/>
    <w:rsid w:val="001357F2"/>
    <w:rsid w:val="001359BE"/>
    <w:rsid w:val="0013680A"/>
    <w:rsid w:val="00145A60"/>
    <w:rsid w:val="00155B5F"/>
    <w:rsid w:val="00155EE4"/>
    <w:rsid w:val="00156F5D"/>
    <w:rsid w:val="00164F40"/>
    <w:rsid w:val="00167F17"/>
    <w:rsid w:val="001709DC"/>
    <w:rsid w:val="00172576"/>
    <w:rsid w:val="00177A85"/>
    <w:rsid w:val="00181297"/>
    <w:rsid w:val="00185E33"/>
    <w:rsid w:val="00190246"/>
    <w:rsid w:val="00192003"/>
    <w:rsid w:val="0019219A"/>
    <w:rsid w:val="001A31B6"/>
    <w:rsid w:val="001A747F"/>
    <w:rsid w:val="001B4324"/>
    <w:rsid w:val="001C5686"/>
    <w:rsid w:val="001C57B5"/>
    <w:rsid w:val="001C6DC9"/>
    <w:rsid w:val="001D01AD"/>
    <w:rsid w:val="001D1FFE"/>
    <w:rsid w:val="001D25B3"/>
    <w:rsid w:val="001D779B"/>
    <w:rsid w:val="001D7D7F"/>
    <w:rsid w:val="001E06EB"/>
    <w:rsid w:val="001E4649"/>
    <w:rsid w:val="001E559B"/>
    <w:rsid w:val="001E6427"/>
    <w:rsid w:val="001E78D2"/>
    <w:rsid w:val="001F3B6D"/>
    <w:rsid w:val="001F4054"/>
    <w:rsid w:val="001F4BE5"/>
    <w:rsid w:val="001F5CFD"/>
    <w:rsid w:val="001F6A44"/>
    <w:rsid w:val="00200B95"/>
    <w:rsid w:val="00207D17"/>
    <w:rsid w:val="0021160C"/>
    <w:rsid w:val="002125AD"/>
    <w:rsid w:val="00212D4C"/>
    <w:rsid w:val="002142D5"/>
    <w:rsid w:val="0021636E"/>
    <w:rsid w:val="0021757E"/>
    <w:rsid w:val="002219D2"/>
    <w:rsid w:val="0022273E"/>
    <w:rsid w:val="00236ABD"/>
    <w:rsid w:val="0023772A"/>
    <w:rsid w:val="00247782"/>
    <w:rsid w:val="00254363"/>
    <w:rsid w:val="0026225B"/>
    <w:rsid w:val="00262CBE"/>
    <w:rsid w:val="0026369B"/>
    <w:rsid w:val="002648DB"/>
    <w:rsid w:val="00275A70"/>
    <w:rsid w:val="0027763C"/>
    <w:rsid w:val="00277A9C"/>
    <w:rsid w:val="00282A93"/>
    <w:rsid w:val="00284C2E"/>
    <w:rsid w:val="00284F18"/>
    <w:rsid w:val="00284FEB"/>
    <w:rsid w:val="00292202"/>
    <w:rsid w:val="00293443"/>
    <w:rsid w:val="00294862"/>
    <w:rsid w:val="002957C5"/>
    <w:rsid w:val="002A4F83"/>
    <w:rsid w:val="002A6D20"/>
    <w:rsid w:val="002A7DE9"/>
    <w:rsid w:val="002B088C"/>
    <w:rsid w:val="002B4531"/>
    <w:rsid w:val="002C0FF3"/>
    <w:rsid w:val="002C7BFD"/>
    <w:rsid w:val="002D1110"/>
    <w:rsid w:val="002D1AFD"/>
    <w:rsid w:val="002D2FC5"/>
    <w:rsid w:val="002D4169"/>
    <w:rsid w:val="002D60A0"/>
    <w:rsid w:val="002E14B2"/>
    <w:rsid w:val="002F0272"/>
    <w:rsid w:val="002F753C"/>
    <w:rsid w:val="00302781"/>
    <w:rsid w:val="00302C5B"/>
    <w:rsid w:val="00305D1E"/>
    <w:rsid w:val="00306453"/>
    <w:rsid w:val="00311029"/>
    <w:rsid w:val="00314200"/>
    <w:rsid w:val="00321111"/>
    <w:rsid w:val="00324799"/>
    <w:rsid w:val="00324FFC"/>
    <w:rsid w:val="0032690A"/>
    <w:rsid w:val="00331BAE"/>
    <w:rsid w:val="0033554E"/>
    <w:rsid w:val="00336D73"/>
    <w:rsid w:val="00340E4E"/>
    <w:rsid w:val="003433AB"/>
    <w:rsid w:val="00353E04"/>
    <w:rsid w:val="00354691"/>
    <w:rsid w:val="00356219"/>
    <w:rsid w:val="00357DD7"/>
    <w:rsid w:val="00360F5E"/>
    <w:rsid w:val="003675BA"/>
    <w:rsid w:val="003738EF"/>
    <w:rsid w:val="00373F52"/>
    <w:rsid w:val="00375A7C"/>
    <w:rsid w:val="0037703D"/>
    <w:rsid w:val="00384DF9"/>
    <w:rsid w:val="00390284"/>
    <w:rsid w:val="00390C40"/>
    <w:rsid w:val="003952A8"/>
    <w:rsid w:val="003978D9"/>
    <w:rsid w:val="00397CF8"/>
    <w:rsid w:val="003A2BBC"/>
    <w:rsid w:val="003A2F45"/>
    <w:rsid w:val="003A7C0B"/>
    <w:rsid w:val="003B095A"/>
    <w:rsid w:val="003C45C0"/>
    <w:rsid w:val="003C722B"/>
    <w:rsid w:val="003D6068"/>
    <w:rsid w:val="003D6293"/>
    <w:rsid w:val="003D7B18"/>
    <w:rsid w:val="003E1E29"/>
    <w:rsid w:val="003E4784"/>
    <w:rsid w:val="003E6D10"/>
    <w:rsid w:val="003F3747"/>
    <w:rsid w:val="003F66F7"/>
    <w:rsid w:val="0040072B"/>
    <w:rsid w:val="00401E37"/>
    <w:rsid w:val="00404A25"/>
    <w:rsid w:val="00410CA6"/>
    <w:rsid w:val="0041147A"/>
    <w:rsid w:val="0041281E"/>
    <w:rsid w:val="00412E62"/>
    <w:rsid w:val="0041329F"/>
    <w:rsid w:val="00414F7B"/>
    <w:rsid w:val="00421AE7"/>
    <w:rsid w:val="00423F4E"/>
    <w:rsid w:val="00424EBB"/>
    <w:rsid w:val="00427273"/>
    <w:rsid w:val="0043074C"/>
    <w:rsid w:val="004342F1"/>
    <w:rsid w:val="0043443D"/>
    <w:rsid w:val="00436715"/>
    <w:rsid w:val="004378FA"/>
    <w:rsid w:val="004438C8"/>
    <w:rsid w:val="0044727B"/>
    <w:rsid w:val="0045120E"/>
    <w:rsid w:val="004518EC"/>
    <w:rsid w:val="00454A7B"/>
    <w:rsid w:val="004552EF"/>
    <w:rsid w:val="00465749"/>
    <w:rsid w:val="00495228"/>
    <w:rsid w:val="004A053E"/>
    <w:rsid w:val="004A1BA1"/>
    <w:rsid w:val="004A4F5C"/>
    <w:rsid w:val="004A58D6"/>
    <w:rsid w:val="004A663B"/>
    <w:rsid w:val="004B5F49"/>
    <w:rsid w:val="004B7039"/>
    <w:rsid w:val="004C0DEA"/>
    <w:rsid w:val="004C2BD4"/>
    <w:rsid w:val="004C3057"/>
    <w:rsid w:val="004C3B47"/>
    <w:rsid w:val="004C3C4E"/>
    <w:rsid w:val="004D1C77"/>
    <w:rsid w:val="004D2FF6"/>
    <w:rsid w:val="004D5484"/>
    <w:rsid w:val="004E5689"/>
    <w:rsid w:val="004E768D"/>
    <w:rsid w:val="004F16B7"/>
    <w:rsid w:val="004F5847"/>
    <w:rsid w:val="004F6979"/>
    <w:rsid w:val="004F7C7F"/>
    <w:rsid w:val="005016B9"/>
    <w:rsid w:val="0050226A"/>
    <w:rsid w:val="00502CBC"/>
    <w:rsid w:val="00504378"/>
    <w:rsid w:val="00505425"/>
    <w:rsid w:val="00507A82"/>
    <w:rsid w:val="00510C92"/>
    <w:rsid w:val="00514FAE"/>
    <w:rsid w:val="00524BED"/>
    <w:rsid w:val="005305F4"/>
    <w:rsid w:val="00531BC1"/>
    <w:rsid w:val="0053370A"/>
    <w:rsid w:val="00536A71"/>
    <w:rsid w:val="0054272E"/>
    <w:rsid w:val="00543576"/>
    <w:rsid w:val="005450CA"/>
    <w:rsid w:val="0054557E"/>
    <w:rsid w:val="00550567"/>
    <w:rsid w:val="005529F4"/>
    <w:rsid w:val="00563BF0"/>
    <w:rsid w:val="00565F79"/>
    <w:rsid w:val="00566DCC"/>
    <w:rsid w:val="00567480"/>
    <w:rsid w:val="00583498"/>
    <w:rsid w:val="00585C39"/>
    <w:rsid w:val="00590B03"/>
    <w:rsid w:val="00592671"/>
    <w:rsid w:val="00594C8C"/>
    <w:rsid w:val="00597BB4"/>
    <w:rsid w:val="005A2EC9"/>
    <w:rsid w:val="005A32A7"/>
    <w:rsid w:val="005A375D"/>
    <w:rsid w:val="005A71A6"/>
    <w:rsid w:val="005B0A22"/>
    <w:rsid w:val="005B3AB9"/>
    <w:rsid w:val="005B52DE"/>
    <w:rsid w:val="005C25E2"/>
    <w:rsid w:val="005C3DB9"/>
    <w:rsid w:val="005C46DF"/>
    <w:rsid w:val="005D548F"/>
    <w:rsid w:val="005D6020"/>
    <w:rsid w:val="005D6ACA"/>
    <w:rsid w:val="005E4B10"/>
    <w:rsid w:val="005E62FC"/>
    <w:rsid w:val="005F093D"/>
    <w:rsid w:val="005F7FDE"/>
    <w:rsid w:val="00600AF5"/>
    <w:rsid w:val="00604254"/>
    <w:rsid w:val="00605584"/>
    <w:rsid w:val="00605792"/>
    <w:rsid w:val="00611A03"/>
    <w:rsid w:val="00614E42"/>
    <w:rsid w:val="00621252"/>
    <w:rsid w:val="006333E9"/>
    <w:rsid w:val="00633926"/>
    <w:rsid w:val="00634F72"/>
    <w:rsid w:val="00641FEC"/>
    <w:rsid w:val="00645AC2"/>
    <w:rsid w:val="00645E15"/>
    <w:rsid w:val="00660CA0"/>
    <w:rsid w:val="00660E42"/>
    <w:rsid w:val="006611D8"/>
    <w:rsid w:val="0066443D"/>
    <w:rsid w:val="00670561"/>
    <w:rsid w:val="00672EEF"/>
    <w:rsid w:val="00674A8A"/>
    <w:rsid w:val="006802A9"/>
    <w:rsid w:val="006810CB"/>
    <w:rsid w:val="00681F49"/>
    <w:rsid w:val="006822DA"/>
    <w:rsid w:val="00683EA4"/>
    <w:rsid w:val="00684271"/>
    <w:rsid w:val="006A5B97"/>
    <w:rsid w:val="006B03CA"/>
    <w:rsid w:val="006B464E"/>
    <w:rsid w:val="006C6574"/>
    <w:rsid w:val="006C6D87"/>
    <w:rsid w:val="006C6F70"/>
    <w:rsid w:val="006D3652"/>
    <w:rsid w:val="006D5AD2"/>
    <w:rsid w:val="006D7479"/>
    <w:rsid w:val="006E37C3"/>
    <w:rsid w:val="006F1017"/>
    <w:rsid w:val="006F336F"/>
    <w:rsid w:val="006F3A6A"/>
    <w:rsid w:val="007047FD"/>
    <w:rsid w:val="00710042"/>
    <w:rsid w:val="00711326"/>
    <w:rsid w:val="0071499E"/>
    <w:rsid w:val="00724951"/>
    <w:rsid w:val="00731A4C"/>
    <w:rsid w:val="0074399D"/>
    <w:rsid w:val="00746679"/>
    <w:rsid w:val="00747577"/>
    <w:rsid w:val="007549C1"/>
    <w:rsid w:val="007566E1"/>
    <w:rsid w:val="00764906"/>
    <w:rsid w:val="0076613F"/>
    <w:rsid w:val="00766D5D"/>
    <w:rsid w:val="00770EA9"/>
    <w:rsid w:val="00771927"/>
    <w:rsid w:val="007733DE"/>
    <w:rsid w:val="00775E2C"/>
    <w:rsid w:val="007845A7"/>
    <w:rsid w:val="007854B4"/>
    <w:rsid w:val="00797179"/>
    <w:rsid w:val="007A2BBE"/>
    <w:rsid w:val="007A3FD8"/>
    <w:rsid w:val="007A5823"/>
    <w:rsid w:val="007A7381"/>
    <w:rsid w:val="007B081E"/>
    <w:rsid w:val="007B36C1"/>
    <w:rsid w:val="007B466A"/>
    <w:rsid w:val="007B5FE3"/>
    <w:rsid w:val="007B7B44"/>
    <w:rsid w:val="007C4895"/>
    <w:rsid w:val="007C4AB1"/>
    <w:rsid w:val="007C5BBE"/>
    <w:rsid w:val="007D0E18"/>
    <w:rsid w:val="007D2A37"/>
    <w:rsid w:val="007D6315"/>
    <w:rsid w:val="007D75D3"/>
    <w:rsid w:val="007E140B"/>
    <w:rsid w:val="007E686C"/>
    <w:rsid w:val="007E6F5D"/>
    <w:rsid w:val="007E7124"/>
    <w:rsid w:val="007F0C95"/>
    <w:rsid w:val="007F1480"/>
    <w:rsid w:val="007F1783"/>
    <w:rsid w:val="007F3682"/>
    <w:rsid w:val="007F4398"/>
    <w:rsid w:val="007F60ED"/>
    <w:rsid w:val="007F6F51"/>
    <w:rsid w:val="007F717D"/>
    <w:rsid w:val="00813D88"/>
    <w:rsid w:val="008240E2"/>
    <w:rsid w:val="008268B3"/>
    <w:rsid w:val="00832C71"/>
    <w:rsid w:val="00834FFE"/>
    <w:rsid w:val="00845F71"/>
    <w:rsid w:val="00851345"/>
    <w:rsid w:val="008556D3"/>
    <w:rsid w:val="008702C2"/>
    <w:rsid w:val="0087191D"/>
    <w:rsid w:val="0087457B"/>
    <w:rsid w:val="00875B20"/>
    <w:rsid w:val="008776F0"/>
    <w:rsid w:val="00881032"/>
    <w:rsid w:val="008829B0"/>
    <w:rsid w:val="008853E0"/>
    <w:rsid w:val="00890405"/>
    <w:rsid w:val="00890692"/>
    <w:rsid w:val="00891199"/>
    <w:rsid w:val="00892FE7"/>
    <w:rsid w:val="008945F3"/>
    <w:rsid w:val="00894C6C"/>
    <w:rsid w:val="008963CC"/>
    <w:rsid w:val="008A2A62"/>
    <w:rsid w:val="008A6153"/>
    <w:rsid w:val="008A7547"/>
    <w:rsid w:val="008A7DE9"/>
    <w:rsid w:val="008B23AB"/>
    <w:rsid w:val="008B3318"/>
    <w:rsid w:val="008C2235"/>
    <w:rsid w:val="008C2B9D"/>
    <w:rsid w:val="008C3599"/>
    <w:rsid w:val="008C6537"/>
    <w:rsid w:val="008D0093"/>
    <w:rsid w:val="008D1E7C"/>
    <w:rsid w:val="008D1EF0"/>
    <w:rsid w:val="008D2D9F"/>
    <w:rsid w:val="008D3DA0"/>
    <w:rsid w:val="008D50A3"/>
    <w:rsid w:val="008E14F1"/>
    <w:rsid w:val="008E16DC"/>
    <w:rsid w:val="008E18F6"/>
    <w:rsid w:val="008E2506"/>
    <w:rsid w:val="008E312A"/>
    <w:rsid w:val="008E7DFB"/>
    <w:rsid w:val="008F31D4"/>
    <w:rsid w:val="008F71A4"/>
    <w:rsid w:val="008F77A5"/>
    <w:rsid w:val="009013DE"/>
    <w:rsid w:val="00903D29"/>
    <w:rsid w:val="00910FF5"/>
    <w:rsid w:val="0091305B"/>
    <w:rsid w:val="00914398"/>
    <w:rsid w:val="00915FD1"/>
    <w:rsid w:val="00917A3A"/>
    <w:rsid w:val="0092030E"/>
    <w:rsid w:val="0092262A"/>
    <w:rsid w:val="00922D14"/>
    <w:rsid w:val="0093224C"/>
    <w:rsid w:val="00932FF0"/>
    <w:rsid w:val="009447CA"/>
    <w:rsid w:val="00944B7E"/>
    <w:rsid w:val="0095076C"/>
    <w:rsid w:val="009560AE"/>
    <w:rsid w:val="00957EEA"/>
    <w:rsid w:val="0096433B"/>
    <w:rsid w:val="009733AC"/>
    <w:rsid w:val="00974789"/>
    <w:rsid w:val="00976AD4"/>
    <w:rsid w:val="009846FC"/>
    <w:rsid w:val="0099040A"/>
    <w:rsid w:val="009935B6"/>
    <w:rsid w:val="009A1238"/>
    <w:rsid w:val="009A34D6"/>
    <w:rsid w:val="009B1F6D"/>
    <w:rsid w:val="009B52FD"/>
    <w:rsid w:val="009C0492"/>
    <w:rsid w:val="009C150C"/>
    <w:rsid w:val="009C2FD8"/>
    <w:rsid w:val="009C7A54"/>
    <w:rsid w:val="009D20A7"/>
    <w:rsid w:val="009D4C3A"/>
    <w:rsid w:val="009E3651"/>
    <w:rsid w:val="009E683B"/>
    <w:rsid w:val="009E701A"/>
    <w:rsid w:val="009F0469"/>
    <w:rsid w:val="009F3010"/>
    <w:rsid w:val="009F3A6F"/>
    <w:rsid w:val="00A018D2"/>
    <w:rsid w:val="00A04FFF"/>
    <w:rsid w:val="00A0557C"/>
    <w:rsid w:val="00A05C6F"/>
    <w:rsid w:val="00A06AA1"/>
    <w:rsid w:val="00A10C96"/>
    <w:rsid w:val="00A129D1"/>
    <w:rsid w:val="00A14F69"/>
    <w:rsid w:val="00A2175E"/>
    <w:rsid w:val="00A27883"/>
    <w:rsid w:val="00A31206"/>
    <w:rsid w:val="00A32C28"/>
    <w:rsid w:val="00A37281"/>
    <w:rsid w:val="00A40C9C"/>
    <w:rsid w:val="00A454D5"/>
    <w:rsid w:val="00A505C5"/>
    <w:rsid w:val="00A511DC"/>
    <w:rsid w:val="00A52140"/>
    <w:rsid w:val="00A52C84"/>
    <w:rsid w:val="00A55D5E"/>
    <w:rsid w:val="00A60E78"/>
    <w:rsid w:val="00A61116"/>
    <w:rsid w:val="00A673F5"/>
    <w:rsid w:val="00A67F8D"/>
    <w:rsid w:val="00A80344"/>
    <w:rsid w:val="00A8416A"/>
    <w:rsid w:val="00A84C71"/>
    <w:rsid w:val="00A86065"/>
    <w:rsid w:val="00A86518"/>
    <w:rsid w:val="00A86D98"/>
    <w:rsid w:val="00A87A16"/>
    <w:rsid w:val="00A90B38"/>
    <w:rsid w:val="00A919D4"/>
    <w:rsid w:val="00A922F8"/>
    <w:rsid w:val="00A92310"/>
    <w:rsid w:val="00A944B4"/>
    <w:rsid w:val="00A95257"/>
    <w:rsid w:val="00AA3A3D"/>
    <w:rsid w:val="00AA3FCE"/>
    <w:rsid w:val="00AA637B"/>
    <w:rsid w:val="00AB0039"/>
    <w:rsid w:val="00AB55D7"/>
    <w:rsid w:val="00AD114C"/>
    <w:rsid w:val="00AE40DF"/>
    <w:rsid w:val="00AF0669"/>
    <w:rsid w:val="00AF22F8"/>
    <w:rsid w:val="00AF3BB4"/>
    <w:rsid w:val="00B01015"/>
    <w:rsid w:val="00B01BF1"/>
    <w:rsid w:val="00B07520"/>
    <w:rsid w:val="00B1125A"/>
    <w:rsid w:val="00B137A7"/>
    <w:rsid w:val="00B13C26"/>
    <w:rsid w:val="00B206A4"/>
    <w:rsid w:val="00B22B80"/>
    <w:rsid w:val="00B23728"/>
    <w:rsid w:val="00B2406C"/>
    <w:rsid w:val="00B3330E"/>
    <w:rsid w:val="00B47446"/>
    <w:rsid w:val="00B47B34"/>
    <w:rsid w:val="00B522D9"/>
    <w:rsid w:val="00B53994"/>
    <w:rsid w:val="00B54675"/>
    <w:rsid w:val="00B55855"/>
    <w:rsid w:val="00B606E8"/>
    <w:rsid w:val="00B67175"/>
    <w:rsid w:val="00B70533"/>
    <w:rsid w:val="00B70946"/>
    <w:rsid w:val="00B728AE"/>
    <w:rsid w:val="00B73CB9"/>
    <w:rsid w:val="00B8545C"/>
    <w:rsid w:val="00B862E7"/>
    <w:rsid w:val="00B90ED8"/>
    <w:rsid w:val="00B91F0D"/>
    <w:rsid w:val="00B92CE6"/>
    <w:rsid w:val="00B93AC2"/>
    <w:rsid w:val="00B97AA5"/>
    <w:rsid w:val="00BA1FF1"/>
    <w:rsid w:val="00BA4286"/>
    <w:rsid w:val="00BB4726"/>
    <w:rsid w:val="00BC0CBC"/>
    <w:rsid w:val="00BC0F98"/>
    <w:rsid w:val="00BC2315"/>
    <w:rsid w:val="00BC3DD7"/>
    <w:rsid w:val="00BC4DA9"/>
    <w:rsid w:val="00BD2464"/>
    <w:rsid w:val="00BE0338"/>
    <w:rsid w:val="00BE0A53"/>
    <w:rsid w:val="00BE2F6C"/>
    <w:rsid w:val="00BE308C"/>
    <w:rsid w:val="00BF30F0"/>
    <w:rsid w:val="00BF76F3"/>
    <w:rsid w:val="00C01F66"/>
    <w:rsid w:val="00C1033E"/>
    <w:rsid w:val="00C1616F"/>
    <w:rsid w:val="00C16310"/>
    <w:rsid w:val="00C20447"/>
    <w:rsid w:val="00C22DDD"/>
    <w:rsid w:val="00C25707"/>
    <w:rsid w:val="00C25A6E"/>
    <w:rsid w:val="00C32AFA"/>
    <w:rsid w:val="00C3634E"/>
    <w:rsid w:val="00C42EF6"/>
    <w:rsid w:val="00C45028"/>
    <w:rsid w:val="00C46D5C"/>
    <w:rsid w:val="00C56EAF"/>
    <w:rsid w:val="00C61E63"/>
    <w:rsid w:val="00C62087"/>
    <w:rsid w:val="00C64417"/>
    <w:rsid w:val="00C65A57"/>
    <w:rsid w:val="00C67ED7"/>
    <w:rsid w:val="00C74CB8"/>
    <w:rsid w:val="00C75BBD"/>
    <w:rsid w:val="00C812EE"/>
    <w:rsid w:val="00C853AF"/>
    <w:rsid w:val="00C86ED1"/>
    <w:rsid w:val="00C91ABF"/>
    <w:rsid w:val="00C92739"/>
    <w:rsid w:val="00C92A88"/>
    <w:rsid w:val="00C94517"/>
    <w:rsid w:val="00C947C0"/>
    <w:rsid w:val="00C9538C"/>
    <w:rsid w:val="00C97D79"/>
    <w:rsid w:val="00CA6972"/>
    <w:rsid w:val="00CA77C5"/>
    <w:rsid w:val="00CB4337"/>
    <w:rsid w:val="00CB7CEE"/>
    <w:rsid w:val="00CC07B7"/>
    <w:rsid w:val="00CC1B29"/>
    <w:rsid w:val="00CC2CE9"/>
    <w:rsid w:val="00CC3019"/>
    <w:rsid w:val="00CC61DA"/>
    <w:rsid w:val="00CD3575"/>
    <w:rsid w:val="00CD6DA5"/>
    <w:rsid w:val="00CD6EE8"/>
    <w:rsid w:val="00CD7EC8"/>
    <w:rsid w:val="00CE0099"/>
    <w:rsid w:val="00CE089B"/>
    <w:rsid w:val="00CE1241"/>
    <w:rsid w:val="00CE21C6"/>
    <w:rsid w:val="00CE4E55"/>
    <w:rsid w:val="00CF2179"/>
    <w:rsid w:val="00CF733C"/>
    <w:rsid w:val="00D03872"/>
    <w:rsid w:val="00D10771"/>
    <w:rsid w:val="00D1078B"/>
    <w:rsid w:val="00D10B2C"/>
    <w:rsid w:val="00D10EEE"/>
    <w:rsid w:val="00D11037"/>
    <w:rsid w:val="00D11914"/>
    <w:rsid w:val="00D1335F"/>
    <w:rsid w:val="00D13E2B"/>
    <w:rsid w:val="00D14180"/>
    <w:rsid w:val="00D219C6"/>
    <w:rsid w:val="00D307B5"/>
    <w:rsid w:val="00D31971"/>
    <w:rsid w:val="00D32566"/>
    <w:rsid w:val="00D36B0D"/>
    <w:rsid w:val="00D37507"/>
    <w:rsid w:val="00D417B6"/>
    <w:rsid w:val="00D438CC"/>
    <w:rsid w:val="00D479D7"/>
    <w:rsid w:val="00D5186F"/>
    <w:rsid w:val="00D52BAC"/>
    <w:rsid w:val="00D5725A"/>
    <w:rsid w:val="00D622C8"/>
    <w:rsid w:val="00D665EC"/>
    <w:rsid w:val="00D73049"/>
    <w:rsid w:val="00D7458F"/>
    <w:rsid w:val="00D8184B"/>
    <w:rsid w:val="00D82F84"/>
    <w:rsid w:val="00D94DEB"/>
    <w:rsid w:val="00DA2CB1"/>
    <w:rsid w:val="00DA630F"/>
    <w:rsid w:val="00DB01DD"/>
    <w:rsid w:val="00DB0759"/>
    <w:rsid w:val="00DB2290"/>
    <w:rsid w:val="00DB7149"/>
    <w:rsid w:val="00DB7A7A"/>
    <w:rsid w:val="00DC048F"/>
    <w:rsid w:val="00DC6837"/>
    <w:rsid w:val="00DC6E59"/>
    <w:rsid w:val="00DC767C"/>
    <w:rsid w:val="00DC7796"/>
    <w:rsid w:val="00DD02A3"/>
    <w:rsid w:val="00DD4B20"/>
    <w:rsid w:val="00DD4E12"/>
    <w:rsid w:val="00DD508C"/>
    <w:rsid w:val="00DD529E"/>
    <w:rsid w:val="00DD5CC3"/>
    <w:rsid w:val="00DE4AD4"/>
    <w:rsid w:val="00DE7492"/>
    <w:rsid w:val="00DF34FB"/>
    <w:rsid w:val="00DF51E0"/>
    <w:rsid w:val="00DF6F79"/>
    <w:rsid w:val="00DF7F23"/>
    <w:rsid w:val="00E029DF"/>
    <w:rsid w:val="00E04A2F"/>
    <w:rsid w:val="00E145B9"/>
    <w:rsid w:val="00E160AD"/>
    <w:rsid w:val="00E172DB"/>
    <w:rsid w:val="00E1791C"/>
    <w:rsid w:val="00E32534"/>
    <w:rsid w:val="00E34719"/>
    <w:rsid w:val="00E5069F"/>
    <w:rsid w:val="00E6071E"/>
    <w:rsid w:val="00E61547"/>
    <w:rsid w:val="00E653FD"/>
    <w:rsid w:val="00E65A2D"/>
    <w:rsid w:val="00E72FBD"/>
    <w:rsid w:val="00E75DC5"/>
    <w:rsid w:val="00E760E4"/>
    <w:rsid w:val="00E81A92"/>
    <w:rsid w:val="00E81F36"/>
    <w:rsid w:val="00E82953"/>
    <w:rsid w:val="00E9779A"/>
    <w:rsid w:val="00E9786F"/>
    <w:rsid w:val="00E979D9"/>
    <w:rsid w:val="00EA10AE"/>
    <w:rsid w:val="00EB0E48"/>
    <w:rsid w:val="00EB2176"/>
    <w:rsid w:val="00EB2598"/>
    <w:rsid w:val="00EB3826"/>
    <w:rsid w:val="00EB575F"/>
    <w:rsid w:val="00EC03F4"/>
    <w:rsid w:val="00EC55F7"/>
    <w:rsid w:val="00EC6836"/>
    <w:rsid w:val="00ED0C87"/>
    <w:rsid w:val="00ED0CA9"/>
    <w:rsid w:val="00ED3E32"/>
    <w:rsid w:val="00ED44C9"/>
    <w:rsid w:val="00ED5A7A"/>
    <w:rsid w:val="00ED601F"/>
    <w:rsid w:val="00ED6BC8"/>
    <w:rsid w:val="00ED751D"/>
    <w:rsid w:val="00EE159E"/>
    <w:rsid w:val="00EE4D32"/>
    <w:rsid w:val="00EF2B01"/>
    <w:rsid w:val="00EF5759"/>
    <w:rsid w:val="00EF6DAD"/>
    <w:rsid w:val="00EF7D88"/>
    <w:rsid w:val="00F005EC"/>
    <w:rsid w:val="00F006BD"/>
    <w:rsid w:val="00F02301"/>
    <w:rsid w:val="00F03E5A"/>
    <w:rsid w:val="00F059D9"/>
    <w:rsid w:val="00F120A3"/>
    <w:rsid w:val="00F20890"/>
    <w:rsid w:val="00F27745"/>
    <w:rsid w:val="00F27EA3"/>
    <w:rsid w:val="00F36854"/>
    <w:rsid w:val="00F43BDD"/>
    <w:rsid w:val="00F45CC4"/>
    <w:rsid w:val="00F51286"/>
    <w:rsid w:val="00F53BF8"/>
    <w:rsid w:val="00F54114"/>
    <w:rsid w:val="00F54FF9"/>
    <w:rsid w:val="00F57E7C"/>
    <w:rsid w:val="00F60466"/>
    <w:rsid w:val="00F632F7"/>
    <w:rsid w:val="00F70D02"/>
    <w:rsid w:val="00F75895"/>
    <w:rsid w:val="00F807ED"/>
    <w:rsid w:val="00F812F0"/>
    <w:rsid w:val="00F81477"/>
    <w:rsid w:val="00F85657"/>
    <w:rsid w:val="00F912FA"/>
    <w:rsid w:val="00F9363E"/>
    <w:rsid w:val="00F95068"/>
    <w:rsid w:val="00FA034E"/>
    <w:rsid w:val="00FA54A1"/>
    <w:rsid w:val="00FA5B5B"/>
    <w:rsid w:val="00FB4384"/>
    <w:rsid w:val="00FB55B3"/>
    <w:rsid w:val="00FB76B5"/>
    <w:rsid w:val="00FC2E55"/>
    <w:rsid w:val="00FC314C"/>
    <w:rsid w:val="00FC7149"/>
    <w:rsid w:val="00FD0DCB"/>
    <w:rsid w:val="00FD11DA"/>
    <w:rsid w:val="00FD1AFC"/>
    <w:rsid w:val="00FD3876"/>
    <w:rsid w:val="00FD6B2F"/>
    <w:rsid w:val="00FE0C4E"/>
    <w:rsid w:val="00FE6517"/>
    <w:rsid w:val="00FF0095"/>
    <w:rsid w:val="00FF1C48"/>
    <w:rsid w:val="00FF41C5"/>
    <w:rsid w:val="00FF6777"/>
    <w:rsid w:val="00FF72EE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C8"/>
  </w:style>
  <w:style w:type="paragraph" w:styleId="2">
    <w:name w:val="heading 2"/>
    <w:basedOn w:val="a"/>
    <w:next w:val="a"/>
    <w:link w:val="20"/>
    <w:uiPriority w:val="9"/>
    <w:unhideWhenUsed/>
    <w:qFormat/>
    <w:rsid w:val="004A58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601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8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78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E78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E78D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E78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36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0E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nhideWhenUsed/>
    <w:rsid w:val="00E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EA10AE"/>
    <w:rPr>
      <w:b/>
      <w:bCs/>
    </w:rPr>
  </w:style>
  <w:style w:type="character" w:styleId="aa">
    <w:name w:val="Emphasis"/>
    <w:basedOn w:val="a0"/>
    <w:qFormat/>
    <w:rsid w:val="00EA10AE"/>
    <w:rPr>
      <w:i/>
      <w:iCs/>
    </w:rPr>
  </w:style>
  <w:style w:type="paragraph" w:customStyle="1" w:styleId="Default">
    <w:name w:val="Default"/>
    <w:rsid w:val="00FD3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D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3876"/>
  </w:style>
  <w:style w:type="paragraph" w:styleId="ad">
    <w:name w:val="footer"/>
    <w:basedOn w:val="a"/>
    <w:link w:val="ae"/>
    <w:uiPriority w:val="99"/>
    <w:semiHidden/>
    <w:unhideWhenUsed/>
    <w:rsid w:val="00FD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3876"/>
  </w:style>
  <w:style w:type="character" w:customStyle="1" w:styleId="30">
    <w:name w:val="Заголовок 3 Знак"/>
    <w:basedOn w:val="a0"/>
    <w:link w:val="3"/>
    <w:rsid w:val="00ED60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601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A58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58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58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2">
    <w:name w:val="List"/>
    <w:aliases w:val="Список Знак,Список Знак1,Список Знак Знак,Знак"/>
    <w:basedOn w:val="a"/>
    <w:link w:val="21"/>
    <w:rsid w:val="004A58D6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character" w:customStyle="1" w:styleId="21">
    <w:name w:val="Список Знак2"/>
    <w:aliases w:val="Список Знак Знак1,Список Знак1 Знак,Список Знак Знак Знак,Знак Знак"/>
    <w:basedOn w:val="a0"/>
    <w:link w:val="af2"/>
    <w:locked/>
    <w:rsid w:val="004A58D6"/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styleId="af3">
    <w:name w:val="Body Text"/>
    <w:basedOn w:val="a"/>
    <w:link w:val="af4"/>
    <w:rsid w:val="009D20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9D2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3675B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6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675B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5">
    <w:name w:val="a"/>
    <w:basedOn w:val="a"/>
    <w:uiPriority w:val="99"/>
    <w:rsid w:val="003675BA"/>
    <w:pPr>
      <w:spacing w:after="0" w:line="240" w:lineRule="auto"/>
      <w:ind w:left="-5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003CB-E8BF-4C37-99E4-8C7C5AF3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3708</TotalTime>
  <Pages>1</Pages>
  <Words>8180</Words>
  <Characters>46630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Zotova</dc:creator>
  <cp:keywords/>
  <dc:description/>
  <cp:lastModifiedBy>Zotova</cp:lastModifiedBy>
  <cp:revision>348</cp:revision>
  <cp:lastPrinted>2014-11-24T09:45:00Z</cp:lastPrinted>
  <dcterms:created xsi:type="dcterms:W3CDTF">2013-11-20T02:09:00Z</dcterms:created>
  <dcterms:modified xsi:type="dcterms:W3CDTF">2014-11-24T09:45:00Z</dcterms:modified>
</cp:coreProperties>
</file>