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1B" w:rsidRPr="003B19A8" w:rsidRDefault="009C671B" w:rsidP="0043258E">
      <w:pPr>
        <w:jc w:val="center"/>
        <w:rPr>
          <w:b/>
        </w:rPr>
      </w:pPr>
      <w:r w:rsidRPr="003B19A8">
        <w:rPr>
          <w:b/>
        </w:rPr>
        <w:t>Заключение</w:t>
      </w:r>
    </w:p>
    <w:p w:rsidR="009C671B" w:rsidRPr="003B19A8" w:rsidRDefault="009C671B" w:rsidP="007A7EEB">
      <w:pPr>
        <w:jc w:val="center"/>
        <w:rPr>
          <w:b/>
        </w:rPr>
      </w:pPr>
      <w:r w:rsidRPr="003B19A8">
        <w:rPr>
          <w:b/>
        </w:rPr>
        <w:t xml:space="preserve">о результатах экспертизы </w:t>
      </w:r>
      <w:r w:rsidR="00455B9F" w:rsidRPr="003B19A8">
        <w:rPr>
          <w:b/>
        </w:rPr>
        <w:t>Положения о бюджетном процессе в Каратузском районе</w:t>
      </w:r>
    </w:p>
    <w:p w:rsidR="007A7EEB" w:rsidRPr="003B19A8" w:rsidRDefault="007A7EEB" w:rsidP="007A7EEB">
      <w:pPr>
        <w:jc w:val="center"/>
        <w:rPr>
          <w:b/>
        </w:rPr>
      </w:pPr>
    </w:p>
    <w:p w:rsidR="005A3899" w:rsidRPr="003B19A8" w:rsidRDefault="009C671B" w:rsidP="000B6369">
      <w:pPr>
        <w:jc w:val="both"/>
      </w:pPr>
      <w:r w:rsidRPr="003B19A8">
        <w:t>с. Каратузское</w:t>
      </w:r>
      <w:r w:rsidRPr="003B19A8">
        <w:tab/>
      </w:r>
      <w:r w:rsidRPr="003B19A8">
        <w:tab/>
      </w:r>
      <w:r w:rsidRPr="003B19A8">
        <w:tab/>
      </w:r>
      <w:r w:rsidRPr="003B19A8">
        <w:tab/>
      </w:r>
      <w:r w:rsidRPr="003B19A8">
        <w:tab/>
      </w:r>
      <w:r w:rsidRPr="003B19A8">
        <w:tab/>
        <w:t xml:space="preserve">                   1</w:t>
      </w:r>
      <w:r w:rsidR="002A3A27" w:rsidRPr="003B19A8">
        <w:t>8</w:t>
      </w:r>
      <w:r w:rsidRPr="003B19A8">
        <w:t xml:space="preserve"> сентября 2013 года</w:t>
      </w:r>
    </w:p>
    <w:p w:rsidR="007A7EEB" w:rsidRPr="003B19A8" w:rsidRDefault="007A7EEB" w:rsidP="000B6369">
      <w:pPr>
        <w:jc w:val="both"/>
      </w:pPr>
    </w:p>
    <w:p w:rsidR="00087BB4" w:rsidRPr="003B19A8" w:rsidRDefault="00087BB4" w:rsidP="000B6369">
      <w:pPr>
        <w:ind w:firstLine="708"/>
        <w:jc w:val="both"/>
      </w:pPr>
      <w:r w:rsidRPr="003B19A8">
        <w:t>Заключение подготовлено в соответствии с п. 3.2 Положения о ревизионной комиссии Каратузского района, утверждённого решением Каратузского районного Совета депутатов от 04.05.2012  №17-128,</w:t>
      </w:r>
      <w:r w:rsidR="00EB7B1A" w:rsidRPr="003B19A8">
        <w:t xml:space="preserve"> </w:t>
      </w:r>
      <w:r w:rsidRPr="003B19A8">
        <w:t xml:space="preserve"> п.</w:t>
      </w:r>
      <w:r w:rsidR="00EB7B1A" w:rsidRPr="003B19A8">
        <w:t>9</w:t>
      </w:r>
      <w:r w:rsidRPr="003B19A8">
        <w:t xml:space="preserve"> Плана работы ревизионной ком</w:t>
      </w:r>
      <w:r w:rsidR="00EB7B1A" w:rsidRPr="003B19A8">
        <w:t>иссии Каратузского района на 2013</w:t>
      </w:r>
      <w:r w:rsidRPr="003B19A8">
        <w:t xml:space="preserve"> год.</w:t>
      </w:r>
    </w:p>
    <w:p w:rsidR="00EB7B1A" w:rsidRPr="003B19A8" w:rsidRDefault="00EB7B1A" w:rsidP="000B6369">
      <w:pPr>
        <w:pStyle w:val="a7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9A8">
        <w:rPr>
          <w:rStyle w:val="a6"/>
          <w:rFonts w:ascii="Times New Roman" w:hAnsi="Times New Roman" w:cs="Times New Roman"/>
          <w:sz w:val="24"/>
          <w:szCs w:val="24"/>
        </w:rPr>
        <w:t xml:space="preserve">Цель экспертизы: </w:t>
      </w:r>
      <w:r w:rsidRPr="003B19A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соответствие Положения о бюджетном процессе  </w:t>
      </w:r>
      <w:r w:rsidR="006B17FC" w:rsidRPr="003B19A8">
        <w:rPr>
          <w:rStyle w:val="a6"/>
          <w:rFonts w:ascii="Times New Roman" w:hAnsi="Times New Roman" w:cs="Times New Roman"/>
          <w:b w:val="0"/>
          <w:sz w:val="24"/>
          <w:szCs w:val="24"/>
        </w:rPr>
        <w:t>в Каратузском районе действующему</w:t>
      </w:r>
      <w:r w:rsidRPr="003B19A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законодательству.</w:t>
      </w:r>
    </w:p>
    <w:p w:rsidR="00EB7B1A" w:rsidRPr="003B19A8" w:rsidRDefault="00EB7B1A" w:rsidP="000B6369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Style w:val="a6"/>
          <w:rFonts w:ascii="Times New Roman" w:hAnsi="Times New Roman" w:cs="Times New Roman"/>
          <w:sz w:val="24"/>
          <w:szCs w:val="24"/>
        </w:rPr>
        <w:t>Срок проведения экспертизы:</w:t>
      </w:r>
      <w:r w:rsidRPr="003B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9A8">
        <w:rPr>
          <w:rFonts w:ascii="Times New Roman" w:hAnsi="Times New Roman" w:cs="Times New Roman"/>
          <w:sz w:val="24"/>
          <w:szCs w:val="24"/>
        </w:rPr>
        <w:t>с 1</w:t>
      </w:r>
      <w:r w:rsidR="002A3A27" w:rsidRPr="003B19A8">
        <w:rPr>
          <w:rFonts w:ascii="Times New Roman" w:hAnsi="Times New Roman" w:cs="Times New Roman"/>
          <w:sz w:val="24"/>
          <w:szCs w:val="24"/>
        </w:rPr>
        <w:t>3</w:t>
      </w:r>
      <w:r w:rsidRPr="003B19A8">
        <w:rPr>
          <w:rFonts w:ascii="Times New Roman" w:hAnsi="Times New Roman" w:cs="Times New Roman"/>
          <w:sz w:val="24"/>
          <w:szCs w:val="24"/>
        </w:rPr>
        <w:t>.09.2013 по 1</w:t>
      </w:r>
      <w:r w:rsidR="002A3A27" w:rsidRPr="003B19A8">
        <w:rPr>
          <w:rFonts w:ascii="Times New Roman" w:hAnsi="Times New Roman" w:cs="Times New Roman"/>
          <w:sz w:val="24"/>
          <w:szCs w:val="24"/>
        </w:rPr>
        <w:t>8</w:t>
      </w:r>
      <w:r w:rsidRPr="003B19A8">
        <w:rPr>
          <w:rFonts w:ascii="Times New Roman" w:hAnsi="Times New Roman" w:cs="Times New Roman"/>
          <w:sz w:val="24"/>
          <w:szCs w:val="24"/>
        </w:rPr>
        <w:t>.09.2013.</w:t>
      </w:r>
    </w:p>
    <w:p w:rsidR="00CA58FD" w:rsidRPr="003B19A8" w:rsidRDefault="00E653BA" w:rsidP="00CA58FD">
      <w:pPr>
        <w:jc w:val="both"/>
      </w:pPr>
      <w:r w:rsidRPr="003B19A8">
        <w:tab/>
      </w:r>
      <w:r w:rsidR="00CA58FD" w:rsidRPr="003B19A8">
        <w:t>Действующее в настоящее время Положение о бюджетном процессе в Каратузском районе (дале</w:t>
      </w:r>
      <w:proofErr w:type="gramStart"/>
      <w:r w:rsidR="00CA58FD" w:rsidRPr="003B19A8">
        <w:t>е-</w:t>
      </w:r>
      <w:proofErr w:type="gramEnd"/>
      <w:r w:rsidR="00CA58FD" w:rsidRPr="003B19A8">
        <w:t xml:space="preserve"> Положение) утверждено районным Советом депутатов в ноябре 2009 года, за прошедшие 4 года в бюджетное законодательство РФ были внесены существенные изменения, соответственно и в Положение неоднократно вносились изменения. На  сегодняшний день Федеральным законом № 104-ФЗ от 07.05.2013г. и № 252- ФЗ от 23.07.2013г. внесены изменения, обусловленные совершенствованием бюджетного процесса: правовая база для перехода к формированию и исполнению бюджета на основе программн</w:t>
      </w:r>
      <w:proofErr w:type="gramStart"/>
      <w:r w:rsidR="00CA58FD" w:rsidRPr="003B19A8">
        <w:t>о-</w:t>
      </w:r>
      <w:proofErr w:type="gramEnd"/>
      <w:r w:rsidR="00CA58FD" w:rsidRPr="003B19A8">
        <w:t xml:space="preserve"> целевого принципа, внесены изменения в порядок осуществления финансового контроля. Учитывая, что изменения потребовали переработки законодательного акта по существу и затрагивают большинство структурных единиц  подготовлен проект нового решения районного Совета депутатов «О бюджетном процессе в Каратузском районе» с </w:t>
      </w:r>
      <w:proofErr w:type="gramStart"/>
      <w:r w:rsidR="00CA58FD" w:rsidRPr="003B19A8">
        <w:t>признанием</w:t>
      </w:r>
      <w:proofErr w:type="gramEnd"/>
      <w:r w:rsidR="00CA58FD" w:rsidRPr="003B19A8">
        <w:t xml:space="preserve">  утратившим силу действующего решения.</w:t>
      </w:r>
    </w:p>
    <w:p w:rsidR="001F70EA" w:rsidRPr="003B19A8" w:rsidRDefault="00CA58FD" w:rsidP="00CA58FD">
      <w:pPr>
        <w:jc w:val="both"/>
      </w:pPr>
      <w:r w:rsidRPr="003B19A8">
        <w:tab/>
      </w:r>
      <w:r w:rsidR="009C05E1" w:rsidRPr="003B19A8">
        <w:t>По изменениям, вносимым в Положение, экспертизой Ревизионной комиссии Каратузского района установлено следующее:</w:t>
      </w:r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A60829" w:rsidRPr="003B19A8" w:rsidRDefault="00A60829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 xml:space="preserve">1. Пункт 3 «Бюджетная классификация» </w:t>
      </w:r>
    </w:p>
    <w:p w:rsidR="001F70EA" w:rsidRPr="003B19A8" w:rsidRDefault="00A60829" w:rsidP="000B636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3B19A8">
        <w:t>По</w:t>
      </w:r>
      <w:r w:rsidR="00854D15" w:rsidRPr="003B19A8">
        <w:t>дпункт 3.2</w:t>
      </w:r>
      <w:r w:rsidR="001F70EA" w:rsidRPr="003B19A8">
        <w:t xml:space="preserve"> сформулирова</w:t>
      </w:r>
      <w:r w:rsidR="00C07E27" w:rsidRPr="003B19A8">
        <w:t xml:space="preserve">н в соответствии со ст. 9 БК РФ </w:t>
      </w:r>
      <w:r w:rsidR="001F70EA" w:rsidRPr="003B19A8">
        <w:rPr>
          <w:rFonts w:eastAsiaTheme="minorHAnsi"/>
          <w:lang w:eastAsia="en-US"/>
        </w:rPr>
        <w:t>«</w:t>
      </w:r>
      <w:r w:rsidR="001F70EA" w:rsidRPr="003B19A8">
        <w:rPr>
          <w:rFonts w:eastAsiaTheme="minorHAnsi"/>
          <w:i/>
          <w:lang w:eastAsia="en-US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</w:t>
      </w:r>
      <w:r w:rsidR="00C07E27" w:rsidRPr="003B19A8">
        <w:rPr>
          <w:rFonts w:eastAsiaTheme="minorHAnsi"/>
          <w:i/>
          <w:lang w:eastAsia="en-US"/>
        </w:rPr>
        <w:t xml:space="preserve">районному </w:t>
      </w:r>
      <w:r w:rsidR="001F70EA" w:rsidRPr="003B19A8">
        <w:rPr>
          <w:rFonts w:eastAsiaTheme="minorHAnsi"/>
          <w:i/>
          <w:lang w:eastAsia="en-US"/>
        </w:rPr>
        <w:t>бюджету</w:t>
      </w:r>
      <w:r w:rsidR="00C07E27" w:rsidRPr="003B19A8">
        <w:rPr>
          <w:rFonts w:eastAsiaTheme="minorHAnsi"/>
          <w:i/>
          <w:lang w:eastAsia="en-US"/>
        </w:rPr>
        <w:t>, осуществляется финансовым органом в пределах полномочий, установленных настоящим Решением</w:t>
      </w:r>
      <w:r w:rsidR="001F70EA" w:rsidRPr="003B19A8">
        <w:rPr>
          <w:rFonts w:eastAsiaTheme="minorHAnsi"/>
          <w:i/>
          <w:lang w:eastAsia="en-US"/>
        </w:rPr>
        <w:t>»</w:t>
      </w:r>
      <w:r w:rsidRPr="003B19A8">
        <w:rPr>
          <w:rFonts w:eastAsiaTheme="minorHAnsi"/>
          <w:i/>
          <w:lang w:eastAsia="en-US"/>
        </w:rPr>
        <w:t>.</w:t>
      </w:r>
    </w:p>
    <w:p w:rsidR="007A7EEB" w:rsidRPr="003B19A8" w:rsidRDefault="007A7EEB" w:rsidP="000B636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A60829" w:rsidRPr="003B19A8" w:rsidRDefault="00A60829" w:rsidP="000B636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3B19A8">
        <w:rPr>
          <w:rFonts w:eastAsiaTheme="minorHAnsi"/>
          <w:b/>
          <w:i/>
          <w:lang w:eastAsia="en-US"/>
        </w:rPr>
        <w:t>2. Пункт 5 «Формирование расходов районного бюджета»</w:t>
      </w:r>
    </w:p>
    <w:p w:rsidR="003348CD" w:rsidRPr="003B19A8" w:rsidRDefault="00A60829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П</w:t>
      </w:r>
      <w:r w:rsidR="0091056B" w:rsidRPr="003B19A8">
        <w:rPr>
          <w:rFonts w:ascii="Times New Roman" w:hAnsi="Times New Roman" w:cs="Times New Roman"/>
          <w:sz w:val="24"/>
          <w:szCs w:val="24"/>
        </w:rPr>
        <w:t>одпункт 5.</w:t>
      </w:r>
      <w:r w:rsidR="00051BE6" w:rsidRPr="003B19A8">
        <w:rPr>
          <w:rFonts w:ascii="Times New Roman" w:hAnsi="Times New Roman" w:cs="Times New Roman"/>
          <w:sz w:val="24"/>
          <w:szCs w:val="24"/>
        </w:rPr>
        <w:t>3</w:t>
      </w:r>
      <w:r w:rsidR="00A16C30" w:rsidRPr="003B19A8">
        <w:rPr>
          <w:rFonts w:ascii="Times New Roman" w:hAnsi="Times New Roman" w:cs="Times New Roman"/>
          <w:sz w:val="24"/>
          <w:szCs w:val="24"/>
        </w:rPr>
        <w:t xml:space="preserve"> </w:t>
      </w:r>
      <w:r w:rsidR="0091056B" w:rsidRPr="003B19A8">
        <w:rPr>
          <w:rFonts w:ascii="Times New Roman" w:hAnsi="Times New Roman" w:cs="Times New Roman"/>
          <w:sz w:val="24"/>
          <w:szCs w:val="24"/>
        </w:rPr>
        <w:t xml:space="preserve"> изложен в новой редакции в соответствии со статьей 179 БК РФ.</w:t>
      </w:r>
      <w:r w:rsidR="00A16C30" w:rsidRPr="003B19A8">
        <w:rPr>
          <w:rFonts w:ascii="Times New Roman" w:hAnsi="Times New Roman" w:cs="Times New Roman"/>
          <w:sz w:val="24"/>
          <w:szCs w:val="24"/>
        </w:rPr>
        <w:t xml:space="preserve"> Замена долгосрочных целевых программ понятием муниципальные программы</w:t>
      </w:r>
      <w:r w:rsidR="0091056B" w:rsidRPr="003B19A8">
        <w:rPr>
          <w:rFonts w:ascii="Times New Roman" w:hAnsi="Times New Roman" w:cs="Times New Roman"/>
          <w:sz w:val="24"/>
          <w:szCs w:val="24"/>
        </w:rPr>
        <w:t>.</w:t>
      </w:r>
      <w:r w:rsidR="00C83AED" w:rsidRPr="003B19A8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3348CD" w:rsidRPr="003B19A8">
        <w:rPr>
          <w:rFonts w:ascii="Times New Roman" w:hAnsi="Times New Roman" w:cs="Times New Roman"/>
          <w:sz w:val="24"/>
          <w:szCs w:val="24"/>
        </w:rPr>
        <w:t>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осуществляется по результатам оценки эффективности ее реализации</w:t>
      </w:r>
      <w:r w:rsidRPr="003B19A8">
        <w:rPr>
          <w:rFonts w:ascii="Times New Roman" w:hAnsi="Times New Roman" w:cs="Times New Roman"/>
          <w:sz w:val="24"/>
          <w:szCs w:val="24"/>
        </w:rPr>
        <w:t>.</w:t>
      </w:r>
    </w:p>
    <w:p w:rsidR="0091056B" w:rsidRPr="003B19A8" w:rsidRDefault="00741E66" w:rsidP="000B6369">
      <w:pPr>
        <w:ind w:firstLine="709"/>
        <w:jc w:val="both"/>
      </w:pPr>
      <w:r w:rsidRPr="003B19A8">
        <w:t xml:space="preserve">В подпункт 5.5  </w:t>
      </w:r>
      <w:r w:rsidR="000B3E26" w:rsidRPr="003B19A8">
        <w:t xml:space="preserve">в соответствии со </w:t>
      </w:r>
      <w:r w:rsidR="0091056B" w:rsidRPr="003B19A8">
        <w:t xml:space="preserve"> </w:t>
      </w:r>
      <w:r w:rsidR="000B3E26" w:rsidRPr="003B19A8">
        <w:t xml:space="preserve">статьей 69.2 БК РФ </w:t>
      </w:r>
      <w:r w:rsidR="0091056B" w:rsidRPr="003B19A8">
        <w:t>внесено</w:t>
      </w:r>
      <w:r w:rsidR="000B3E26" w:rsidRPr="003B19A8">
        <w:t xml:space="preserve"> изменение о том, что </w:t>
      </w:r>
      <w:r w:rsidR="0091056B" w:rsidRPr="003B19A8">
        <w:t xml:space="preserve"> муниципальное задание </w:t>
      </w:r>
      <w:r w:rsidR="007648D0" w:rsidRPr="003B19A8">
        <w:t>«</w:t>
      </w:r>
      <w:r w:rsidR="007648D0" w:rsidRPr="003B19A8">
        <w:rPr>
          <w:i/>
        </w:rPr>
        <w:t>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района»</w:t>
      </w:r>
      <w:r w:rsidRPr="003B19A8">
        <w:t>.</w:t>
      </w:r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466DFA" w:rsidRPr="003B19A8" w:rsidRDefault="00466DFA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>3. Пункт 12 «Полномочия администрации района в сфере бюджетного процесса»</w:t>
      </w:r>
    </w:p>
    <w:p w:rsidR="00007C49" w:rsidRPr="003B19A8" w:rsidRDefault="00007C49" w:rsidP="000B6369">
      <w:pPr>
        <w:ind w:firstLine="709"/>
        <w:jc w:val="both"/>
      </w:pPr>
      <w:r w:rsidRPr="003B19A8">
        <w:t>Пункт 7 в соответствии со статьей 154 БК РФ изложен в новой редакции «</w:t>
      </w:r>
      <w:r w:rsidRPr="003B19A8">
        <w:rPr>
          <w:i/>
        </w:rPr>
        <w:t>разрабатывают и утверждают методики распределения и (или) порядки предоставления межбюджетных трансфертов</w:t>
      </w:r>
      <w:r w:rsidRPr="003B19A8">
        <w:t>»</w:t>
      </w:r>
      <w:r w:rsidR="00FE27AB" w:rsidRPr="003B19A8">
        <w:t>.</w:t>
      </w:r>
    </w:p>
    <w:p w:rsidR="0092549D" w:rsidRPr="003B19A8" w:rsidRDefault="00466DFA" w:rsidP="000B6369">
      <w:pPr>
        <w:ind w:firstLine="709"/>
        <w:jc w:val="both"/>
      </w:pPr>
      <w:r w:rsidRPr="003B19A8">
        <w:t>В связи с внесением изменения в муниципальный финансовый контроль</w:t>
      </w:r>
      <w:r w:rsidR="006E5D6A" w:rsidRPr="003B19A8">
        <w:t xml:space="preserve"> глава 26 БК РФ,</w:t>
      </w:r>
      <w:r w:rsidRPr="003B19A8">
        <w:t xml:space="preserve"> </w:t>
      </w:r>
      <w:r w:rsidR="0092549D" w:rsidRPr="003B19A8">
        <w:t xml:space="preserve"> подпункт 26 «</w:t>
      </w:r>
      <w:r w:rsidR="0092549D" w:rsidRPr="003B19A8">
        <w:rPr>
          <w:i/>
        </w:rPr>
        <w:t xml:space="preserve">устанавливает порядок осуществления финансового </w:t>
      </w:r>
      <w:proofErr w:type="gramStart"/>
      <w:r w:rsidR="0092549D" w:rsidRPr="003B19A8">
        <w:rPr>
          <w:i/>
        </w:rPr>
        <w:t>контроля за</w:t>
      </w:r>
      <w:proofErr w:type="gramEnd"/>
      <w:r w:rsidR="0092549D" w:rsidRPr="003B19A8">
        <w:rPr>
          <w:i/>
        </w:rPr>
        <w:t xml:space="preserve"> деятельностью бюджетных и автономных учреждений</w:t>
      </w:r>
      <w:r w:rsidRPr="003B19A8">
        <w:t>»  исключен.</w:t>
      </w:r>
    </w:p>
    <w:p w:rsidR="009E0041" w:rsidRPr="003B19A8" w:rsidRDefault="000B3DFC" w:rsidP="000B6369">
      <w:pPr>
        <w:ind w:firstLine="709"/>
        <w:jc w:val="both"/>
        <w:rPr>
          <w:i/>
        </w:rPr>
      </w:pPr>
      <w:r w:rsidRPr="003B19A8">
        <w:lastRenderedPageBreak/>
        <w:t>П</w:t>
      </w:r>
      <w:r w:rsidR="009E0041" w:rsidRPr="003B19A8">
        <w:t>одпункт 21  изложен в новой редакции</w:t>
      </w:r>
      <w:r w:rsidR="00F10581" w:rsidRPr="003B19A8">
        <w:t xml:space="preserve"> </w:t>
      </w:r>
      <w:r w:rsidR="00F10581" w:rsidRPr="003B19A8">
        <w:rPr>
          <w:i/>
        </w:rPr>
        <w:t>«</w:t>
      </w:r>
      <w:r w:rsidR="00902A72" w:rsidRPr="003B19A8">
        <w:rPr>
          <w:i/>
        </w:rPr>
        <w:t>утверждает</w:t>
      </w:r>
      <w:r w:rsidR="00902A72" w:rsidRPr="003B19A8">
        <w:t xml:space="preserve"> </w:t>
      </w:r>
      <w:r w:rsidR="00F10581" w:rsidRPr="003B19A8">
        <w:rPr>
          <w:i/>
        </w:rPr>
        <w:t>муниципальные программы»</w:t>
      </w:r>
      <w:r w:rsidRPr="003B19A8">
        <w:rPr>
          <w:i/>
        </w:rPr>
        <w:t>.</w:t>
      </w:r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007C49" w:rsidRPr="003B19A8" w:rsidRDefault="00007C49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 xml:space="preserve">4. </w:t>
      </w:r>
      <w:r w:rsidR="00E0150C" w:rsidRPr="003B19A8">
        <w:rPr>
          <w:b/>
          <w:i/>
        </w:rPr>
        <w:t xml:space="preserve"> </w:t>
      </w:r>
      <w:r w:rsidRPr="003B19A8">
        <w:rPr>
          <w:b/>
          <w:i/>
        </w:rPr>
        <w:t>Пункт</w:t>
      </w:r>
      <w:r w:rsidR="004250A3" w:rsidRPr="003B19A8">
        <w:rPr>
          <w:b/>
          <w:i/>
        </w:rPr>
        <w:t>13</w:t>
      </w:r>
      <w:r w:rsidR="00E0150C" w:rsidRPr="003B19A8">
        <w:rPr>
          <w:b/>
          <w:i/>
        </w:rPr>
        <w:t xml:space="preserve">  «</w:t>
      </w:r>
      <w:r w:rsidR="004250A3" w:rsidRPr="003B19A8">
        <w:rPr>
          <w:b/>
          <w:i/>
        </w:rPr>
        <w:t>Полномочия ф</w:t>
      </w:r>
      <w:r w:rsidR="00E0150C" w:rsidRPr="003B19A8">
        <w:rPr>
          <w:b/>
          <w:i/>
        </w:rPr>
        <w:t xml:space="preserve">инансовый орган администрации района </w:t>
      </w:r>
      <w:r w:rsidR="004250A3" w:rsidRPr="003B19A8">
        <w:rPr>
          <w:b/>
          <w:i/>
        </w:rPr>
        <w:t>в сфере бюджетного процесса</w:t>
      </w:r>
      <w:r w:rsidR="00E0150C" w:rsidRPr="003B19A8">
        <w:rPr>
          <w:b/>
          <w:i/>
        </w:rPr>
        <w:t>»</w:t>
      </w:r>
    </w:p>
    <w:p w:rsidR="00C10BEB" w:rsidRPr="003B19A8" w:rsidRDefault="00C10BEB" w:rsidP="000B6369">
      <w:pPr>
        <w:ind w:firstLine="709"/>
        <w:jc w:val="both"/>
      </w:pPr>
      <w:r w:rsidRPr="003B19A8">
        <w:t>Введен подпункт 7 «</w:t>
      </w:r>
      <w:r w:rsidRPr="003B19A8">
        <w:rPr>
          <w:i/>
        </w:rPr>
        <w:t>устанавливает перечень и коды целевых статей расходов районного бюджета</w:t>
      </w:r>
      <w:r w:rsidRPr="003B19A8">
        <w:t>».</w:t>
      </w:r>
    </w:p>
    <w:p w:rsidR="00774876" w:rsidRPr="003B19A8" w:rsidRDefault="00774876" w:rsidP="000B6369">
      <w:pPr>
        <w:ind w:firstLine="709"/>
        <w:jc w:val="both"/>
      </w:pPr>
      <w:r w:rsidRPr="003B19A8">
        <w:t>Подпункт 27 «</w:t>
      </w:r>
      <w:r w:rsidRPr="003B19A8">
        <w:rPr>
          <w:i/>
        </w:rPr>
        <w:t>осуществляет финансовый контроль в формах и порядке, предусмотренных правовыми актами района</w:t>
      </w:r>
      <w:r w:rsidRPr="003B19A8">
        <w:t>» исключен.</w:t>
      </w:r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3A33ED" w:rsidRPr="003B19A8" w:rsidRDefault="003A33ED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>5.  Пункт14  «Полномочия ревизионной комиссии»</w:t>
      </w:r>
    </w:p>
    <w:p w:rsidR="003A33ED" w:rsidRPr="003B19A8" w:rsidRDefault="003A33ED" w:rsidP="000B6369">
      <w:pPr>
        <w:ind w:firstLine="709"/>
        <w:jc w:val="both"/>
      </w:pPr>
      <w:r w:rsidRPr="003B19A8">
        <w:t>В соответствии со статьей 157 БК РФ пункт 14 изложен в новой редакции.</w:t>
      </w:r>
    </w:p>
    <w:p w:rsidR="003A33ED" w:rsidRPr="003B19A8" w:rsidRDefault="003A33ED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 xml:space="preserve">Ревизионная комиссия осуществляют бюджетные полномочия </w:t>
      </w:r>
      <w:proofErr w:type="gramStart"/>
      <w:r w:rsidRPr="003B19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19A8">
        <w:rPr>
          <w:rFonts w:ascii="Times New Roman" w:hAnsi="Times New Roman" w:cs="Times New Roman"/>
          <w:sz w:val="24"/>
          <w:szCs w:val="24"/>
        </w:rPr>
        <w:t>:</w:t>
      </w:r>
    </w:p>
    <w:p w:rsidR="003A33ED" w:rsidRPr="003B19A8" w:rsidRDefault="003A33ED" w:rsidP="000B6369">
      <w:pPr>
        <w:ind w:firstLine="709"/>
        <w:jc w:val="both"/>
        <w:rPr>
          <w:i/>
        </w:rPr>
      </w:pPr>
      <w:r w:rsidRPr="003B19A8">
        <w:rPr>
          <w:i/>
        </w:rPr>
        <w:t>«аудиту эффективности, направленному на определение экономности и результативности использования бюджетных средств;</w:t>
      </w:r>
    </w:p>
    <w:p w:rsidR="003A33ED" w:rsidRPr="003B19A8" w:rsidRDefault="003A33ED" w:rsidP="000B63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9A8">
        <w:rPr>
          <w:rFonts w:ascii="Times New Roman" w:hAnsi="Times New Roman" w:cs="Times New Roman"/>
          <w:i/>
          <w:sz w:val="24"/>
          <w:szCs w:val="24"/>
        </w:rPr>
        <w:t>экспертизе проектов решений о бюджет</w:t>
      </w:r>
      <w:r w:rsidR="00FE27AB" w:rsidRPr="003B19A8">
        <w:rPr>
          <w:rFonts w:ascii="Times New Roman" w:hAnsi="Times New Roman" w:cs="Times New Roman"/>
          <w:i/>
          <w:sz w:val="24"/>
          <w:szCs w:val="24"/>
        </w:rPr>
        <w:t>е</w:t>
      </w:r>
      <w:r w:rsidRPr="003B19A8">
        <w:rPr>
          <w:rFonts w:ascii="Times New Roman" w:hAnsi="Times New Roman" w:cs="Times New Roman"/>
          <w:i/>
          <w:sz w:val="24"/>
          <w:szCs w:val="24"/>
        </w:rPr>
        <w:t>, иных нормативных правовых актов, в том числе обоснованности показателей (параметров и характеристик) районного бюджета;</w:t>
      </w:r>
    </w:p>
    <w:p w:rsidR="003A33ED" w:rsidRPr="003B19A8" w:rsidRDefault="003A33ED" w:rsidP="000B63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9A8">
        <w:rPr>
          <w:rFonts w:ascii="Times New Roman" w:hAnsi="Times New Roman" w:cs="Times New Roman"/>
          <w:i/>
          <w:sz w:val="24"/>
          <w:szCs w:val="24"/>
        </w:rPr>
        <w:t>экспертизе муниципальных программ;</w:t>
      </w:r>
    </w:p>
    <w:p w:rsidR="003A33ED" w:rsidRPr="003B19A8" w:rsidRDefault="003A33ED" w:rsidP="000B63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9A8">
        <w:rPr>
          <w:rFonts w:ascii="Times New Roman" w:hAnsi="Times New Roman" w:cs="Times New Roman"/>
          <w:i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процессе;</w:t>
      </w:r>
    </w:p>
    <w:p w:rsidR="003A33ED" w:rsidRPr="003B19A8" w:rsidRDefault="003A33ED" w:rsidP="000B63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9A8">
        <w:rPr>
          <w:rFonts w:ascii="Times New Roman" w:hAnsi="Times New Roman" w:cs="Times New Roman"/>
          <w:i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A33ED" w:rsidRPr="003B19A8" w:rsidRDefault="003A33ED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9A8">
        <w:rPr>
          <w:rFonts w:ascii="Times New Roman" w:hAnsi="Times New Roman" w:cs="Times New Roman"/>
          <w:i/>
          <w:sz w:val="24"/>
          <w:szCs w:val="24"/>
        </w:rPr>
        <w:t xml:space="preserve">другим вопросам, установленными 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r w:rsidR="00BA198C" w:rsidRPr="003B19A8">
        <w:rPr>
          <w:rFonts w:ascii="Times New Roman" w:hAnsi="Times New Roman" w:cs="Times New Roman"/>
          <w:i/>
          <w:sz w:val="24"/>
          <w:szCs w:val="24"/>
        </w:rPr>
        <w:t xml:space="preserve">Решением от 04.05.2012  №17-128 «Об утверждении  </w:t>
      </w:r>
      <w:r w:rsidRPr="003B19A8">
        <w:rPr>
          <w:rFonts w:ascii="Times New Roman" w:hAnsi="Times New Roman" w:cs="Times New Roman"/>
          <w:i/>
          <w:sz w:val="24"/>
          <w:szCs w:val="24"/>
        </w:rPr>
        <w:t>Положени</w:t>
      </w:r>
      <w:r w:rsidR="00BA198C" w:rsidRPr="003B19A8">
        <w:rPr>
          <w:rFonts w:ascii="Times New Roman" w:hAnsi="Times New Roman" w:cs="Times New Roman"/>
          <w:i/>
          <w:sz w:val="24"/>
          <w:szCs w:val="24"/>
        </w:rPr>
        <w:t>я</w:t>
      </w:r>
      <w:r w:rsidRPr="003B19A8">
        <w:rPr>
          <w:rFonts w:ascii="Times New Roman" w:hAnsi="Times New Roman" w:cs="Times New Roman"/>
          <w:i/>
          <w:sz w:val="24"/>
          <w:szCs w:val="24"/>
        </w:rPr>
        <w:t xml:space="preserve"> о ревизионной комиссии</w:t>
      </w:r>
      <w:r w:rsidR="00BA198C" w:rsidRPr="003B19A8">
        <w:rPr>
          <w:rFonts w:ascii="Times New Roman" w:hAnsi="Times New Roman" w:cs="Times New Roman"/>
          <w:i/>
          <w:sz w:val="24"/>
          <w:szCs w:val="24"/>
        </w:rPr>
        <w:t xml:space="preserve"> Каратузского района</w:t>
      </w:r>
      <w:r w:rsidRPr="003B19A8">
        <w:rPr>
          <w:rFonts w:ascii="Times New Roman" w:hAnsi="Times New Roman" w:cs="Times New Roman"/>
          <w:i/>
          <w:sz w:val="24"/>
          <w:szCs w:val="24"/>
        </w:rPr>
        <w:t>»</w:t>
      </w:r>
      <w:r w:rsidRPr="003B19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EA6B4D" w:rsidRPr="003B19A8" w:rsidRDefault="00CB5CA6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>6</w:t>
      </w:r>
      <w:r w:rsidR="00EA6B4D" w:rsidRPr="003B19A8">
        <w:rPr>
          <w:b/>
          <w:i/>
        </w:rPr>
        <w:t>. Пункт 15 «Бюджетные полномочия главного распорядителя бюджетных средств»</w:t>
      </w:r>
    </w:p>
    <w:p w:rsidR="009E0041" w:rsidRPr="003B19A8" w:rsidRDefault="00EA6B4D" w:rsidP="000B6369">
      <w:pPr>
        <w:ind w:firstLine="709"/>
        <w:jc w:val="both"/>
      </w:pPr>
      <w:r w:rsidRPr="003B19A8">
        <w:t>П</w:t>
      </w:r>
      <w:r w:rsidR="00142B96" w:rsidRPr="003B19A8">
        <w:t xml:space="preserve">одпункт 10 </w:t>
      </w:r>
      <w:r w:rsidR="00C76347" w:rsidRPr="003B19A8">
        <w:t xml:space="preserve"> в соответствии со статьей 158 БК РФ</w:t>
      </w:r>
      <w:r w:rsidR="00142B96" w:rsidRPr="003B19A8">
        <w:t xml:space="preserve"> </w:t>
      </w:r>
      <w:r w:rsidRPr="003B19A8">
        <w:t xml:space="preserve">изложен в новой редакции </w:t>
      </w:r>
      <w:r w:rsidR="00142B96" w:rsidRPr="003B19A8">
        <w:t xml:space="preserve"> </w:t>
      </w:r>
      <w:r w:rsidR="00142B96" w:rsidRPr="003B19A8">
        <w:rPr>
          <w:i/>
        </w:rPr>
        <w:t>«</w:t>
      </w:r>
      <w:r w:rsidR="006F14C1" w:rsidRPr="003B19A8">
        <w:rPr>
          <w:i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r w:rsidR="00142B96" w:rsidRPr="003B19A8">
        <w:rPr>
          <w:i/>
        </w:rPr>
        <w:t>»</w:t>
      </w:r>
      <w:r w:rsidRPr="003B19A8">
        <w:t>.</w:t>
      </w:r>
    </w:p>
    <w:p w:rsidR="009F2AD1" w:rsidRPr="003B19A8" w:rsidRDefault="000E7B06" w:rsidP="000B63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Подпункт 11</w:t>
      </w:r>
      <w:r w:rsidR="00C457F7" w:rsidRPr="003B19A8">
        <w:rPr>
          <w:rFonts w:ascii="Times New Roman" w:hAnsi="Times New Roman" w:cs="Times New Roman"/>
          <w:sz w:val="24"/>
          <w:szCs w:val="24"/>
        </w:rPr>
        <w:t xml:space="preserve"> </w:t>
      </w:r>
      <w:r w:rsidR="00C457F7" w:rsidRPr="003B19A8">
        <w:rPr>
          <w:rFonts w:ascii="Times New Roman" w:hAnsi="Times New Roman" w:cs="Times New Roman"/>
          <w:i/>
          <w:sz w:val="24"/>
          <w:szCs w:val="24"/>
        </w:rPr>
        <w:t>«организует и осуществляет ведомственный финансовый контроль в сфере своей деятельности»</w:t>
      </w:r>
      <w:r w:rsidR="009F2AD1" w:rsidRPr="003B1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AD1" w:rsidRPr="003B19A8">
        <w:rPr>
          <w:rFonts w:ascii="Times New Roman" w:hAnsi="Times New Roman" w:cs="Times New Roman"/>
          <w:sz w:val="24"/>
          <w:szCs w:val="24"/>
        </w:rPr>
        <w:t>исключен</w:t>
      </w:r>
      <w:r w:rsidR="009F2AD1" w:rsidRPr="003B19A8">
        <w:rPr>
          <w:rFonts w:ascii="Times New Roman" w:hAnsi="Times New Roman" w:cs="Times New Roman"/>
          <w:i/>
          <w:sz w:val="24"/>
          <w:szCs w:val="24"/>
        </w:rPr>
        <w:t>.</w:t>
      </w:r>
    </w:p>
    <w:p w:rsidR="00752F2E" w:rsidRPr="003B19A8" w:rsidRDefault="009F2AD1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9A8">
        <w:rPr>
          <w:rFonts w:ascii="Times New Roman" w:hAnsi="Times New Roman" w:cs="Times New Roman"/>
          <w:sz w:val="24"/>
          <w:szCs w:val="24"/>
        </w:rPr>
        <w:t>П</w:t>
      </w:r>
      <w:r w:rsidR="00C457F7" w:rsidRPr="003B19A8">
        <w:rPr>
          <w:rFonts w:ascii="Times New Roman" w:hAnsi="Times New Roman" w:cs="Times New Roman"/>
          <w:sz w:val="24"/>
          <w:szCs w:val="24"/>
        </w:rPr>
        <w:t>одпункт 13</w:t>
      </w:r>
      <w:r w:rsidR="00C457F7" w:rsidRPr="003B19A8">
        <w:rPr>
          <w:rFonts w:ascii="Times New Roman" w:hAnsi="Times New Roman" w:cs="Times New Roman"/>
          <w:i/>
          <w:sz w:val="24"/>
          <w:szCs w:val="24"/>
        </w:rPr>
        <w:t xml:space="preserve"> «выступает в суде от имени муниципального образования в качестве представителя ответчика по </w:t>
      </w:r>
      <w:hyperlink w:anchor="Par5940" w:tooltip="Ссылка на текущий документ" w:history="1">
        <w:r w:rsidR="00C457F7" w:rsidRPr="00056C8D">
          <w:rPr>
            <w:rFonts w:ascii="Times New Roman" w:hAnsi="Times New Roman" w:cs="Times New Roman"/>
            <w:i/>
            <w:sz w:val="24"/>
            <w:szCs w:val="24"/>
          </w:rPr>
          <w:t>искам</w:t>
        </w:r>
      </w:hyperlink>
      <w:r w:rsidR="00C457F7" w:rsidRPr="00056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7F7" w:rsidRPr="003B19A8">
        <w:rPr>
          <w:rFonts w:ascii="Times New Roman" w:hAnsi="Times New Roman" w:cs="Times New Roman"/>
          <w:i/>
          <w:sz w:val="24"/>
          <w:szCs w:val="24"/>
        </w:rPr>
        <w:t>к муниципальному образованию: о возмещении вреда, причиненного физическому лицу или юридическому лицу в результате незаконных действий (бездействия) 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</w:t>
      </w:r>
      <w:proofErr w:type="gramEnd"/>
      <w:r w:rsidR="00C457F7" w:rsidRPr="003B19A8">
        <w:rPr>
          <w:rFonts w:ascii="Times New Roman" w:hAnsi="Times New Roman" w:cs="Times New Roman"/>
          <w:i/>
          <w:sz w:val="24"/>
          <w:szCs w:val="24"/>
        </w:rPr>
        <w:t>; предъявляемым  в порядке субсидиарной ответственности по денежным обязательствам подведомственных бюджетных учреждений»,</w:t>
      </w:r>
      <w:r w:rsidR="00752F2E" w:rsidRPr="003B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52F2E" w:rsidRPr="003B19A8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752F2E" w:rsidRPr="003B19A8">
        <w:rPr>
          <w:rFonts w:ascii="Times New Roman" w:hAnsi="Times New Roman" w:cs="Times New Roman"/>
          <w:sz w:val="24"/>
          <w:szCs w:val="24"/>
        </w:rPr>
        <w:t>.</w:t>
      </w:r>
    </w:p>
    <w:p w:rsidR="00752F2E" w:rsidRPr="003B19A8" w:rsidRDefault="00752F2E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П</w:t>
      </w:r>
      <w:r w:rsidR="00C457F7" w:rsidRPr="003B19A8">
        <w:rPr>
          <w:rFonts w:ascii="Times New Roman" w:hAnsi="Times New Roman" w:cs="Times New Roman"/>
          <w:sz w:val="24"/>
          <w:szCs w:val="24"/>
        </w:rPr>
        <w:t>одпункт 14</w:t>
      </w:r>
      <w:r w:rsidR="00C457F7" w:rsidRPr="003B19A8">
        <w:rPr>
          <w:rFonts w:ascii="Times New Roman" w:hAnsi="Times New Roman" w:cs="Times New Roman"/>
          <w:i/>
          <w:sz w:val="24"/>
          <w:szCs w:val="24"/>
        </w:rPr>
        <w:t xml:space="preserve"> «предъявляет в суд иски о признании недействительными муниципальных контрактов, иных договоров</w:t>
      </w:r>
      <w:r w:rsidR="009F2AD1" w:rsidRPr="003B19A8">
        <w:rPr>
          <w:rFonts w:ascii="Times New Roman" w:hAnsi="Times New Roman" w:cs="Times New Roman"/>
          <w:i/>
          <w:sz w:val="24"/>
          <w:szCs w:val="24"/>
        </w:rPr>
        <w:t xml:space="preserve">, заключенных подведомственными бюджетными учреждениями с нарушением статьи 161 БК РФ», </w:t>
      </w:r>
      <w:r w:rsidRPr="003B19A8">
        <w:rPr>
          <w:rFonts w:ascii="Times New Roman" w:hAnsi="Times New Roman" w:cs="Times New Roman"/>
          <w:sz w:val="24"/>
          <w:szCs w:val="24"/>
        </w:rPr>
        <w:t>исключен.</w:t>
      </w:r>
    </w:p>
    <w:p w:rsidR="00C457F7" w:rsidRPr="003B19A8" w:rsidRDefault="00752F2E" w:rsidP="000B63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Подпункт 15 «</w:t>
      </w:r>
      <w:r w:rsidRPr="003B19A8">
        <w:rPr>
          <w:rFonts w:ascii="Times New Roman" w:hAnsi="Times New Roman" w:cs="Times New Roman"/>
          <w:i/>
          <w:sz w:val="24"/>
          <w:szCs w:val="24"/>
        </w:rPr>
        <w:t>главный распорядитель бюджетных средств, представлявший в суде интересы муниципального образования в соответствии с пунктом 3 статьи 158 БК РФ, направляет в финансовый орган администрации района информацию о результатах рассмотрения дела в суде в течени</w:t>
      </w:r>
      <w:proofErr w:type="gramStart"/>
      <w:r w:rsidRPr="003B19A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B19A8">
        <w:rPr>
          <w:rFonts w:ascii="Times New Roman" w:hAnsi="Times New Roman" w:cs="Times New Roman"/>
          <w:i/>
          <w:sz w:val="24"/>
          <w:szCs w:val="24"/>
        </w:rPr>
        <w:t xml:space="preserve"> 10 дней после внесения судебного акта в окончательной форме, информирует финансовый орган администрации района о наличии оснований для обжалования судебного акта»,  </w:t>
      </w:r>
      <w:r w:rsidRPr="003B19A8">
        <w:rPr>
          <w:rFonts w:ascii="Times New Roman" w:hAnsi="Times New Roman" w:cs="Times New Roman"/>
          <w:sz w:val="24"/>
          <w:szCs w:val="24"/>
        </w:rPr>
        <w:t>исключен.</w:t>
      </w:r>
    </w:p>
    <w:p w:rsidR="001967E4" w:rsidRPr="003B19A8" w:rsidRDefault="006E4A79" w:rsidP="000B6369">
      <w:pPr>
        <w:ind w:firstLine="540"/>
        <w:jc w:val="both"/>
        <w:rPr>
          <w:i/>
        </w:rPr>
      </w:pPr>
      <w:r w:rsidRPr="003B19A8">
        <w:lastRenderedPageBreak/>
        <w:t xml:space="preserve">В соответствии со статьей 158 БК РФ дополнен </w:t>
      </w:r>
      <w:r w:rsidR="001F0FBF" w:rsidRPr="003B19A8">
        <w:t xml:space="preserve"> </w:t>
      </w:r>
      <w:r w:rsidR="000C1007" w:rsidRPr="003B19A8">
        <w:t>подпункт</w:t>
      </w:r>
      <w:r w:rsidRPr="003B19A8">
        <w:t xml:space="preserve">ом </w:t>
      </w:r>
      <w:r w:rsidR="00222227" w:rsidRPr="003B19A8">
        <w:t xml:space="preserve">12 </w:t>
      </w:r>
      <w:r w:rsidR="00961623" w:rsidRPr="003B19A8">
        <w:t>«</w:t>
      </w:r>
      <w:r w:rsidR="001967E4" w:rsidRPr="003B19A8">
        <w:rPr>
          <w:i/>
        </w:rPr>
        <w:t>отвечает соответственно от имени муниципального образования по денежным обязательствам подведомственных ему получателей бюджетных средств</w:t>
      </w:r>
      <w:r w:rsidR="00961623" w:rsidRPr="003B19A8">
        <w:rPr>
          <w:i/>
        </w:rPr>
        <w:t>»</w:t>
      </w:r>
      <w:r w:rsidRPr="003B19A8">
        <w:rPr>
          <w:i/>
        </w:rPr>
        <w:t>.</w:t>
      </w:r>
    </w:p>
    <w:p w:rsidR="007A7EEB" w:rsidRPr="003B19A8" w:rsidRDefault="007A7EEB" w:rsidP="000B6369">
      <w:pPr>
        <w:ind w:firstLine="540"/>
        <w:jc w:val="both"/>
        <w:rPr>
          <w:b/>
          <w:i/>
        </w:rPr>
      </w:pPr>
    </w:p>
    <w:p w:rsidR="000D2CCE" w:rsidRPr="003B19A8" w:rsidRDefault="00CB5CA6" w:rsidP="000B6369">
      <w:pPr>
        <w:ind w:firstLine="540"/>
        <w:jc w:val="both"/>
        <w:rPr>
          <w:b/>
          <w:i/>
        </w:rPr>
      </w:pPr>
      <w:r w:rsidRPr="003B19A8">
        <w:rPr>
          <w:b/>
          <w:i/>
        </w:rPr>
        <w:t>7</w:t>
      </w:r>
      <w:r w:rsidR="000D2CCE" w:rsidRPr="003B19A8">
        <w:rPr>
          <w:b/>
          <w:i/>
        </w:rPr>
        <w:t>. Пункт 16 «Бюджетные полномочия распорядителя бюджетных средств»</w:t>
      </w:r>
    </w:p>
    <w:p w:rsidR="0061356D" w:rsidRPr="003B19A8" w:rsidRDefault="00262216" w:rsidP="000B6369">
      <w:pPr>
        <w:ind w:firstLine="709"/>
        <w:jc w:val="both"/>
      </w:pPr>
      <w:proofErr w:type="gramStart"/>
      <w:r w:rsidRPr="003B19A8">
        <w:t xml:space="preserve">В соответствии со статьей 158 БК РФ </w:t>
      </w:r>
      <w:r w:rsidR="00A972B8" w:rsidRPr="003B19A8">
        <w:t>введен подпункт 4</w:t>
      </w:r>
      <w:r w:rsidR="0061356D" w:rsidRPr="003B19A8">
        <w:t xml:space="preserve"> «</w:t>
      </w:r>
      <w:r w:rsidR="0061356D" w:rsidRPr="003B19A8">
        <w:rPr>
          <w:i/>
        </w:rPr>
        <w:t>обеспечивает соблюдение получателями межбюджетных субсидий, субвенций и иных межбюджетных трансфе</w:t>
      </w:r>
      <w:r w:rsidRPr="003B19A8">
        <w:rPr>
          <w:i/>
        </w:rPr>
        <w:t>ртов, имеющих целевое назначения</w:t>
      </w:r>
      <w:r w:rsidR="0061356D" w:rsidRPr="003B19A8">
        <w:rPr>
          <w:i/>
        </w:rPr>
        <w:t>, а 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r w:rsidR="00A972B8" w:rsidRPr="003B19A8">
        <w:t>»</w:t>
      </w:r>
      <w:r w:rsidR="004250A3" w:rsidRPr="003B19A8">
        <w:t>.</w:t>
      </w:r>
      <w:proofErr w:type="gramEnd"/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924656" w:rsidRPr="003B19A8" w:rsidRDefault="00CB5CA6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>8</w:t>
      </w:r>
      <w:r w:rsidR="004250A3" w:rsidRPr="003B19A8">
        <w:rPr>
          <w:b/>
          <w:i/>
        </w:rPr>
        <w:t>. Пункт 17 «Бюджетные полномочия главного администратор (администратора) доходов районного бюджета»</w:t>
      </w:r>
      <w:r w:rsidR="00924656" w:rsidRPr="003B19A8">
        <w:t xml:space="preserve"> </w:t>
      </w:r>
    </w:p>
    <w:p w:rsidR="00B143E5" w:rsidRPr="003B19A8" w:rsidRDefault="00B143E5" w:rsidP="000B6369">
      <w:pPr>
        <w:ind w:firstLine="708"/>
        <w:jc w:val="both"/>
      </w:pPr>
      <w:r w:rsidRPr="003B19A8">
        <w:t>Подпункт 2 (пункта 17.1)</w:t>
      </w:r>
      <w:r w:rsidR="006057C6" w:rsidRPr="003B19A8">
        <w:t xml:space="preserve"> «</w:t>
      </w:r>
      <w:r w:rsidR="006057C6" w:rsidRPr="003B19A8">
        <w:rPr>
          <w:i/>
        </w:rPr>
        <w:t>осуществляет планирование (прогнозирование) платежей в районный бюджет</w:t>
      </w:r>
      <w:r w:rsidR="006057C6" w:rsidRPr="003B19A8">
        <w:t>» исключен</w:t>
      </w:r>
      <w:r w:rsidR="008D6A71" w:rsidRPr="003B19A8">
        <w:t xml:space="preserve"> в соответствии со статье</w:t>
      </w:r>
      <w:r w:rsidR="00E87414" w:rsidRPr="003B19A8">
        <w:t>й</w:t>
      </w:r>
      <w:r w:rsidR="008D6A71" w:rsidRPr="003B19A8">
        <w:t xml:space="preserve"> 160.1 БК РФ</w:t>
      </w:r>
      <w:r w:rsidR="006057C6" w:rsidRPr="003B19A8">
        <w:t>.</w:t>
      </w:r>
    </w:p>
    <w:p w:rsidR="006057C6" w:rsidRPr="003B19A8" w:rsidRDefault="006057C6" w:rsidP="000B6369">
      <w:pPr>
        <w:ind w:firstLine="540"/>
        <w:jc w:val="both"/>
      </w:pPr>
      <w:r w:rsidRPr="003B19A8">
        <w:t>Подпункт 7 (пункт 17.1) «</w:t>
      </w:r>
      <w:r w:rsidRPr="003B19A8">
        <w:rPr>
          <w:i/>
        </w:rPr>
        <w:t xml:space="preserve">осуществляет финансовый </w:t>
      </w:r>
      <w:proofErr w:type="gramStart"/>
      <w:r w:rsidRPr="003B19A8">
        <w:rPr>
          <w:i/>
        </w:rPr>
        <w:t>контроль за</w:t>
      </w:r>
      <w:proofErr w:type="gramEnd"/>
      <w:r w:rsidRPr="003B19A8">
        <w:rPr>
          <w:i/>
        </w:rPr>
        <w:t xml:space="preserve"> подведомственными администраторами доходов районного бюджета по осуществлению ими функций администрирования доходов</w:t>
      </w:r>
      <w:r w:rsidRPr="003B19A8">
        <w:t>» исключен</w:t>
      </w:r>
      <w:r w:rsidR="008D6A71" w:rsidRPr="003B19A8">
        <w:t xml:space="preserve"> в соответствии со статье</w:t>
      </w:r>
      <w:r w:rsidR="00E87414" w:rsidRPr="003B19A8">
        <w:t>й</w:t>
      </w:r>
      <w:r w:rsidR="008D6A71" w:rsidRPr="003B19A8">
        <w:t xml:space="preserve"> 160.1 БК РФ</w:t>
      </w:r>
      <w:r w:rsidRPr="003B19A8">
        <w:t>.</w:t>
      </w:r>
    </w:p>
    <w:p w:rsidR="004F31F8" w:rsidRPr="003B19A8" w:rsidRDefault="002D7661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В соответствии со статьей 160.1 введен подпункт 6 (</w:t>
      </w:r>
      <w:r w:rsidR="00924656" w:rsidRPr="003B19A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1356D" w:rsidRPr="003B19A8">
        <w:rPr>
          <w:rFonts w:ascii="Times New Roman" w:hAnsi="Times New Roman" w:cs="Times New Roman"/>
          <w:sz w:val="24"/>
          <w:szCs w:val="24"/>
        </w:rPr>
        <w:t>17.</w:t>
      </w:r>
      <w:r w:rsidRPr="003B19A8">
        <w:rPr>
          <w:rFonts w:ascii="Times New Roman" w:hAnsi="Times New Roman" w:cs="Times New Roman"/>
          <w:sz w:val="24"/>
          <w:szCs w:val="24"/>
        </w:rPr>
        <w:t xml:space="preserve">2) </w:t>
      </w:r>
      <w:r w:rsidR="004F31F8" w:rsidRPr="003B19A8">
        <w:rPr>
          <w:rFonts w:ascii="Times New Roman" w:hAnsi="Times New Roman" w:cs="Times New Roman"/>
          <w:sz w:val="24"/>
          <w:szCs w:val="24"/>
        </w:rPr>
        <w:t>«</w:t>
      </w:r>
      <w:r w:rsidR="004F31F8" w:rsidRPr="003B19A8">
        <w:rPr>
          <w:rFonts w:ascii="Times New Roman" w:hAnsi="Times New Roman" w:cs="Times New Roman"/>
          <w:i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</w:t>
      </w:r>
      <w:r w:rsidRPr="003B19A8">
        <w:rPr>
          <w:rFonts w:ascii="Times New Roman" w:hAnsi="Times New Roman" w:cs="Times New Roman"/>
          <w:i/>
          <w:sz w:val="24"/>
          <w:szCs w:val="24"/>
        </w:rPr>
        <w:t>районного бюджета</w:t>
      </w:r>
      <w:r w:rsidR="004F31F8" w:rsidRPr="003B19A8">
        <w:rPr>
          <w:rFonts w:ascii="Times New Roman" w:hAnsi="Times New Roman" w:cs="Times New Roman"/>
          <w:sz w:val="24"/>
          <w:szCs w:val="24"/>
        </w:rPr>
        <w:t>".</w:t>
      </w:r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AC114C" w:rsidRPr="003B19A8" w:rsidRDefault="00CB5CA6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>9</w:t>
      </w:r>
      <w:r w:rsidR="00AC114C" w:rsidRPr="003B19A8">
        <w:rPr>
          <w:b/>
          <w:i/>
        </w:rPr>
        <w:t>. Пункт 18 «Бюджетные полномочия главного администратор (администратора)  источников финансирования дефицита районного бюджета»</w:t>
      </w:r>
      <w:r w:rsidR="00AC114C" w:rsidRPr="003B19A8">
        <w:t xml:space="preserve"> </w:t>
      </w:r>
    </w:p>
    <w:p w:rsidR="00AC114C" w:rsidRPr="003B19A8" w:rsidRDefault="001A54AD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Подпункт 5</w:t>
      </w:r>
      <w:r w:rsidR="009F4F57" w:rsidRPr="003B19A8">
        <w:rPr>
          <w:rFonts w:ascii="Times New Roman" w:hAnsi="Times New Roman" w:cs="Times New Roman"/>
          <w:sz w:val="24"/>
          <w:szCs w:val="24"/>
        </w:rPr>
        <w:t xml:space="preserve"> (пункт 18.1)</w:t>
      </w:r>
      <w:r w:rsidRPr="003B19A8">
        <w:rPr>
          <w:rFonts w:ascii="Times New Roman" w:hAnsi="Times New Roman" w:cs="Times New Roman"/>
          <w:sz w:val="24"/>
          <w:szCs w:val="24"/>
        </w:rPr>
        <w:t xml:space="preserve"> «</w:t>
      </w:r>
      <w:r w:rsidRPr="003B19A8">
        <w:rPr>
          <w:rFonts w:ascii="Times New Roman" w:hAnsi="Times New Roman" w:cs="Times New Roman"/>
          <w:i/>
          <w:sz w:val="24"/>
          <w:szCs w:val="24"/>
        </w:rPr>
        <w:t>организует и осуществляет  ведомственный финансовый контроль в сфере своей деятельности</w:t>
      </w:r>
      <w:r w:rsidRPr="003B19A8">
        <w:rPr>
          <w:rFonts w:ascii="Times New Roman" w:hAnsi="Times New Roman" w:cs="Times New Roman"/>
          <w:sz w:val="24"/>
          <w:szCs w:val="24"/>
        </w:rPr>
        <w:t>» исключен в соответствии со статьей 160.2 БК РФ.</w:t>
      </w:r>
    </w:p>
    <w:p w:rsidR="007A7EEB" w:rsidRPr="003B19A8" w:rsidRDefault="007A7EEB" w:rsidP="000B6369">
      <w:pPr>
        <w:ind w:firstLine="709"/>
        <w:jc w:val="both"/>
        <w:rPr>
          <w:b/>
          <w:i/>
        </w:rPr>
      </w:pPr>
    </w:p>
    <w:p w:rsidR="009F4F57" w:rsidRPr="003B19A8" w:rsidRDefault="00CB5CA6" w:rsidP="000B6369">
      <w:pPr>
        <w:ind w:firstLine="709"/>
        <w:jc w:val="both"/>
        <w:rPr>
          <w:b/>
          <w:i/>
        </w:rPr>
      </w:pPr>
      <w:r w:rsidRPr="003B19A8">
        <w:rPr>
          <w:b/>
          <w:i/>
        </w:rPr>
        <w:t>10</w:t>
      </w:r>
      <w:r w:rsidR="009F4F57" w:rsidRPr="003B19A8">
        <w:rPr>
          <w:b/>
          <w:i/>
        </w:rPr>
        <w:t>. Пункт 19 «Бюджетные полномочия получателя бюджетных средств»</w:t>
      </w:r>
      <w:r w:rsidR="009F4F57" w:rsidRPr="003B19A8">
        <w:t xml:space="preserve"> </w:t>
      </w:r>
    </w:p>
    <w:p w:rsidR="00814797" w:rsidRPr="003B19A8" w:rsidRDefault="009F4F57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Подпункт 1 изложен в новой редакции «</w:t>
      </w:r>
      <w:r w:rsidRPr="003B19A8">
        <w:rPr>
          <w:rFonts w:ascii="Times New Roman" w:hAnsi="Times New Roman" w:cs="Times New Roman"/>
          <w:i/>
          <w:sz w:val="24"/>
          <w:szCs w:val="24"/>
        </w:rPr>
        <w:t>составляет и исполняет бюджетную смету</w:t>
      </w:r>
      <w:r w:rsidRPr="003B19A8">
        <w:rPr>
          <w:rFonts w:ascii="Times New Roman" w:hAnsi="Times New Roman" w:cs="Times New Roman"/>
          <w:sz w:val="24"/>
          <w:szCs w:val="24"/>
        </w:rPr>
        <w:t>»</w:t>
      </w:r>
      <w:r w:rsidR="00B2225F" w:rsidRPr="003B19A8">
        <w:rPr>
          <w:rFonts w:ascii="Times New Roman" w:hAnsi="Times New Roman" w:cs="Times New Roman"/>
          <w:sz w:val="24"/>
          <w:szCs w:val="24"/>
        </w:rPr>
        <w:t>.</w:t>
      </w:r>
      <w:r w:rsidRPr="003B19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25F" w:rsidRPr="003B19A8" w:rsidRDefault="00B2225F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Подпункт 7 «</w:t>
      </w:r>
      <w:r w:rsidRPr="003B19A8">
        <w:rPr>
          <w:rFonts w:ascii="Times New Roman" w:hAnsi="Times New Roman" w:cs="Times New Roman"/>
          <w:i/>
          <w:sz w:val="24"/>
          <w:szCs w:val="24"/>
        </w:rPr>
        <w:t>выступает в суде в качестве ответчика по своим денежным обязательствам</w:t>
      </w:r>
      <w:r w:rsidRPr="003B19A8">
        <w:rPr>
          <w:rFonts w:ascii="Times New Roman" w:hAnsi="Times New Roman" w:cs="Times New Roman"/>
          <w:sz w:val="24"/>
          <w:szCs w:val="24"/>
        </w:rPr>
        <w:t>» исключен.</w:t>
      </w:r>
    </w:p>
    <w:p w:rsidR="007A7EEB" w:rsidRPr="003B19A8" w:rsidRDefault="007A7EEB" w:rsidP="000B63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090B" w:rsidRPr="003B19A8" w:rsidRDefault="009B090B" w:rsidP="000B63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9A8">
        <w:rPr>
          <w:rFonts w:ascii="Times New Roman" w:hAnsi="Times New Roman" w:cs="Times New Roman"/>
          <w:b/>
          <w:i/>
          <w:sz w:val="24"/>
          <w:szCs w:val="24"/>
        </w:rPr>
        <w:t>11. Пункт 20 «Основы составления проекта районного бюджета»</w:t>
      </w:r>
    </w:p>
    <w:p w:rsidR="009B090B" w:rsidRPr="003B19A8" w:rsidRDefault="009B090B" w:rsidP="000B6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A8">
        <w:rPr>
          <w:rFonts w:ascii="Times New Roman" w:hAnsi="Times New Roman" w:cs="Times New Roman"/>
          <w:sz w:val="24"/>
          <w:szCs w:val="24"/>
        </w:rPr>
        <w:t>В соответствии со статьей 172 БК РФ дополнен абзацем  составление проекта районного бюджета основывается на: «</w:t>
      </w:r>
      <w:r w:rsidRPr="003B19A8">
        <w:rPr>
          <w:rFonts w:ascii="Times New Roman" w:hAnsi="Times New Roman" w:cs="Times New Roman"/>
          <w:i/>
          <w:sz w:val="24"/>
          <w:szCs w:val="24"/>
        </w:rPr>
        <w:t>муниципальных программах</w:t>
      </w:r>
      <w:r w:rsidRPr="003B19A8">
        <w:rPr>
          <w:rFonts w:ascii="Times New Roman" w:hAnsi="Times New Roman" w:cs="Times New Roman"/>
          <w:sz w:val="24"/>
          <w:szCs w:val="24"/>
        </w:rPr>
        <w:t>»</w:t>
      </w:r>
      <w:r w:rsidR="00404441" w:rsidRPr="003B19A8">
        <w:rPr>
          <w:rFonts w:ascii="Times New Roman" w:hAnsi="Times New Roman" w:cs="Times New Roman"/>
          <w:sz w:val="24"/>
          <w:szCs w:val="24"/>
        </w:rPr>
        <w:t>.</w:t>
      </w:r>
    </w:p>
    <w:p w:rsidR="007A7EEB" w:rsidRPr="003B19A8" w:rsidRDefault="007A7EEB" w:rsidP="000B63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F64" w:rsidRPr="003B19A8" w:rsidRDefault="00676F64" w:rsidP="000B63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9A8">
        <w:rPr>
          <w:rFonts w:ascii="Times New Roman" w:hAnsi="Times New Roman" w:cs="Times New Roman"/>
          <w:b/>
          <w:i/>
          <w:sz w:val="24"/>
          <w:szCs w:val="24"/>
        </w:rPr>
        <w:t xml:space="preserve">12. Пункт 22 изложен в новой редакции «Документы и </w:t>
      </w:r>
      <w:proofErr w:type="gramStart"/>
      <w:r w:rsidRPr="003B19A8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proofErr w:type="gramEnd"/>
      <w:r w:rsidRPr="003B19A8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предоставляемые одновременно с проектом бюджета» в соответствии со статьей 184.2 БК РФ.</w:t>
      </w:r>
    </w:p>
    <w:p w:rsidR="007A7EEB" w:rsidRPr="003B19A8" w:rsidRDefault="007A7EEB" w:rsidP="000B63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3202" w:rsidRPr="003B19A8" w:rsidRDefault="00D03202" w:rsidP="000B63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9A8">
        <w:rPr>
          <w:rFonts w:ascii="Times New Roman" w:hAnsi="Times New Roman" w:cs="Times New Roman"/>
          <w:b/>
          <w:i/>
          <w:sz w:val="24"/>
          <w:szCs w:val="24"/>
        </w:rPr>
        <w:t>13. Пункт 23 «Состав показателей, представляемых для рассмотрения и утверждения в решении о районном бюджете»</w:t>
      </w:r>
    </w:p>
    <w:p w:rsidR="00D03202" w:rsidRPr="003B19A8" w:rsidRDefault="00D03202" w:rsidP="000B63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19A8">
        <w:rPr>
          <w:rFonts w:ascii="Times New Roman" w:hAnsi="Times New Roman" w:cs="Times New Roman"/>
          <w:sz w:val="24"/>
          <w:szCs w:val="24"/>
        </w:rPr>
        <w:t>Абзац 5 пункта 23.2</w:t>
      </w:r>
      <w:r w:rsidR="002A3B80" w:rsidRPr="003B19A8">
        <w:rPr>
          <w:rFonts w:ascii="Times New Roman" w:hAnsi="Times New Roman" w:cs="Times New Roman"/>
          <w:sz w:val="24"/>
          <w:szCs w:val="24"/>
        </w:rPr>
        <w:t xml:space="preserve"> в решении о районном бюджете утверждаются:</w:t>
      </w:r>
      <w:r w:rsidRPr="003B19A8">
        <w:rPr>
          <w:rFonts w:ascii="Times New Roman" w:hAnsi="Times New Roman" w:cs="Times New Roman"/>
          <w:sz w:val="24"/>
          <w:szCs w:val="24"/>
        </w:rPr>
        <w:t xml:space="preserve"> изложен в новой редакции в соответствии со статьей 184.</w:t>
      </w:r>
      <w:r w:rsidR="002A3B80" w:rsidRPr="003B19A8">
        <w:rPr>
          <w:rFonts w:ascii="Times New Roman" w:hAnsi="Times New Roman" w:cs="Times New Roman"/>
          <w:sz w:val="24"/>
          <w:szCs w:val="24"/>
        </w:rPr>
        <w:t>1</w:t>
      </w:r>
      <w:r w:rsidRPr="003B19A8">
        <w:rPr>
          <w:rFonts w:ascii="Times New Roman" w:hAnsi="Times New Roman" w:cs="Times New Roman"/>
          <w:sz w:val="24"/>
          <w:szCs w:val="24"/>
        </w:rPr>
        <w:t xml:space="preserve"> БК РФ</w:t>
      </w:r>
      <w:r w:rsidRPr="003B19A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3B19A8">
        <w:rPr>
          <w:rFonts w:ascii="Times New Roman" w:hAnsi="Times New Roman" w:cs="Times New Roman"/>
          <w:i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</w:t>
      </w:r>
      <w:proofErr w:type="spellStart"/>
      <w:r w:rsidRPr="003B19A8">
        <w:rPr>
          <w:rFonts w:ascii="Times New Roman" w:hAnsi="Times New Roman" w:cs="Times New Roman"/>
          <w:i/>
          <w:sz w:val="24"/>
          <w:szCs w:val="24"/>
        </w:rPr>
        <w:t>непрограммным</w:t>
      </w:r>
      <w:proofErr w:type="spellEnd"/>
      <w:r w:rsidRPr="003B19A8">
        <w:rPr>
          <w:rFonts w:ascii="Times New Roman" w:hAnsi="Times New Roman" w:cs="Times New Roman"/>
          <w:i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</w:t>
      </w:r>
      <w:proofErr w:type="gramEnd"/>
      <w:r w:rsidRPr="003B19A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B19A8">
        <w:rPr>
          <w:rFonts w:ascii="Times New Roman" w:hAnsi="Times New Roman" w:cs="Times New Roman"/>
          <w:i/>
          <w:sz w:val="24"/>
          <w:szCs w:val="24"/>
        </w:rPr>
        <w:t>непрограммным</w:t>
      </w:r>
      <w:proofErr w:type="spellEnd"/>
      <w:r w:rsidRPr="003B19A8">
        <w:rPr>
          <w:rFonts w:ascii="Times New Roman" w:hAnsi="Times New Roman" w:cs="Times New Roman"/>
          <w:i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Решением районного Совета депутатов</w:t>
      </w:r>
      <w:r w:rsidRPr="003B19A8">
        <w:rPr>
          <w:rFonts w:ascii="Times New Roman" w:hAnsi="Times New Roman" w:cs="Times New Roman"/>
          <w:sz w:val="24"/>
          <w:szCs w:val="24"/>
        </w:rPr>
        <w:t>»</w:t>
      </w:r>
      <w:r w:rsidR="002A3B80" w:rsidRPr="003B19A8">
        <w:rPr>
          <w:rFonts w:ascii="Times New Roman" w:hAnsi="Times New Roman" w:cs="Times New Roman"/>
          <w:sz w:val="24"/>
          <w:szCs w:val="24"/>
        </w:rPr>
        <w:t>.</w:t>
      </w:r>
    </w:p>
    <w:p w:rsidR="009465D6" w:rsidRPr="003B19A8" w:rsidRDefault="00A95A67" w:rsidP="001A1A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19A8">
        <w:rPr>
          <w:rFonts w:eastAsiaTheme="minorHAnsi"/>
          <w:lang w:eastAsia="en-US"/>
        </w:rPr>
        <w:lastRenderedPageBreak/>
        <w:t>П</w:t>
      </w:r>
      <w:r w:rsidR="00E320B7" w:rsidRPr="003B19A8">
        <w:rPr>
          <w:rFonts w:eastAsiaTheme="minorHAnsi"/>
          <w:lang w:eastAsia="en-US"/>
        </w:rPr>
        <w:t>ункт 23.</w:t>
      </w:r>
      <w:r w:rsidR="002A3B80" w:rsidRPr="003B19A8">
        <w:rPr>
          <w:rFonts w:eastAsiaTheme="minorHAnsi"/>
          <w:lang w:eastAsia="en-US"/>
        </w:rPr>
        <w:t>3</w:t>
      </w:r>
      <w:r w:rsidR="00E320B7" w:rsidRPr="003B19A8">
        <w:rPr>
          <w:rFonts w:eastAsiaTheme="minorHAnsi"/>
          <w:lang w:eastAsia="en-US"/>
        </w:rPr>
        <w:t xml:space="preserve"> </w:t>
      </w:r>
      <w:r w:rsidR="000C6F7E" w:rsidRPr="003B19A8">
        <w:rPr>
          <w:rFonts w:eastAsiaTheme="minorHAnsi"/>
          <w:lang w:eastAsia="en-US"/>
        </w:rPr>
        <w:t>исключен в связи с дублированием показателей пунктом 23.2.</w:t>
      </w:r>
    </w:p>
    <w:p w:rsidR="007A7EEB" w:rsidRPr="003B19A8" w:rsidRDefault="007A7EEB" w:rsidP="007A7EEB">
      <w:pPr>
        <w:ind w:firstLine="709"/>
        <w:jc w:val="both"/>
        <w:rPr>
          <w:b/>
          <w:i/>
        </w:rPr>
      </w:pPr>
    </w:p>
    <w:p w:rsidR="005A3899" w:rsidRPr="003B19A8" w:rsidRDefault="009C570B" w:rsidP="007A7EEB">
      <w:pPr>
        <w:ind w:firstLine="709"/>
        <w:jc w:val="both"/>
        <w:rPr>
          <w:b/>
          <w:i/>
        </w:rPr>
      </w:pPr>
      <w:r w:rsidRPr="003B19A8">
        <w:rPr>
          <w:b/>
          <w:i/>
        </w:rPr>
        <w:t>14.</w:t>
      </w:r>
      <w:r w:rsidR="00FE27AB" w:rsidRPr="003B19A8">
        <w:rPr>
          <w:b/>
          <w:i/>
        </w:rPr>
        <w:t xml:space="preserve"> </w:t>
      </w:r>
      <w:r w:rsidR="005A3899" w:rsidRPr="003B19A8">
        <w:rPr>
          <w:b/>
          <w:i/>
        </w:rPr>
        <w:t>Раздел ф</w:t>
      </w:r>
      <w:r w:rsidR="00FE27AB" w:rsidRPr="003B19A8">
        <w:rPr>
          <w:b/>
          <w:i/>
        </w:rPr>
        <w:t>инансовый контроль (пункты 32,33,34,35</w:t>
      </w:r>
      <w:r w:rsidRPr="003B19A8">
        <w:rPr>
          <w:b/>
          <w:i/>
        </w:rPr>
        <w:t>) изложен в новой редакции в соответствии с  Главой 26 БК РФ.</w:t>
      </w:r>
    </w:p>
    <w:p w:rsidR="007A7EEB" w:rsidRPr="003B19A8" w:rsidRDefault="007A7EEB" w:rsidP="007A7EEB">
      <w:pPr>
        <w:ind w:firstLine="709"/>
        <w:jc w:val="both"/>
        <w:rPr>
          <w:b/>
          <w:i/>
        </w:rPr>
      </w:pPr>
    </w:p>
    <w:p w:rsidR="00087BB4" w:rsidRPr="003B19A8" w:rsidRDefault="00087BB4" w:rsidP="000B6369">
      <w:pPr>
        <w:jc w:val="center"/>
        <w:rPr>
          <w:b/>
        </w:rPr>
      </w:pPr>
      <w:r w:rsidRPr="003B19A8">
        <w:rPr>
          <w:b/>
        </w:rPr>
        <w:t>Выводы</w:t>
      </w:r>
    </w:p>
    <w:p w:rsidR="005A3899" w:rsidRPr="003B19A8" w:rsidRDefault="005A3899" w:rsidP="007A7EEB">
      <w:pPr>
        <w:jc w:val="both"/>
      </w:pPr>
      <w:r w:rsidRPr="003B19A8">
        <w:tab/>
      </w:r>
      <w:r w:rsidR="0031542D" w:rsidRPr="003B19A8">
        <w:t xml:space="preserve">Проект решения, представленный на рассмотрение в ревизионную комиссию Каратузского района, подготовлен в рамках действующего законодательства и направлен на совершенствование бюджетного процесса в муниципальном образовании </w:t>
      </w:r>
      <w:r w:rsidR="0016465F" w:rsidRPr="003B19A8">
        <w:t>«Каратузский район»</w:t>
      </w:r>
      <w:r w:rsidR="007A7EEB" w:rsidRPr="003B19A8">
        <w:t>.</w:t>
      </w:r>
    </w:p>
    <w:p w:rsidR="007A7EEB" w:rsidRPr="003B19A8" w:rsidRDefault="007A7EEB" w:rsidP="007A7EEB">
      <w:pPr>
        <w:jc w:val="both"/>
      </w:pPr>
    </w:p>
    <w:p w:rsidR="00087BB4" w:rsidRPr="003B19A8" w:rsidRDefault="00087BB4" w:rsidP="000B6369">
      <w:pPr>
        <w:ind w:left="570"/>
        <w:jc w:val="center"/>
        <w:rPr>
          <w:b/>
        </w:rPr>
      </w:pPr>
      <w:r w:rsidRPr="003B19A8">
        <w:rPr>
          <w:b/>
        </w:rPr>
        <w:t>Предложения</w:t>
      </w:r>
    </w:p>
    <w:p w:rsidR="00087BB4" w:rsidRPr="003B19A8" w:rsidRDefault="005A3899" w:rsidP="005A3899">
      <w:pPr>
        <w:jc w:val="both"/>
      </w:pPr>
      <w:r w:rsidRPr="003B19A8">
        <w:tab/>
      </w:r>
      <w:r w:rsidR="00087BB4" w:rsidRPr="003B19A8">
        <w:t>Каратузскому районному Совету депутатов</w:t>
      </w:r>
    </w:p>
    <w:p w:rsidR="00087BB4" w:rsidRPr="003B19A8" w:rsidRDefault="005A3899" w:rsidP="000B6369">
      <w:pPr>
        <w:jc w:val="both"/>
      </w:pPr>
      <w:r w:rsidRPr="003B19A8">
        <w:tab/>
      </w:r>
      <w:r w:rsidR="00087BB4" w:rsidRPr="003B19A8">
        <w:t>Принять проект решения Каратузского районного Совета депутатов  «О бюджетном процессе в Каратузском районе».</w:t>
      </w:r>
    </w:p>
    <w:p w:rsidR="007A7EEB" w:rsidRPr="003B19A8" w:rsidRDefault="007A7EEB" w:rsidP="000B6369">
      <w:pPr>
        <w:jc w:val="both"/>
      </w:pPr>
    </w:p>
    <w:p w:rsidR="00087BB4" w:rsidRPr="003B19A8" w:rsidRDefault="000B6369" w:rsidP="000B6369">
      <w:pPr>
        <w:jc w:val="both"/>
      </w:pPr>
      <w:r w:rsidRPr="003B19A8">
        <w:t>Председатель ревизионной комиссии</w:t>
      </w:r>
    </w:p>
    <w:p w:rsidR="000B6369" w:rsidRPr="003B19A8" w:rsidRDefault="000B6369" w:rsidP="000B6369">
      <w:pPr>
        <w:jc w:val="both"/>
      </w:pPr>
      <w:r w:rsidRPr="003B19A8">
        <w:t>Каратузского района</w:t>
      </w:r>
      <w:r w:rsidRPr="003B19A8">
        <w:tab/>
      </w:r>
      <w:r w:rsidRPr="003B19A8">
        <w:tab/>
      </w:r>
      <w:r w:rsidRPr="003B19A8">
        <w:tab/>
      </w:r>
      <w:r w:rsidRPr="003B19A8">
        <w:tab/>
      </w:r>
      <w:r w:rsidRPr="003B19A8">
        <w:tab/>
      </w:r>
      <w:r w:rsidRPr="003B19A8">
        <w:tab/>
      </w:r>
      <w:r w:rsidRPr="003B19A8">
        <w:tab/>
      </w:r>
      <w:r w:rsidRPr="003B19A8">
        <w:tab/>
        <w:t>Л.И.Зотова</w:t>
      </w:r>
    </w:p>
    <w:p w:rsidR="00714EDC" w:rsidRPr="003B19A8" w:rsidRDefault="00714EDC" w:rsidP="000B6369">
      <w:pPr>
        <w:ind w:firstLine="709"/>
        <w:jc w:val="both"/>
      </w:pPr>
    </w:p>
    <w:p w:rsidR="00714EDC" w:rsidRPr="003B19A8" w:rsidRDefault="00714EDC" w:rsidP="000B6369">
      <w:pPr>
        <w:ind w:firstLine="720"/>
        <w:jc w:val="both"/>
      </w:pPr>
    </w:p>
    <w:p w:rsidR="00ED6BC8" w:rsidRPr="003B19A8" w:rsidRDefault="00ED6BC8" w:rsidP="000B6369">
      <w:pPr>
        <w:autoSpaceDE w:val="0"/>
        <w:autoSpaceDN w:val="0"/>
        <w:adjustRightInd w:val="0"/>
        <w:jc w:val="both"/>
        <w:outlineLvl w:val="3"/>
      </w:pPr>
    </w:p>
    <w:sectPr w:rsidR="00ED6BC8" w:rsidRPr="003B19A8" w:rsidSect="006009FC">
      <w:headerReference w:type="even" r:id="rId8"/>
      <w:headerReference w:type="default" r:id="rId9"/>
      <w:pgSz w:w="11906" w:h="16838" w:code="9"/>
      <w:pgMar w:top="851" w:right="851" w:bottom="851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52" w:rsidRDefault="00F22252" w:rsidP="009C671B">
      <w:r>
        <w:separator/>
      </w:r>
    </w:p>
  </w:endnote>
  <w:endnote w:type="continuationSeparator" w:id="0">
    <w:p w:rsidR="00F22252" w:rsidRDefault="00F22252" w:rsidP="009C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52" w:rsidRDefault="00F22252" w:rsidP="009C671B">
      <w:r>
        <w:separator/>
      </w:r>
    </w:p>
  </w:footnote>
  <w:footnote w:type="continuationSeparator" w:id="0">
    <w:p w:rsidR="00F22252" w:rsidRDefault="00F22252" w:rsidP="009C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2" w:rsidRDefault="0084617A" w:rsidP="00D879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1C2" w:rsidRDefault="00056C8D" w:rsidP="00D879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2" w:rsidRDefault="0084617A" w:rsidP="00D879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1D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C8D">
      <w:rPr>
        <w:rStyle w:val="a5"/>
        <w:noProof/>
      </w:rPr>
      <w:t>4</w:t>
    </w:r>
    <w:r>
      <w:rPr>
        <w:rStyle w:val="a5"/>
      </w:rPr>
      <w:fldChar w:fldCharType="end"/>
    </w:r>
  </w:p>
  <w:p w:rsidR="00FF01C2" w:rsidRDefault="00056C8D" w:rsidP="00D879E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91"/>
    <w:multiLevelType w:val="hybridMultilevel"/>
    <w:tmpl w:val="8E7A5A1E"/>
    <w:lvl w:ilvl="0" w:tplc="A790A8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08419B4"/>
    <w:multiLevelType w:val="hybridMultilevel"/>
    <w:tmpl w:val="ADEE2F3C"/>
    <w:lvl w:ilvl="0" w:tplc="5098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73CE3"/>
    <w:multiLevelType w:val="hybridMultilevel"/>
    <w:tmpl w:val="E56ACB96"/>
    <w:lvl w:ilvl="0" w:tplc="EA44BA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1B"/>
    <w:rsid w:val="000001A1"/>
    <w:rsid w:val="00007C49"/>
    <w:rsid w:val="00022E40"/>
    <w:rsid w:val="00051BE6"/>
    <w:rsid w:val="00056C8D"/>
    <w:rsid w:val="00061FD1"/>
    <w:rsid w:val="000626B4"/>
    <w:rsid w:val="000701BB"/>
    <w:rsid w:val="00071AEB"/>
    <w:rsid w:val="00087BB4"/>
    <w:rsid w:val="000968DF"/>
    <w:rsid w:val="000B3DFC"/>
    <w:rsid w:val="000B3E26"/>
    <w:rsid w:val="000B6369"/>
    <w:rsid w:val="000C07B5"/>
    <w:rsid w:val="000C1007"/>
    <w:rsid w:val="000C6F7E"/>
    <w:rsid w:val="000D2CCE"/>
    <w:rsid w:val="000E7B06"/>
    <w:rsid w:val="000F459B"/>
    <w:rsid w:val="000F5575"/>
    <w:rsid w:val="000F6416"/>
    <w:rsid w:val="00114DF4"/>
    <w:rsid w:val="0012678E"/>
    <w:rsid w:val="00135489"/>
    <w:rsid w:val="0013680A"/>
    <w:rsid w:val="001412EA"/>
    <w:rsid w:val="00142B96"/>
    <w:rsid w:val="001518DA"/>
    <w:rsid w:val="00155B5F"/>
    <w:rsid w:val="0016465F"/>
    <w:rsid w:val="00173737"/>
    <w:rsid w:val="00177A85"/>
    <w:rsid w:val="001967E4"/>
    <w:rsid w:val="001A1A94"/>
    <w:rsid w:val="001A31B6"/>
    <w:rsid w:val="001A54AD"/>
    <w:rsid w:val="001C5686"/>
    <w:rsid w:val="001D1FFE"/>
    <w:rsid w:val="001E4649"/>
    <w:rsid w:val="001E559B"/>
    <w:rsid w:val="001F0FBF"/>
    <w:rsid w:val="001F1726"/>
    <w:rsid w:val="001F70EA"/>
    <w:rsid w:val="002142D5"/>
    <w:rsid w:val="0021757E"/>
    <w:rsid w:val="00220684"/>
    <w:rsid w:val="002219D2"/>
    <w:rsid w:val="00222227"/>
    <w:rsid w:val="00233FF0"/>
    <w:rsid w:val="00242D03"/>
    <w:rsid w:val="00247782"/>
    <w:rsid w:val="00262216"/>
    <w:rsid w:val="00262CBE"/>
    <w:rsid w:val="002745C3"/>
    <w:rsid w:val="0027763C"/>
    <w:rsid w:val="00277A9C"/>
    <w:rsid w:val="00284C2E"/>
    <w:rsid w:val="00284F18"/>
    <w:rsid w:val="00293443"/>
    <w:rsid w:val="00294862"/>
    <w:rsid w:val="002A3A27"/>
    <w:rsid w:val="002A3B80"/>
    <w:rsid w:val="002A6D20"/>
    <w:rsid w:val="002B5386"/>
    <w:rsid w:val="002C3508"/>
    <w:rsid w:val="002D1110"/>
    <w:rsid w:val="002D60A0"/>
    <w:rsid w:val="002D7661"/>
    <w:rsid w:val="002E073A"/>
    <w:rsid w:val="00306453"/>
    <w:rsid w:val="0031542D"/>
    <w:rsid w:val="00320527"/>
    <w:rsid w:val="00331BAE"/>
    <w:rsid w:val="003348CD"/>
    <w:rsid w:val="00336D73"/>
    <w:rsid w:val="00360F5E"/>
    <w:rsid w:val="00375A7C"/>
    <w:rsid w:val="00390C40"/>
    <w:rsid w:val="003A05F8"/>
    <w:rsid w:val="003A33ED"/>
    <w:rsid w:val="003A7C0B"/>
    <w:rsid w:val="003B19A8"/>
    <w:rsid w:val="003C722B"/>
    <w:rsid w:val="003D0D4A"/>
    <w:rsid w:val="003E1E29"/>
    <w:rsid w:val="003E5AD3"/>
    <w:rsid w:val="003F1DC9"/>
    <w:rsid w:val="003F66F7"/>
    <w:rsid w:val="0040072B"/>
    <w:rsid w:val="00404441"/>
    <w:rsid w:val="00421AE7"/>
    <w:rsid w:val="004250A3"/>
    <w:rsid w:val="0042795C"/>
    <w:rsid w:val="0043074C"/>
    <w:rsid w:val="0043258E"/>
    <w:rsid w:val="00436715"/>
    <w:rsid w:val="00455B9F"/>
    <w:rsid w:val="00460A5C"/>
    <w:rsid w:val="00465749"/>
    <w:rsid w:val="00466DFA"/>
    <w:rsid w:val="00480C46"/>
    <w:rsid w:val="004813A9"/>
    <w:rsid w:val="004A1BA1"/>
    <w:rsid w:val="004F31F8"/>
    <w:rsid w:val="00505425"/>
    <w:rsid w:val="005305F4"/>
    <w:rsid w:val="00532277"/>
    <w:rsid w:val="00536A71"/>
    <w:rsid w:val="00543576"/>
    <w:rsid w:val="00553CC2"/>
    <w:rsid w:val="00566DCC"/>
    <w:rsid w:val="0057178F"/>
    <w:rsid w:val="0057389B"/>
    <w:rsid w:val="00583498"/>
    <w:rsid w:val="00585C39"/>
    <w:rsid w:val="00590B03"/>
    <w:rsid w:val="005927A2"/>
    <w:rsid w:val="00595078"/>
    <w:rsid w:val="00597BB4"/>
    <w:rsid w:val="005A3899"/>
    <w:rsid w:val="005B66AB"/>
    <w:rsid w:val="005D548F"/>
    <w:rsid w:val="005E5393"/>
    <w:rsid w:val="006057C6"/>
    <w:rsid w:val="00611A03"/>
    <w:rsid w:val="0061356D"/>
    <w:rsid w:val="00614E42"/>
    <w:rsid w:val="006333E9"/>
    <w:rsid w:val="00633926"/>
    <w:rsid w:val="00636F3C"/>
    <w:rsid w:val="00645AC2"/>
    <w:rsid w:val="00660CA0"/>
    <w:rsid w:val="00660E42"/>
    <w:rsid w:val="0066443D"/>
    <w:rsid w:val="00676F64"/>
    <w:rsid w:val="006810CB"/>
    <w:rsid w:val="006A5B97"/>
    <w:rsid w:val="006B17FC"/>
    <w:rsid w:val="006B464E"/>
    <w:rsid w:val="006C4DEF"/>
    <w:rsid w:val="006D030E"/>
    <w:rsid w:val="006E4A79"/>
    <w:rsid w:val="006E5D6A"/>
    <w:rsid w:val="006F14C1"/>
    <w:rsid w:val="006F3A6A"/>
    <w:rsid w:val="00703390"/>
    <w:rsid w:val="00711326"/>
    <w:rsid w:val="00714EDC"/>
    <w:rsid w:val="00722A5F"/>
    <w:rsid w:val="00741E66"/>
    <w:rsid w:val="00745E48"/>
    <w:rsid w:val="00752F2E"/>
    <w:rsid w:val="007648D0"/>
    <w:rsid w:val="00774876"/>
    <w:rsid w:val="007A3FD8"/>
    <w:rsid w:val="007A5E1A"/>
    <w:rsid w:val="007A7EEB"/>
    <w:rsid w:val="007B5FE3"/>
    <w:rsid w:val="007C4895"/>
    <w:rsid w:val="007C4AB1"/>
    <w:rsid w:val="007D1547"/>
    <w:rsid w:val="007E686C"/>
    <w:rsid w:val="007F10A9"/>
    <w:rsid w:val="007F1527"/>
    <w:rsid w:val="007F1783"/>
    <w:rsid w:val="007F60ED"/>
    <w:rsid w:val="00814797"/>
    <w:rsid w:val="008268B3"/>
    <w:rsid w:val="0084617A"/>
    <w:rsid w:val="00854D15"/>
    <w:rsid w:val="008702C2"/>
    <w:rsid w:val="0087457B"/>
    <w:rsid w:val="008776F0"/>
    <w:rsid w:val="008829B0"/>
    <w:rsid w:val="008853E0"/>
    <w:rsid w:val="00890692"/>
    <w:rsid w:val="008A6153"/>
    <w:rsid w:val="008A7547"/>
    <w:rsid w:val="008B3318"/>
    <w:rsid w:val="008C2235"/>
    <w:rsid w:val="008C2B9D"/>
    <w:rsid w:val="008C6537"/>
    <w:rsid w:val="008D2D9F"/>
    <w:rsid w:val="008D6A71"/>
    <w:rsid w:val="008F31D4"/>
    <w:rsid w:val="00902A72"/>
    <w:rsid w:val="0091056B"/>
    <w:rsid w:val="0092030E"/>
    <w:rsid w:val="0092262A"/>
    <w:rsid w:val="00922D14"/>
    <w:rsid w:val="00924656"/>
    <w:rsid w:val="0092549D"/>
    <w:rsid w:val="0093041E"/>
    <w:rsid w:val="00944B7E"/>
    <w:rsid w:val="009465D6"/>
    <w:rsid w:val="009560AE"/>
    <w:rsid w:val="00961623"/>
    <w:rsid w:val="00974789"/>
    <w:rsid w:val="009803CC"/>
    <w:rsid w:val="00991DF3"/>
    <w:rsid w:val="009A2AE7"/>
    <w:rsid w:val="009A34D6"/>
    <w:rsid w:val="009B090B"/>
    <w:rsid w:val="009C05E1"/>
    <w:rsid w:val="009C150C"/>
    <w:rsid w:val="009C570B"/>
    <w:rsid w:val="009C671B"/>
    <w:rsid w:val="009E0041"/>
    <w:rsid w:val="009E3651"/>
    <w:rsid w:val="009E683B"/>
    <w:rsid w:val="009F2AD1"/>
    <w:rsid w:val="009F4F57"/>
    <w:rsid w:val="00A10C96"/>
    <w:rsid w:val="00A129D1"/>
    <w:rsid w:val="00A16C30"/>
    <w:rsid w:val="00A2175E"/>
    <w:rsid w:val="00A30CD9"/>
    <w:rsid w:val="00A32C28"/>
    <w:rsid w:val="00A511DC"/>
    <w:rsid w:val="00A52C84"/>
    <w:rsid w:val="00A60829"/>
    <w:rsid w:val="00A664BE"/>
    <w:rsid w:val="00A673F5"/>
    <w:rsid w:val="00A8416A"/>
    <w:rsid w:val="00A86D98"/>
    <w:rsid w:val="00A95368"/>
    <w:rsid w:val="00A95A67"/>
    <w:rsid w:val="00A972B8"/>
    <w:rsid w:val="00AB0039"/>
    <w:rsid w:val="00AB4ADB"/>
    <w:rsid w:val="00AC114C"/>
    <w:rsid w:val="00AD28E0"/>
    <w:rsid w:val="00AE40DF"/>
    <w:rsid w:val="00AF3BB4"/>
    <w:rsid w:val="00B12652"/>
    <w:rsid w:val="00B137A7"/>
    <w:rsid w:val="00B143E5"/>
    <w:rsid w:val="00B15F98"/>
    <w:rsid w:val="00B2225F"/>
    <w:rsid w:val="00B53994"/>
    <w:rsid w:val="00B73CB9"/>
    <w:rsid w:val="00B83F11"/>
    <w:rsid w:val="00B90ED8"/>
    <w:rsid w:val="00B92CE6"/>
    <w:rsid w:val="00BA198C"/>
    <w:rsid w:val="00BC0CBC"/>
    <w:rsid w:val="00BC2359"/>
    <w:rsid w:val="00BC4DA9"/>
    <w:rsid w:val="00BF76F3"/>
    <w:rsid w:val="00C01F66"/>
    <w:rsid w:val="00C07E27"/>
    <w:rsid w:val="00C1033E"/>
    <w:rsid w:val="00C10BEB"/>
    <w:rsid w:val="00C20447"/>
    <w:rsid w:val="00C26B3A"/>
    <w:rsid w:val="00C40D81"/>
    <w:rsid w:val="00C457F7"/>
    <w:rsid w:val="00C67ED7"/>
    <w:rsid w:val="00C76347"/>
    <w:rsid w:val="00C777EE"/>
    <w:rsid w:val="00C83AED"/>
    <w:rsid w:val="00C91ABF"/>
    <w:rsid w:val="00CA58FD"/>
    <w:rsid w:val="00CA6972"/>
    <w:rsid w:val="00CB062A"/>
    <w:rsid w:val="00CB4A86"/>
    <w:rsid w:val="00CB5CA6"/>
    <w:rsid w:val="00CC07B7"/>
    <w:rsid w:val="00CC61DA"/>
    <w:rsid w:val="00CE1241"/>
    <w:rsid w:val="00CE21C6"/>
    <w:rsid w:val="00CE503D"/>
    <w:rsid w:val="00D03202"/>
    <w:rsid w:val="00D1078B"/>
    <w:rsid w:val="00D11037"/>
    <w:rsid w:val="00D1335F"/>
    <w:rsid w:val="00D13E2B"/>
    <w:rsid w:val="00D30BB2"/>
    <w:rsid w:val="00D32566"/>
    <w:rsid w:val="00D36B0D"/>
    <w:rsid w:val="00D37507"/>
    <w:rsid w:val="00D44DB7"/>
    <w:rsid w:val="00D50E24"/>
    <w:rsid w:val="00D55674"/>
    <w:rsid w:val="00D665EC"/>
    <w:rsid w:val="00D7458F"/>
    <w:rsid w:val="00D8184B"/>
    <w:rsid w:val="00D82AB2"/>
    <w:rsid w:val="00DB01DD"/>
    <w:rsid w:val="00DB7A7A"/>
    <w:rsid w:val="00DC048F"/>
    <w:rsid w:val="00DE6102"/>
    <w:rsid w:val="00DF159F"/>
    <w:rsid w:val="00E0150C"/>
    <w:rsid w:val="00E05371"/>
    <w:rsid w:val="00E320B7"/>
    <w:rsid w:val="00E653BA"/>
    <w:rsid w:val="00E65A2D"/>
    <w:rsid w:val="00E760E4"/>
    <w:rsid w:val="00E82953"/>
    <w:rsid w:val="00E87414"/>
    <w:rsid w:val="00E90884"/>
    <w:rsid w:val="00EA6B4D"/>
    <w:rsid w:val="00EA6C6D"/>
    <w:rsid w:val="00EB2176"/>
    <w:rsid w:val="00EB2598"/>
    <w:rsid w:val="00EB3826"/>
    <w:rsid w:val="00EB7B1A"/>
    <w:rsid w:val="00EC6836"/>
    <w:rsid w:val="00EC6ECD"/>
    <w:rsid w:val="00ED44C9"/>
    <w:rsid w:val="00ED6BC8"/>
    <w:rsid w:val="00EE4D32"/>
    <w:rsid w:val="00EE6189"/>
    <w:rsid w:val="00EF5759"/>
    <w:rsid w:val="00F00F43"/>
    <w:rsid w:val="00F039DB"/>
    <w:rsid w:val="00F10581"/>
    <w:rsid w:val="00F22252"/>
    <w:rsid w:val="00F27745"/>
    <w:rsid w:val="00F43BDD"/>
    <w:rsid w:val="00F45CC4"/>
    <w:rsid w:val="00F53BF8"/>
    <w:rsid w:val="00F561C5"/>
    <w:rsid w:val="00F617B3"/>
    <w:rsid w:val="00F70D02"/>
    <w:rsid w:val="00FA034E"/>
    <w:rsid w:val="00FB4384"/>
    <w:rsid w:val="00FD1AFC"/>
    <w:rsid w:val="00FE27AB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6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671B"/>
  </w:style>
  <w:style w:type="paragraph" w:customStyle="1" w:styleId="ConsPlusNonformat">
    <w:name w:val="ConsPlusNonformat"/>
    <w:rsid w:val="009C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9C671B"/>
    <w:rPr>
      <w:rFonts w:ascii="Verdana" w:hAnsi="Verdana" w:cs="Verdana"/>
      <w:b/>
      <w:bCs/>
    </w:rPr>
  </w:style>
  <w:style w:type="paragraph" w:styleId="a7">
    <w:name w:val="Normal (Web)"/>
    <w:basedOn w:val="a"/>
    <w:uiPriority w:val="99"/>
    <w:rsid w:val="009C671B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styleId="a8">
    <w:name w:val="footnote text"/>
    <w:basedOn w:val="a"/>
    <w:link w:val="a9"/>
    <w:semiHidden/>
    <w:rsid w:val="009C671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C6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uiPriority w:val="99"/>
    <w:rsid w:val="009C671B"/>
    <w:rPr>
      <w:vertAlign w:val="superscript"/>
    </w:rPr>
  </w:style>
  <w:style w:type="paragraph" w:styleId="ab">
    <w:name w:val="Title"/>
    <w:basedOn w:val="a"/>
    <w:link w:val="ac"/>
    <w:uiPriority w:val="10"/>
    <w:qFormat/>
    <w:rsid w:val="00CE503D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10"/>
    <w:rsid w:val="00CE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617B3"/>
    <w:pPr>
      <w:ind w:left="720"/>
      <w:contextualSpacing/>
    </w:pPr>
  </w:style>
  <w:style w:type="paragraph" w:customStyle="1" w:styleId="ConsPlusNormal">
    <w:name w:val="ConsPlusNormal"/>
    <w:rsid w:val="00C8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6B30-9833-41AE-9CAF-37BB4BA7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Zotova</cp:lastModifiedBy>
  <cp:revision>126</cp:revision>
  <cp:lastPrinted>2013-09-24T01:45:00Z</cp:lastPrinted>
  <dcterms:created xsi:type="dcterms:W3CDTF">2013-09-13T02:21:00Z</dcterms:created>
  <dcterms:modified xsi:type="dcterms:W3CDTF">2013-09-25T01:17:00Z</dcterms:modified>
</cp:coreProperties>
</file>